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D03979" w14:textId="35E7D82A" w:rsidR="00BE368B" w:rsidRPr="00D74C53" w:rsidRDefault="00BE368B" w:rsidP="00BE368B">
      <w:pPr>
        <w:spacing w:after="0"/>
        <w:jc w:val="center"/>
        <w:rPr>
          <w:b/>
          <w:sz w:val="36"/>
          <w:szCs w:val="48"/>
        </w:rPr>
      </w:pPr>
      <w:r w:rsidRPr="00D74C53">
        <w:rPr>
          <w:b/>
          <w:sz w:val="36"/>
          <w:szCs w:val="48"/>
        </w:rPr>
        <w:t>Formato para la redacción del Criterio 3. GyM</w:t>
      </w:r>
    </w:p>
    <w:p w14:paraId="2539BD03" w14:textId="77777777" w:rsidR="00BE368B" w:rsidRPr="00D74C53" w:rsidRDefault="00BE368B" w:rsidP="00BE368B">
      <w:pPr>
        <w:spacing w:after="0"/>
        <w:jc w:val="center"/>
        <w:rPr>
          <w:b/>
          <w:sz w:val="28"/>
          <w:szCs w:val="48"/>
        </w:rPr>
      </w:pPr>
      <w:r w:rsidRPr="00D74C53">
        <w:rPr>
          <w:b/>
          <w:sz w:val="28"/>
          <w:szCs w:val="48"/>
        </w:rPr>
        <w:t xml:space="preserve">Autoinforme Global de Renovación de la Acreditación de los Títulos Oficiales </w:t>
      </w:r>
    </w:p>
    <w:p w14:paraId="3314DEB4" w14:textId="77777777" w:rsidR="00BE368B" w:rsidRPr="00D74C53" w:rsidRDefault="00BE368B" w:rsidP="00BE368B">
      <w:pPr>
        <w:rPr>
          <w:rFonts w:ascii="Calibri" w:hAnsi="Calibri" w:cs="Calibri"/>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7229"/>
      </w:tblGrid>
      <w:tr w:rsidR="00BE368B" w:rsidRPr="00D74C53" w14:paraId="042820A4" w14:textId="77777777" w:rsidTr="00F21F92">
        <w:tc>
          <w:tcPr>
            <w:tcW w:w="9776" w:type="dxa"/>
            <w:gridSpan w:val="2"/>
            <w:shd w:val="clear" w:color="auto" w:fill="000000"/>
          </w:tcPr>
          <w:p w14:paraId="42B06539" w14:textId="77777777" w:rsidR="00BE368B" w:rsidRPr="00D74C53" w:rsidRDefault="00BE368B" w:rsidP="00F21F92">
            <w:pPr>
              <w:spacing w:after="0" w:line="240" w:lineRule="auto"/>
              <w:jc w:val="both"/>
              <w:rPr>
                <w:rFonts w:ascii="Calibri" w:hAnsi="Calibri" w:cs="Calibri"/>
                <w:b/>
                <w:i/>
                <w:color w:val="FFFFFF"/>
              </w:rPr>
            </w:pPr>
            <w:r w:rsidRPr="00D74C53">
              <w:rPr>
                <w:rFonts w:ascii="Calibri" w:hAnsi="Calibri" w:cs="Calibri"/>
                <w:b/>
                <w:i/>
                <w:color w:val="FFFFFF"/>
              </w:rPr>
              <w:t>UNIVERSIDAD: CÁDIZ</w:t>
            </w:r>
          </w:p>
        </w:tc>
      </w:tr>
      <w:tr w:rsidR="00BE368B" w:rsidRPr="00D74C53" w14:paraId="764D6557" w14:textId="77777777" w:rsidTr="00F21F92">
        <w:tc>
          <w:tcPr>
            <w:tcW w:w="2547" w:type="dxa"/>
          </w:tcPr>
          <w:p w14:paraId="1278DA65" w14:textId="77777777" w:rsidR="00BE368B" w:rsidRPr="00D74C53" w:rsidRDefault="00BE368B" w:rsidP="00F21F92">
            <w:pPr>
              <w:spacing w:after="0" w:line="240" w:lineRule="auto"/>
              <w:jc w:val="both"/>
              <w:rPr>
                <w:rFonts w:ascii="Calibri" w:hAnsi="Calibri" w:cs="Calibri"/>
                <w:i/>
              </w:rPr>
            </w:pPr>
            <w:r w:rsidRPr="00D74C53">
              <w:rPr>
                <w:rFonts w:ascii="Calibri" w:hAnsi="Calibri" w:cs="Calibri"/>
                <w:i/>
              </w:rPr>
              <w:t>Denominación del título</w:t>
            </w:r>
          </w:p>
        </w:tc>
        <w:tc>
          <w:tcPr>
            <w:tcW w:w="7229" w:type="dxa"/>
          </w:tcPr>
          <w:p w14:paraId="415F0B9D" w14:textId="77777777" w:rsidR="00BE368B" w:rsidRPr="00D74C53" w:rsidRDefault="00BE368B" w:rsidP="00F21F92">
            <w:pPr>
              <w:spacing w:after="0" w:line="240" w:lineRule="auto"/>
              <w:jc w:val="both"/>
              <w:rPr>
                <w:rFonts w:ascii="Calibri" w:hAnsi="Calibri" w:cs="Calibri"/>
                <w:b/>
                <w:color w:val="FF0000"/>
              </w:rPr>
            </w:pPr>
            <w:r w:rsidRPr="00D74C53">
              <w:rPr>
                <w:rFonts w:ascii="Calibri" w:hAnsi="Calibri" w:cs="Calibri"/>
                <w:b/>
                <w:color w:val="FF0000"/>
              </w:rPr>
              <w:t>xxxx</w:t>
            </w:r>
          </w:p>
        </w:tc>
      </w:tr>
    </w:tbl>
    <w:p w14:paraId="1235BC9C" w14:textId="77777777" w:rsidR="00BE368B" w:rsidRPr="00D74C53" w:rsidRDefault="00BE368B" w:rsidP="00BE368B">
      <w:pPr>
        <w:rPr>
          <w:rFonts w:asciiTheme="minorHAnsi" w:eastAsiaTheme="minorHAnsi" w:hAnsiTheme="minorHAnsi" w:cstheme="minorHAnsi"/>
          <w:i/>
          <w:color w:val="FF0000"/>
          <w:sz w:val="20"/>
        </w:rPr>
      </w:pPr>
    </w:p>
    <w:p w14:paraId="329165D8" w14:textId="52268922" w:rsidR="00BE368B" w:rsidRPr="00D74C53" w:rsidRDefault="00BE368B" w:rsidP="00BE368B">
      <w:pPr>
        <w:rPr>
          <w:rFonts w:asciiTheme="minorHAnsi" w:eastAsiaTheme="minorHAnsi" w:hAnsiTheme="minorHAnsi" w:cstheme="minorHAnsi"/>
          <w:i/>
          <w:color w:val="FF0000"/>
          <w:sz w:val="20"/>
        </w:rPr>
      </w:pPr>
      <w:r w:rsidRPr="00D74C53">
        <w:rPr>
          <w:rFonts w:asciiTheme="minorHAnsi" w:eastAsiaTheme="minorHAnsi" w:hAnsiTheme="minorHAnsi" w:cstheme="minorHAnsi"/>
          <w:i/>
          <w:color w:val="FF0000"/>
          <w:sz w:val="20"/>
        </w:rPr>
        <w:t xml:space="preserve">[Todo lo indicado en negro son recomendaciones, según nuestra experiencia, de redacción de los diferentes apartados. La coordinación de los títulos podrá cambiar su contenido según necesidades]. </w:t>
      </w:r>
    </w:p>
    <w:p w14:paraId="0EFCD9A7" w14:textId="188B4190" w:rsidR="00BE368B" w:rsidRPr="00D74C53" w:rsidRDefault="00BE368B" w:rsidP="00BE368B">
      <w:pPr>
        <w:rPr>
          <w:rFonts w:asciiTheme="minorHAnsi" w:eastAsiaTheme="minorHAnsi" w:hAnsiTheme="minorHAnsi" w:cstheme="minorHAnsi"/>
          <w:i/>
          <w:color w:val="FF0000"/>
          <w:sz w:val="20"/>
        </w:rPr>
      </w:pPr>
      <w:r w:rsidRPr="00D74C53">
        <w:rPr>
          <w:rFonts w:asciiTheme="minorHAnsi" w:eastAsiaTheme="minorHAnsi" w:hAnsiTheme="minorHAnsi" w:cstheme="minorHAnsi"/>
          <w:i/>
          <w:color w:val="FF0000"/>
          <w:sz w:val="20"/>
        </w:rPr>
        <w:t>[Todo lo indicado en rojo, son instrucciones de cumplimentación de los diferentes apartados del presente documento].</w:t>
      </w:r>
    </w:p>
    <w:p w14:paraId="241AF0C5" w14:textId="15D37F13" w:rsidR="006E4843" w:rsidRPr="00D74C53" w:rsidRDefault="006E4843" w:rsidP="006E4843">
      <w:pPr>
        <w:rPr>
          <w:rFonts w:asciiTheme="minorHAnsi" w:eastAsiaTheme="minorHAnsi" w:hAnsiTheme="minorHAnsi" w:cstheme="minorHAnsi"/>
          <w:i/>
          <w:color w:val="FF0000"/>
          <w:sz w:val="20"/>
        </w:rPr>
      </w:pPr>
      <w:r w:rsidRPr="00D74C53">
        <w:rPr>
          <w:rFonts w:asciiTheme="minorHAnsi" w:eastAsiaTheme="minorHAnsi" w:hAnsiTheme="minorHAnsi" w:cstheme="minorHAnsi"/>
          <w:i/>
          <w:color w:val="FF0000"/>
          <w:sz w:val="20"/>
        </w:rPr>
        <w:t>[Todo lo indicado en azul son las directrices de ACCUA].</w:t>
      </w:r>
      <w:r w:rsidR="00FF36E4" w:rsidRPr="00D74C53">
        <w:rPr>
          <w:rFonts w:asciiTheme="minorHAnsi" w:eastAsiaTheme="minorHAnsi" w:hAnsiTheme="minorHAnsi" w:cstheme="minorHAnsi"/>
          <w:i/>
          <w:color w:val="FF0000"/>
          <w:sz w:val="20"/>
        </w:rPr>
        <w:t xml:space="preserve"> </w:t>
      </w:r>
    </w:p>
    <w:p w14:paraId="7740CAFB" w14:textId="150228C7" w:rsidR="00464642" w:rsidRPr="00D74C53" w:rsidRDefault="00464642" w:rsidP="00464642">
      <w:pPr>
        <w:rPr>
          <w:rFonts w:asciiTheme="minorHAnsi" w:eastAsiaTheme="minorHAnsi" w:hAnsiTheme="minorHAnsi" w:cstheme="minorHAnsi"/>
          <w:i/>
          <w:color w:val="FF0000"/>
          <w:sz w:val="20"/>
          <w:szCs w:val="20"/>
        </w:rPr>
      </w:pPr>
      <w:r w:rsidRPr="00D74C53">
        <w:rPr>
          <w:rFonts w:asciiTheme="minorHAnsi" w:eastAsiaTheme="minorHAnsi" w:hAnsiTheme="minorHAnsi" w:cstheme="minorHAnsi"/>
          <w:i/>
          <w:color w:val="FF0000"/>
          <w:sz w:val="20"/>
          <w:szCs w:val="20"/>
        </w:rPr>
        <w:t xml:space="preserve">[Para </w:t>
      </w:r>
      <w:r w:rsidR="007D7387" w:rsidRPr="00D74C53">
        <w:rPr>
          <w:rFonts w:asciiTheme="minorHAnsi" w:eastAsiaTheme="minorHAnsi" w:hAnsiTheme="minorHAnsi" w:cstheme="minorHAnsi"/>
          <w:i/>
          <w:color w:val="FF0000"/>
          <w:sz w:val="20"/>
          <w:szCs w:val="20"/>
        </w:rPr>
        <w:t>títulos de má</w:t>
      </w:r>
      <w:r w:rsidRPr="00D74C53">
        <w:rPr>
          <w:rFonts w:asciiTheme="minorHAnsi" w:eastAsiaTheme="minorHAnsi" w:hAnsiTheme="minorHAnsi" w:cstheme="minorHAnsi"/>
          <w:i/>
          <w:color w:val="FF0000"/>
          <w:sz w:val="20"/>
          <w:szCs w:val="20"/>
        </w:rPr>
        <w:t xml:space="preserve">ster </w:t>
      </w:r>
      <w:r w:rsidR="007D7387" w:rsidRPr="00D74C53">
        <w:rPr>
          <w:rFonts w:asciiTheme="minorHAnsi" w:eastAsiaTheme="minorHAnsi" w:hAnsiTheme="minorHAnsi" w:cstheme="minorHAnsi"/>
          <w:i/>
          <w:color w:val="FF0000"/>
          <w:sz w:val="20"/>
          <w:szCs w:val="20"/>
        </w:rPr>
        <w:t>i</w:t>
      </w:r>
      <w:r w:rsidRPr="00D74C53">
        <w:rPr>
          <w:rFonts w:asciiTheme="minorHAnsi" w:eastAsiaTheme="minorHAnsi" w:hAnsiTheme="minorHAnsi" w:cstheme="minorHAnsi"/>
          <w:i/>
          <w:color w:val="FF0000"/>
          <w:sz w:val="20"/>
          <w:szCs w:val="20"/>
        </w:rPr>
        <w:t xml:space="preserve">nteruniversitarios, deberá indicarse información desagregada de todas las </w:t>
      </w:r>
      <w:r w:rsidR="007D7387" w:rsidRPr="00D74C53">
        <w:rPr>
          <w:rFonts w:asciiTheme="minorHAnsi" w:eastAsiaTheme="minorHAnsi" w:hAnsiTheme="minorHAnsi" w:cstheme="minorHAnsi"/>
          <w:i/>
          <w:color w:val="FF0000"/>
          <w:sz w:val="20"/>
          <w:szCs w:val="20"/>
        </w:rPr>
        <w:t>u</w:t>
      </w:r>
      <w:r w:rsidRPr="00D74C53">
        <w:rPr>
          <w:rFonts w:asciiTheme="minorHAnsi" w:eastAsiaTheme="minorHAnsi" w:hAnsiTheme="minorHAnsi" w:cstheme="minorHAnsi"/>
          <w:i/>
          <w:color w:val="FF0000"/>
          <w:sz w:val="20"/>
          <w:szCs w:val="20"/>
        </w:rPr>
        <w:t>niversidades Participantes].</w:t>
      </w:r>
    </w:p>
    <w:p w14:paraId="52A1835C" w14:textId="68C834C0" w:rsidR="00D161AB" w:rsidRPr="00D74C53" w:rsidRDefault="00D161AB" w:rsidP="00D161AB">
      <w:pPr>
        <w:shd w:val="clear" w:color="auto" w:fill="000000"/>
        <w:spacing w:after="0"/>
        <w:jc w:val="both"/>
        <w:rPr>
          <w:rFonts w:ascii="Calibri" w:hAnsi="Calibri" w:cs="Calibri"/>
          <w:b/>
          <w:color w:val="FFFFFF"/>
        </w:rPr>
      </w:pPr>
      <w:r w:rsidRPr="00D74C53">
        <w:rPr>
          <w:rFonts w:ascii="Calibri" w:hAnsi="Calibri" w:cs="Calibri"/>
          <w:b/>
          <w:color w:val="FFFFFF"/>
        </w:rPr>
        <w:t>III. DISEÑO, ORGANIZACIÓN Y DESARROLLO DEL PROGRAMA FORMATIVO</w:t>
      </w:r>
    </w:p>
    <w:p w14:paraId="19393F6F" w14:textId="77777777" w:rsidR="00D161AB" w:rsidRPr="00D74C53" w:rsidRDefault="00D161AB" w:rsidP="00D161AB">
      <w:pPr>
        <w:spacing w:after="0"/>
        <w:jc w:val="both"/>
        <w:rPr>
          <w:rFonts w:ascii="Calibri" w:hAnsi="Calibri" w:cs="Calibri"/>
        </w:rPr>
      </w:pPr>
    </w:p>
    <w:p w14:paraId="48A8402D" w14:textId="77777777" w:rsidR="00D161AB" w:rsidRPr="00D74C53" w:rsidRDefault="00D161AB" w:rsidP="00D161AB">
      <w:pPr>
        <w:shd w:val="clear" w:color="auto" w:fill="000000" w:themeFill="text1"/>
        <w:spacing w:after="0" w:line="240" w:lineRule="auto"/>
        <w:jc w:val="both"/>
        <w:rPr>
          <w:rFonts w:asciiTheme="minorHAnsi" w:hAnsiTheme="minorHAnsi"/>
          <w:color w:val="FFFFFF" w:themeColor="background1"/>
        </w:rPr>
      </w:pPr>
      <w:r w:rsidRPr="00D74C53">
        <w:rPr>
          <w:rFonts w:asciiTheme="minorHAnsi" w:hAnsiTheme="minorHAnsi"/>
          <w:b/>
          <w:i/>
          <w:color w:val="FFFFFF" w:themeColor="background1"/>
        </w:rPr>
        <w:t>Análisis y Valoración:</w:t>
      </w:r>
    </w:p>
    <w:p w14:paraId="79B2C7C6" w14:textId="77777777" w:rsidR="00D161AB" w:rsidRPr="00D74C53" w:rsidRDefault="00D161AB" w:rsidP="00D161AB">
      <w:pPr>
        <w:autoSpaceDE w:val="0"/>
        <w:autoSpaceDN w:val="0"/>
        <w:adjustRightInd w:val="0"/>
        <w:spacing w:after="0"/>
        <w:jc w:val="both"/>
        <w:rPr>
          <w:rFonts w:ascii="Calibri" w:hAnsi="Calibri" w:cs="Calibri"/>
        </w:rPr>
      </w:pPr>
    </w:p>
    <w:p w14:paraId="1AE10358" w14:textId="639C9D4A" w:rsidR="00D161AB" w:rsidRPr="00D74C53" w:rsidRDefault="00D161AB" w:rsidP="00E300C7">
      <w:pPr>
        <w:shd w:val="clear" w:color="auto" w:fill="1F497D"/>
        <w:autoSpaceDE w:val="0"/>
        <w:autoSpaceDN w:val="0"/>
        <w:adjustRightInd w:val="0"/>
        <w:spacing w:after="0"/>
        <w:jc w:val="both"/>
        <w:rPr>
          <w:rFonts w:ascii="Calibri" w:hAnsi="Calibri" w:cs="Calibri"/>
          <w:i/>
          <w:color w:val="FFFFFF" w:themeColor="background1"/>
          <w:shd w:val="clear" w:color="auto" w:fill="1F497D"/>
        </w:rPr>
      </w:pPr>
      <w:r w:rsidRPr="00D74C53">
        <w:rPr>
          <w:rFonts w:ascii="Calibri" w:hAnsi="Calibri" w:cs="Calibri"/>
          <w:i/>
          <w:color w:val="FFFFFF" w:themeColor="background1"/>
          <w:u w:val="single"/>
          <w:shd w:val="clear" w:color="auto" w:fill="1F497D"/>
        </w:rPr>
        <w:t>Subcriterio 3.1</w:t>
      </w:r>
      <w:r w:rsidRPr="00D74C53">
        <w:rPr>
          <w:rFonts w:ascii="Calibri" w:hAnsi="Calibri" w:cs="Calibri"/>
          <w:i/>
          <w:color w:val="FFFFFF" w:themeColor="background1"/>
          <w:shd w:val="clear" w:color="auto" w:fill="1F497D"/>
        </w:rPr>
        <w:t xml:space="preserve">: </w:t>
      </w:r>
      <w:r w:rsidR="00E300C7" w:rsidRPr="00D74C53">
        <w:rPr>
          <w:rFonts w:ascii="Calibri" w:hAnsi="Calibri" w:cs="Calibri"/>
          <w:i/>
          <w:color w:val="FFFFFF" w:themeColor="background1"/>
          <w:shd w:val="clear" w:color="auto" w:fill="1F497D"/>
        </w:rPr>
        <w:t>El diseño del título está actualizado y se revisa periódicamente incorporando, si procede, acciones de mejora</w:t>
      </w:r>
    </w:p>
    <w:p w14:paraId="2DC3DE4B" w14:textId="45E4F03A" w:rsidR="00DC21F4" w:rsidRPr="00D74C53" w:rsidRDefault="00DC21F4" w:rsidP="00DC21F4">
      <w:pPr>
        <w:spacing w:after="0" w:line="240" w:lineRule="auto"/>
        <w:jc w:val="both"/>
        <w:rPr>
          <w:rFonts w:ascii="Calibri" w:hAnsi="Calibri" w:cs="Calibri"/>
        </w:rPr>
      </w:pPr>
    </w:p>
    <w:p w14:paraId="34172037" w14:textId="74FD9695" w:rsidR="00464642" w:rsidRPr="00D74C53" w:rsidRDefault="00464642" w:rsidP="00464642">
      <w:pPr>
        <w:spacing w:after="120" w:line="240" w:lineRule="auto"/>
        <w:contextualSpacing/>
        <w:jc w:val="both"/>
        <w:rPr>
          <w:rFonts w:asciiTheme="minorHAnsi" w:hAnsiTheme="minorHAnsi"/>
          <w:sz w:val="20"/>
          <w:szCs w:val="20"/>
        </w:rPr>
      </w:pPr>
      <w:r w:rsidRPr="00D74C53">
        <w:rPr>
          <w:rFonts w:asciiTheme="minorHAnsi" w:hAnsiTheme="minorHAnsi"/>
          <w:sz w:val="20"/>
          <w:szCs w:val="20"/>
        </w:rPr>
        <w:t>El desarrollo del plan de estudios, conforme a la memoria verificada</w:t>
      </w:r>
      <w:r w:rsidR="0040340B" w:rsidRPr="00D74C53">
        <w:rPr>
          <w:rFonts w:asciiTheme="minorHAnsi" w:hAnsiTheme="minorHAnsi"/>
          <w:sz w:val="20"/>
          <w:szCs w:val="20"/>
        </w:rPr>
        <w:t xml:space="preserve"> y actualizada</w:t>
      </w:r>
      <w:r w:rsidR="009943E3" w:rsidRPr="00D74C53">
        <w:rPr>
          <w:rFonts w:asciiTheme="minorHAnsi" w:hAnsiTheme="minorHAnsi"/>
          <w:sz w:val="20"/>
          <w:szCs w:val="20"/>
        </w:rPr>
        <w:t xml:space="preserve"> </w:t>
      </w:r>
      <w:r w:rsidR="009943E3" w:rsidRPr="00D74C53">
        <w:rPr>
          <w:rFonts w:asciiTheme="minorHAnsi" w:hAnsiTheme="minorHAnsi" w:cstheme="minorHAnsi"/>
          <w:bCs/>
          <w:sz w:val="20"/>
          <w:szCs w:val="20"/>
        </w:rPr>
        <w:t>(</w:t>
      </w:r>
      <w:hyperlink r:id="rId8" w:history="1">
        <w:r w:rsidR="009943E3" w:rsidRPr="00D74C53">
          <w:rPr>
            <w:rStyle w:val="Hipervnculo"/>
            <w:rFonts w:asciiTheme="minorHAnsi" w:hAnsiTheme="minorHAnsi" w:cstheme="minorHAnsi"/>
            <w:bCs/>
            <w:color w:val="FF0000"/>
            <w:sz w:val="20"/>
            <w:szCs w:val="20"/>
          </w:rPr>
          <w:t>http://xxxxxx.uca.es</w:t>
        </w:r>
      </w:hyperlink>
      <w:r w:rsidR="009943E3" w:rsidRPr="00D74C53">
        <w:rPr>
          <w:rFonts w:asciiTheme="minorHAnsi" w:hAnsiTheme="minorHAnsi" w:cstheme="minorHAnsi"/>
          <w:bCs/>
          <w:sz w:val="20"/>
          <w:szCs w:val="20"/>
        </w:rPr>
        <w:t>)</w:t>
      </w:r>
      <w:r w:rsidRPr="00D74C53">
        <w:rPr>
          <w:rFonts w:asciiTheme="minorHAnsi" w:hAnsiTheme="minorHAnsi"/>
          <w:sz w:val="20"/>
          <w:szCs w:val="20"/>
        </w:rPr>
        <w:t>, es adecuado, coherente y no se han producido incidencias significativas, lo que ha permitido una correcta adquisición de las competencias por parte de los estudiantes. Este hecho se ve confirmado por los informes de seguimiento</w:t>
      </w:r>
      <w:r w:rsidR="009943E3" w:rsidRPr="00D74C53">
        <w:rPr>
          <w:rFonts w:asciiTheme="minorHAnsi" w:hAnsiTheme="minorHAnsi"/>
          <w:sz w:val="20"/>
          <w:szCs w:val="20"/>
        </w:rPr>
        <w:t xml:space="preserve"> </w:t>
      </w:r>
      <w:r w:rsidR="009943E3" w:rsidRPr="00D74C53">
        <w:rPr>
          <w:rFonts w:asciiTheme="minorHAnsi" w:hAnsiTheme="minorHAnsi" w:cstheme="minorHAnsi"/>
          <w:bCs/>
          <w:sz w:val="20"/>
          <w:szCs w:val="20"/>
        </w:rPr>
        <w:t>(</w:t>
      </w:r>
      <w:hyperlink r:id="rId9" w:history="1">
        <w:r w:rsidR="009943E3" w:rsidRPr="00D74C53">
          <w:rPr>
            <w:rStyle w:val="Hipervnculo"/>
            <w:rFonts w:asciiTheme="minorHAnsi" w:hAnsiTheme="minorHAnsi" w:cstheme="minorHAnsi"/>
            <w:bCs/>
            <w:color w:val="FF0000"/>
            <w:sz w:val="20"/>
            <w:szCs w:val="20"/>
          </w:rPr>
          <w:t>http://xxxxxx.uca.es</w:t>
        </w:r>
      </w:hyperlink>
      <w:r w:rsidR="009943E3" w:rsidRPr="00D74C53">
        <w:rPr>
          <w:rFonts w:asciiTheme="minorHAnsi" w:hAnsiTheme="minorHAnsi" w:cstheme="minorHAnsi"/>
          <w:bCs/>
          <w:sz w:val="20"/>
          <w:szCs w:val="20"/>
        </w:rPr>
        <w:t>)</w:t>
      </w:r>
      <w:r w:rsidRPr="00D74C53">
        <w:rPr>
          <w:rFonts w:asciiTheme="minorHAnsi" w:hAnsiTheme="minorHAnsi"/>
          <w:sz w:val="20"/>
          <w:szCs w:val="20"/>
        </w:rPr>
        <w:t>.</w:t>
      </w:r>
    </w:p>
    <w:p w14:paraId="763B9FFD" w14:textId="77777777" w:rsidR="00464642" w:rsidRPr="00D74C53" w:rsidRDefault="00464642" w:rsidP="00464642">
      <w:pPr>
        <w:spacing w:after="0" w:line="240" w:lineRule="auto"/>
        <w:jc w:val="both"/>
        <w:rPr>
          <w:rFonts w:asciiTheme="minorHAnsi" w:hAnsiTheme="minorHAnsi"/>
          <w:color w:val="0070C0"/>
          <w:sz w:val="20"/>
          <w:szCs w:val="20"/>
        </w:rPr>
      </w:pPr>
    </w:p>
    <w:p w14:paraId="59AAFC40" w14:textId="34571EE3" w:rsidR="00464642" w:rsidRPr="00D74C53" w:rsidRDefault="00464642" w:rsidP="00464642">
      <w:pPr>
        <w:spacing w:after="120" w:line="240" w:lineRule="auto"/>
        <w:contextualSpacing/>
        <w:jc w:val="both"/>
        <w:rPr>
          <w:rFonts w:asciiTheme="minorHAnsi" w:hAnsiTheme="minorHAnsi"/>
          <w:i/>
          <w:color w:val="FF0000"/>
          <w:sz w:val="20"/>
          <w:szCs w:val="20"/>
        </w:rPr>
      </w:pPr>
      <w:r w:rsidRPr="00D74C53">
        <w:rPr>
          <w:rFonts w:asciiTheme="minorHAnsi" w:hAnsiTheme="minorHAnsi"/>
          <w:i/>
          <w:color w:val="FF0000"/>
          <w:sz w:val="20"/>
          <w:szCs w:val="20"/>
        </w:rPr>
        <w:t xml:space="preserve">[Se debe aportar información en cuanto al grado de eficacia de las acciones </w:t>
      </w:r>
      <w:r w:rsidR="001E7FF1" w:rsidRPr="00D74C53">
        <w:rPr>
          <w:rFonts w:asciiTheme="minorHAnsi" w:hAnsiTheme="minorHAnsi"/>
          <w:i/>
          <w:color w:val="FF0000"/>
          <w:sz w:val="20"/>
          <w:szCs w:val="20"/>
        </w:rPr>
        <w:t>implementadas</w:t>
      </w:r>
      <w:r w:rsidRPr="00D74C53">
        <w:rPr>
          <w:rFonts w:asciiTheme="minorHAnsi" w:hAnsiTheme="minorHAnsi"/>
          <w:i/>
          <w:color w:val="FF0000"/>
          <w:sz w:val="20"/>
          <w:szCs w:val="20"/>
        </w:rPr>
        <w:t xml:space="preserve"> para la puesta en marcha o desarrollo del título, si han dado los resultados esperados. Así como el grado de cumplimiento </w:t>
      </w:r>
      <w:r w:rsidR="009943E3" w:rsidRPr="00D74C53">
        <w:rPr>
          <w:rFonts w:asciiTheme="minorHAnsi" w:hAnsiTheme="minorHAnsi"/>
          <w:i/>
          <w:color w:val="FF0000"/>
          <w:sz w:val="20"/>
          <w:szCs w:val="20"/>
        </w:rPr>
        <w:t>de la última memoria verificada].</w:t>
      </w:r>
    </w:p>
    <w:p w14:paraId="56D2329C" w14:textId="77777777" w:rsidR="00464642" w:rsidRPr="00D74C53" w:rsidRDefault="00464642" w:rsidP="00464642">
      <w:pPr>
        <w:spacing w:after="120" w:line="240" w:lineRule="auto"/>
        <w:contextualSpacing/>
        <w:jc w:val="both"/>
        <w:rPr>
          <w:rFonts w:asciiTheme="minorHAnsi" w:hAnsiTheme="minorHAnsi"/>
          <w:i/>
          <w:color w:val="FF0000"/>
          <w:sz w:val="20"/>
          <w:szCs w:val="20"/>
        </w:rPr>
      </w:pPr>
    </w:p>
    <w:p w14:paraId="652D9106" w14:textId="0A40197F" w:rsidR="00464642" w:rsidRPr="00D74C53" w:rsidRDefault="00464642" w:rsidP="00464642">
      <w:pPr>
        <w:spacing w:after="120" w:line="240" w:lineRule="auto"/>
        <w:contextualSpacing/>
        <w:jc w:val="both"/>
        <w:rPr>
          <w:rFonts w:asciiTheme="minorHAnsi" w:hAnsiTheme="minorHAnsi"/>
          <w:i/>
          <w:color w:val="FF0000"/>
          <w:sz w:val="20"/>
          <w:szCs w:val="20"/>
        </w:rPr>
      </w:pPr>
      <w:r w:rsidRPr="00D74C53">
        <w:rPr>
          <w:rFonts w:asciiTheme="minorHAnsi" w:hAnsiTheme="minorHAnsi"/>
          <w:i/>
          <w:color w:val="FF0000"/>
          <w:sz w:val="20"/>
          <w:szCs w:val="20"/>
        </w:rPr>
        <w:t>[Se recomienda apoyar el análisis y valoración de este criterio en los autoinformes aplicables al periodo de renovación de la acr</w:t>
      </w:r>
      <w:r w:rsidR="001E7FF1" w:rsidRPr="00D74C53">
        <w:rPr>
          <w:rFonts w:asciiTheme="minorHAnsi" w:hAnsiTheme="minorHAnsi"/>
          <w:i/>
          <w:color w:val="FF0000"/>
          <w:sz w:val="20"/>
          <w:szCs w:val="20"/>
        </w:rPr>
        <w:t>e</w:t>
      </w:r>
      <w:r w:rsidRPr="00D74C53">
        <w:rPr>
          <w:rFonts w:asciiTheme="minorHAnsi" w:hAnsiTheme="minorHAnsi"/>
          <w:i/>
          <w:color w:val="FF0000"/>
          <w:sz w:val="20"/>
          <w:szCs w:val="20"/>
        </w:rPr>
        <w:t>ditación]</w:t>
      </w:r>
      <w:r w:rsidR="009943E3" w:rsidRPr="00D74C53">
        <w:rPr>
          <w:rFonts w:asciiTheme="minorHAnsi" w:hAnsiTheme="minorHAnsi"/>
          <w:i/>
          <w:color w:val="FF0000"/>
          <w:sz w:val="20"/>
          <w:szCs w:val="20"/>
        </w:rPr>
        <w:t>.</w:t>
      </w:r>
    </w:p>
    <w:p w14:paraId="05A46188" w14:textId="77777777" w:rsidR="00464642" w:rsidRPr="00D74C53" w:rsidRDefault="00464642" w:rsidP="00464642">
      <w:pPr>
        <w:spacing w:after="120" w:line="240" w:lineRule="auto"/>
        <w:contextualSpacing/>
        <w:jc w:val="both"/>
        <w:rPr>
          <w:rFonts w:asciiTheme="minorHAnsi" w:hAnsiTheme="minorHAnsi"/>
          <w:b/>
          <w:color w:val="FF0000"/>
          <w:sz w:val="20"/>
          <w:szCs w:val="20"/>
        </w:rPr>
      </w:pPr>
    </w:p>
    <w:p w14:paraId="0E3E423A" w14:textId="2F335FDC" w:rsidR="00464642" w:rsidRPr="00D74C53" w:rsidRDefault="00464642" w:rsidP="00464642">
      <w:pPr>
        <w:spacing w:after="0" w:line="240" w:lineRule="auto"/>
        <w:jc w:val="both"/>
        <w:rPr>
          <w:rFonts w:asciiTheme="minorHAnsi" w:hAnsiTheme="minorHAnsi"/>
          <w:i/>
          <w:color w:val="FF0000"/>
          <w:sz w:val="20"/>
          <w:szCs w:val="20"/>
        </w:rPr>
      </w:pPr>
      <w:r w:rsidRPr="00D74C53">
        <w:rPr>
          <w:rFonts w:asciiTheme="minorHAnsi" w:hAnsiTheme="minorHAnsi"/>
          <w:i/>
          <w:color w:val="FF0000"/>
          <w:sz w:val="20"/>
          <w:szCs w:val="20"/>
        </w:rPr>
        <w:t>[En su caso, se debe explicar brevemente qu</w:t>
      </w:r>
      <w:r w:rsidR="001E7FF1" w:rsidRPr="00D74C53">
        <w:rPr>
          <w:rFonts w:asciiTheme="minorHAnsi" w:hAnsiTheme="minorHAnsi"/>
          <w:i/>
          <w:color w:val="FF0000"/>
          <w:sz w:val="20"/>
          <w:szCs w:val="20"/>
        </w:rPr>
        <w:t>é</w:t>
      </w:r>
      <w:r w:rsidRPr="00D74C53">
        <w:rPr>
          <w:rFonts w:asciiTheme="minorHAnsi" w:hAnsiTheme="minorHAnsi"/>
          <w:i/>
          <w:color w:val="FF0000"/>
          <w:sz w:val="20"/>
          <w:szCs w:val="20"/>
        </w:rPr>
        <w:t xml:space="preserve"> modificaciones</w:t>
      </w:r>
      <w:r w:rsidR="009943E3" w:rsidRPr="00D74C53">
        <w:rPr>
          <w:rFonts w:asciiTheme="minorHAnsi" w:hAnsiTheme="minorHAnsi"/>
          <w:i/>
          <w:color w:val="FF0000"/>
          <w:sz w:val="20"/>
          <w:szCs w:val="20"/>
        </w:rPr>
        <w:t xml:space="preserve"> (incluir enlaces)</w:t>
      </w:r>
      <w:r w:rsidRPr="00D74C53">
        <w:rPr>
          <w:rFonts w:asciiTheme="minorHAnsi" w:hAnsiTheme="minorHAnsi"/>
          <w:i/>
          <w:color w:val="FF0000"/>
          <w:sz w:val="20"/>
          <w:szCs w:val="20"/>
        </w:rPr>
        <w:t xml:space="preserve"> se han realizado en el título fruto de este análisis, concretamente aquellas modificaciones del apartado 5 de la memoria: Planificación de las enseñanzas].</w:t>
      </w:r>
    </w:p>
    <w:p w14:paraId="65623DB4" w14:textId="40A901FC" w:rsidR="0089378D" w:rsidRPr="00D74C53" w:rsidRDefault="0089378D" w:rsidP="00464642">
      <w:pPr>
        <w:spacing w:after="0" w:line="240" w:lineRule="auto"/>
        <w:jc w:val="both"/>
        <w:rPr>
          <w:rFonts w:asciiTheme="minorHAnsi" w:hAnsiTheme="minorHAnsi"/>
          <w:i/>
          <w:color w:val="FF0000"/>
          <w:sz w:val="20"/>
          <w:szCs w:val="20"/>
        </w:rPr>
      </w:pPr>
    </w:p>
    <w:p w14:paraId="2EBDF3B8" w14:textId="1C53C02B" w:rsidR="00552C14" w:rsidRPr="00D74C53" w:rsidRDefault="00552C14" w:rsidP="00464642">
      <w:pPr>
        <w:spacing w:after="0" w:line="240" w:lineRule="auto"/>
        <w:jc w:val="both"/>
        <w:rPr>
          <w:rFonts w:asciiTheme="minorHAnsi" w:hAnsiTheme="minorHAnsi"/>
          <w:i/>
          <w:color w:val="FF0000"/>
          <w:sz w:val="20"/>
          <w:szCs w:val="20"/>
        </w:rPr>
      </w:pPr>
      <w:r w:rsidRPr="00D74C53">
        <w:rPr>
          <w:rFonts w:asciiTheme="minorHAnsi" w:hAnsiTheme="minorHAnsi"/>
          <w:i/>
          <w:color w:val="FF0000"/>
          <w:sz w:val="20"/>
          <w:szCs w:val="20"/>
        </w:rPr>
        <w:t>Se recuerda la necesidad de incluir información en la web referida a:</w:t>
      </w:r>
    </w:p>
    <w:p w14:paraId="42EB5AC2" w14:textId="6092D028" w:rsidR="00552C14" w:rsidRPr="000744CA" w:rsidRDefault="00552C14" w:rsidP="00552C14">
      <w:pPr>
        <w:pStyle w:val="Prrafodelista"/>
        <w:numPr>
          <w:ilvl w:val="0"/>
          <w:numId w:val="38"/>
        </w:numPr>
        <w:spacing w:after="0" w:line="240" w:lineRule="auto"/>
        <w:jc w:val="both"/>
        <w:rPr>
          <w:rFonts w:asciiTheme="minorHAnsi" w:hAnsiTheme="minorHAnsi"/>
          <w:i/>
          <w:color w:val="00B0F0"/>
          <w:sz w:val="20"/>
          <w:szCs w:val="20"/>
        </w:rPr>
      </w:pPr>
      <w:r w:rsidRPr="000744CA">
        <w:rPr>
          <w:rFonts w:asciiTheme="minorHAnsi" w:hAnsiTheme="minorHAnsi"/>
          <w:i/>
          <w:color w:val="00B0F0"/>
          <w:sz w:val="20"/>
          <w:szCs w:val="20"/>
        </w:rPr>
        <w:t xml:space="preserve">Actas </w:t>
      </w:r>
      <w:r w:rsidR="001E7FF1" w:rsidRPr="000744CA">
        <w:rPr>
          <w:rFonts w:asciiTheme="minorHAnsi" w:hAnsiTheme="minorHAnsi"/>
          <w:i/>
          <w:color w:val="00B0F0"/>
          <w:sz w:val="20"/>
          <w:szCs w:val="20"/>
        </w:rPr>
        <w:t>de la C</w:t>
      </w:r>
      <w:r w:rsidRPr="000744CA">
        <w:rPr>
          <w:rFonts w:asciiTheme="minorHAnsi" w:hAnsiTheme="minorHAnsi"/>
          <w:i/>
          <w:color w:val="00B0F0"/>
          <w:sz w:val="20"/>
          <w:szCs w:val="20"/>
        </w:rPr>
        <w:t>omisión de Garantía de la Calidad.</w:t>
      </w:r>
      <w:r w:rsidR="00702ED7" w:rsidRPr="000744CA">
        <w:rPr>
          <w:rFonts w:asciiTheme="minorHAnsi" w:hAnsiTheme="minorHAnsi"/>
          <w:i/>
          <w:color w:val="00B0F0"/>
          <w:sz w:val="20"/>
          <w:szCs w:val="20"/>
        </w:rPr>
        <w:t xml:space="preserve"> </w:t>
      </w:r>
      <w:r w:rsidR="00F20239" w:rsidRPr="000744CA">
        <w:rPr>
          <w:rFonts w:asciiTheme="minorHAnsi" w:hAnsiTheme="minorHAnsi"/>
          <w:i/>
          <w:color w:val="00B0F0"/>
          <w:sz w:val="20"/>
          <w:szCs w:val="20"/>
        </w:rPr>
        <w:t>(Al menos deben estar publicados en la web los acuerdos adoptados, en tal caso las actas deben guardarse en UCADrive)</w:t>
      </w:r>
    </w:p>
    <w:p w14:paraId="6FE1D780" w14:textId="493F4769" w:rsidR="00552C14" w:rsidRPr="000744CA" w:rsidRDefault="00552C14" w:rsidP="00552C14">
      <w:pPr>
        <w:pStyle w:val="Prrafodelista"/>
        <w:numPr>
          <w:ilvl w:val="0"/>
          <w:numId w:val="38"/>
        </w:numPr>
        <w:spacing w:after="0" w:line="240" w:lineRule="auto"/>
        <w:jc w:val="both"/>
        <w:rPr>
          <w:rFonts w:asciiTheme="minorHAnsi" w:hAnsiTheme="minorHAnsi"/>
          <w:i/>
          <w:color w:val="00B0F0"/>
          <w:sz w:val="20"/>
          <w:szCs w:val="20"/>
        </w:rPr>
      </w:pPr>
      <w:r w:rsidRPr="000744CA">
        <w:rPr>
          <w:rFonts w:asciiTheme="minorHAnsi" w:hAnsiTheme="minorHAnsi"/>
          <w:i/>
          <w:color w:val="00B0F0"/>
          <w:sz w:val="20"/>
          <w:szCs w:val="20"/>
        </w:rPr>
        <w:t>Guías docentes, especificando las asignaturas que se imparten en otras lenguas.</w:t>
      </w:r>
    </w:p>
    <w:p w14:paraId="02CA6341" w14:textId="2CA39168" w:rsidR="00BE368B" w:rsidRPr="00D74C53" w:rsidRDefault="00BE368B" w:rsidP="00DC21F4">
      <w:pPr>
        <w:spacing w:after="0" w:line="240" w:lineRule="auto"/>
        <w:jc w:val="both"/>
        <w:rPr>
          <w:rFonts w:ascii="Calibri" w:hAnsi="Calibri" w:cs="Calibri"/>
          <w:sz w:val="20"/>
          <w:szCs w:val="20"/>
        </w:rPr>
      </w:pPr>
    </w:p>
    <w:p w14:paraId="58E7B1EF" w14:textId="0A4AFD2C" w:rsidR="00D83CC7" w:rsidRPr="00D74C53" w:rsidRDefault="00D83CC7" w:rsidP="00D83CC7">
      <w:pPr>
        <w:shd w:val="clear" w:color="auto" w:fill="1F497D"/>
        <w:autoSpaceDE w:val="0"/>
        <w:autoSpaceDN w:val="0"/>
        <w:adjustRightInd w:val="0"/>
        <w:spacing w:after="0"/>
        <w:jc w:val="both"/>
        <w:rPr>
          <w:rFonts w:ascii="Calibri" w:hAnsi="Calibri" w:cs="Calibri"/>
          <w:i/>
          <w:color w:val="FFFFFF" w:themeColor="background1"/>
          <w:shd w:val="clear" w:color="auto" w:fill="1F497D"/>
        </w:rPr>
      </w:pPr>
      <w:r w:rsidRPr="00D74C53">
        <w:rPr>
          <w:rFonts w:ascii="Calibri" w:hAnsi="Calibri" w:cs="Calibri"/>
          <w:i/>
          <w:color w:val="FFFFFF" w:themeColor="background1"/>
          <w:u w:val="single"/>
          <w:shd w:val="clear" w:color="auto" w:fill="1F497D"/>
        </w:rPr>
        <w:t>Subcriterio 3.2</w:t>
      </w:r>
      <w:r w:rsidRPr="00D74C53">
        <w:rPr>
          <w:rFonts w:ascii="Calibri" w:hAnsi="Calibri" w:cs="Calibri"/>
          <w:i/>
          <w:color w:val="FFFFFF" w:themeColor="background1"/>
          <w:shd w:val="clear" w:color="auto" w:fill="1F497D"/>
        </w:rPr>
        <w:t>: La modalidad de enseñanza (presencial, virtual (o no presencial) y/o híbrida (o semipresencial) se ajusta a lo establecido en la memoria del programa formativo</w:t>
      </w:r>
    </w:p>
    <w:p w14:paraId="4BA208D2" w14:textId="77777777" w:rsidR="00D83CC7" w:rsidRPr="00D74C53" w:rsidRDefault="00D83CC7" w:rsidP="00D83CC7">
      <w:pPr>
        <w:spacing w:after="0" w:line="240" w:lineRule="auto"/>
        <w:jc w:val="both"/>
        <w:rPr>
          <w:rFonts w:ascii="Calibri" w:hAnsi="Calibri" w:cs="Calibri"/>
        </w:rPr>
      </w:pPr>
    </w:p>
    <w:p w14:paraId="223948D1" w14:textId="35473613" w:rsidR="00D83CC7" w:rsidRPr="00D74C53" w:rsidRDefault="006E4843" w:rsidP="00D83CC7">
      <w:pPr>
        <w:spacing w:after="0" w:line="240" w:lineRule="auto"/>
        <w:jc w:val="both"/>
        <w:rPr>
          <w:rFonts w:ascii="Calibri" w:hAnsi="Calibri" w:cs="Calibri"/>
          <w:color w:val="00B0F0"/>
          <w:sz w:val="20"/>
          <w:szCs w:val="20"/>
        </w:rPr>
      </w:pPr>
      <w:r w:rsidRPr="00D74C53">
        <w:rPr>
          <w:rFonts w:ascii="Calibri" w:hAnsi="Calibri" w:cs="Calibri"/>
          <w:sz w:val="20"/>
          <w:szCs w:val="20"/>
        </w:rPr>
        <w:t xml:space="preserve">Las modalidades de impartición del título se corresponden con la memoria verificada </w:t>
      </w:r>
      <w:r w:rsidRPr="00D74C53">
        <w:rPr>
          <w:rFonts w:ascii="Calibri" w:hAnsi="Calibri" w:cs="Calibri"/>
          <w:color w:val="FF0000"/>
          <w:sz w:val="20"/>
          <w:szCs w:val="20"/>
        </w:rPr>
        <w:t>(y en su caso modificada)</w:t>
      </w:r>
      <w:r w:rsidRPr="00D74C53">
        <w:rPr>
          <w:rFonts w:ascii="Calibri" w:hAnsi="Calibri" w:cs="Calibri"/>
          <w:color w:val="00B0F0"/>
          <w:sz w:val="20"/>
          <w:szCs w:val="20"/>
        </w:rPr>
        <w:t>.</w:t>
      </w:r>
    </w:p>
    <w:p w14:paraId="07F23A6B" w14:textId="184F54F2" w:rsidR="006E4843" w:rsidRPr="00D74C53" w:rsidRDefault="006E4843" w:rsidP="00D83CC7">
      <w:pPr>
        <w:spacing w:after="0" w:line="240" w:lineRule="auto"/>
        <w:jc w:val="both"/>
        <w:rPr>
          <w:rFonts w:ascii="Calibri" w:hAnsi="Calibri" w:cs="Calibri"/>
          <w:sz w:val="20"/>
          <w:szCs w:val="20"/>
        </w:rPr>
      </w:pPr>
    </w:p>
    <w:p w14:paraId="367A7D87" w14:textId="19F5347E" w:rsidR="00A65A52" w:rsidRPr="00D74C53" w:rsidRDefault="00250C16" w:rsidP="00250C16">
      <w:pPr>
        <w:spacing w:after="0" w:line="240" w:lineRule="auto"/>
        <w:jc w:val="both"/>
        <w:rPr>
          <w:rFonts w:ascii="Calibri" w:hAnsi="Calibri" w:cs="Calibri"/>
          <w:color w:val="00B0F0"/>
          <w:sz w:val="20"/>
          <w:szCs w:val="20"/>
        </w:rPr>
      </w:pPr>
      <w:r w:rsidRPr="00D74C53">
        <w:rPr>
          <w:rFonts w:asciiTheme="minorHAnsi" w:eastAsia="Calibri" w:hAnsiTheme="minorHAnsi"/>
          <w:color w:val="FF0000"/>
          <w:sz w:val="20"/>
          <w:szCs w:val="20"/>
          <w:shd w:val="clear" w:color="auto" w:fill="FFFFFF"/>
        </w:rPr>
        <w:t xml:space="preserve">Rellenar solo en su caso: </w:t>
      </w:r>
      <w:r w:rsidR="008F600B" w:rsidRPr="00D74C53">
        <w:rPr>
          <w:rFonts w:ascii="Calibri" w:hAnsi="Calibri" w:cs="Calibri"/>
          <w:sz w:val="20"/>
          <w:szCs w:val="20"/>
        </w:rPr>
        <w:t xml:space="preserve">el </w:t>
      </w:r>
      <w:r w:rsidR="007D7387" w:rsidRPr="00D74C53">
        <w:rPr>
          <w:rFonts w:ascii="Calibri" w:hAnsi="Calibri" w:cs="Calibri"/>
          <w:sz w:val="20"/>
          <w:szCs w:val="20"/>
        </w:rPr>
        <w:t>t</w:t>
      </w:r>
      <w:r w:rsidR="008F600B" w:rsidRPr="00D74C53">
        <w:rPr>
          <w:rFonts w:ascii="Calibri" w:hAnsi="Calibri" w:cs="Calibri"/>
          <w:sz w:val="20"/>
          <w:szCs w:val="20"/>
        </w:rPr>
        <w:t>ítulo se imparte</w:t>
      </w:r>
      <w:r w:rsidRPr="00D74C53">
        <w:rPr>
          <w:rFonts w:ascii="Calibri" w:hAnsi="Calibri" w:cs="Calibri"/>
          <w:sz w:val="20"/>
          <w:szCs w:val="20"/>
        </w:rPr>
        <w:t xml:space="preserve"> en varias modalidades de enseñanza, y posee coordinación docente entre las diferentes modalidades al objeto de que la adquisición de competencias y los resultados de aprendizaje sean homogéneos en todas las modalidades implicadas.</w:t>
      </w:r>
    </w:p>
    <w:p w14:paraId="06203C26" w14:textId="77777777" w:rsidR="006E4843" w:rsidRPr="00D74C53" w:rsidRDefault="006E4843" w:rsidP="00D83CC7">
      <w:pPr>
        <w:spacing w:after="0" w:line="240" w:lineRule="auto"/>
        <w:jc w:val="both"/>
        <w:rPr>
          <w:rFonts w:ascii="Calibri" w:hAnsi="Calibri" w:cs="Calibri"/>
          <w:sz w:val="20"/>
          <w:szCs w:val="20"/>
        </w:rPr>
      </w:pPr>
    </w:p>
    <w:p w14:paraId="37A68FFA" w14:textId="77777777" w:rsidR="00D83CC7" w:rsidRPr="00D74C53" w:rsidRDefault="00D83CC7" w:rsidP="00D83CC7">
      <w:pPr>
        <w:shd w:val="clear" w:color="auto" w:fill="1F497D"/>
        <w:autoSpaceDE w:val="0"/>
        <w:autoSpaceDN w:val="0"/>
        <w:adjustRightInd w:val="0"/>
        <w:spacing w:after="0"/>
        <w:jc w:val="both"/>
        <w:rPr>
          <w:rFonts w:ascii="Calibri" w:hAnsi="Calibri" w:cs="Calibri"/>
          <w:i/>
          <w:color w:val="FFFFFF" w:themeColor="background1"/>
          <w:shd w:val="clear" w:color="auto" w:fill="1F497D"/>
        </w:rPr>
      </w:pPr>
      <w:r w:rsidRPr="00D74C53">
        <w:rPr>
          <w:rFonts w:ascii="Calibri" w:hAnsi="Calibri" w:cs="Calibri"/>
          <w:i/>
          <w:color w:val="FFFFFF" w:themeColor="background1"/>
          <w:u w:val="single"/>
          <w:shd w:val="clear" w:color="auto" w:fill="1F497D"/>
        </w:rPr>
        <w:t>Subcriterio 3.3</w:t>
      </w:r>
      <w:r w:rsidRPr="00D74C53">
        <w:rPr>
          <w:rFonts w:ascii="Calibri" w:hAnsi="Calibri" w:cs="Calibri"/>
          <w:i/>
          <w:color w:val="FFFFFF" w:themeColor="background1"/>
          <w:shd w:val="clear" w:color="auto" w:fill="1F497D"/>
        </w:rPr>
        <w:t>: Los procesos de gestión e implantación de la normativa aplicable al título se desarrollan de manera adecuada y benefician al desarrollo del programa formativo, en particular lo referido a:</w:t>
      </w:r>
    </w:p>
    <w:p w14:paraId="0BEE313B" w14:textId="79DF39ED" w:rsidR="00D83CC7" w:rsidRPr="00D74C53" w:rsidRDefault="00D83CC7" w:rsidP="001E7FF1">
      <w:pPr>
        <w:shd w:val="clear" w:color="auto" w:fill="1F497D"/>
        <w:autoSpaceDE w:val="0"/>
        <w:autoSpaceDN w:val="0"/>
        <w:adjustRightInd w:val="0"/>
        <w:spacing w:after="0"/>
        <w:jc w:val="both"/>
        <w:rPr>
          <w:rFonts w:ascii="Calibri" w:hAnsi="Calibri" w:cs="Calibri"/>
          <w:i/>
          <w:color w:val="FFFFFF" w:themeColor="background1"/>
          <w:shd w:val="clear" w:color="auto" w:fill="1F497D"/>
        </w:rPr>
      </w:pPr>
      <w:r w:rsidRPr="00D74C53">
        <w:rPr>
          <w:rFonts w:ascii="Calibri" w:hAnsi="Calibri" w:cs="Calibri"/>
          <w:i/>
          <w:color w:val="FFFFFF" w:themeColor="background1"/>
          <w:shd w:val="clear" w:color="auto" w:fill="1F497D"/>
        </w:rPr>
        <w:lastRenderedPageBreak/>
        <w:t>- Reconocimiento de créditos y convalidaciones</w:t>
      </w:r>
    </w:p>
    <w:p w14:paraId="4BE35BE1" w14:textId="03BE3B1A" w:rsidR="00D83CC7" w:rsidRPr="00D74C53" w:rsidRDefault="00D83CC7" w:rsidP="001E7FF1">
      <w:pPr>
        <w:shd w:val="clear" w:color="auto" w:fill="1F497D"/>
        <w:autoSpaceDE w:val="0"/>
        <w:autoSpaceDN w:val="0"/>
        <w:adjustRightInd w:val="0"/>
        <w:spacing w:after="0"/>
        <w:jc w:val="both"/>
        <w:rPr>
          <w:rFonts w:ascii="Calibri" w:hAnsi="Calibri" w:cs="Calibri"/>
          <w:i/>
          <w:color w:val="FFFFFF" w:themeColor="background1"/>
          <w:shd w:val="clear" w:color="auto" w:fill="1F497D"/>
        </w:rPr>
      </w:pPr>
      <w:r w:rsidRPr="00D74C53">
        <w:rPr>
          <w:rFonts w:ascii="Calibri" w:hAnsi="Calibri" w:cs="Calibri"/>
          <w:i/>
          <w:color w:val="FFFFFF" w:themeColor="background1"/>
          <w:shd w:val="clear" w:color="auto" w:fill="1F497D"/>
        </w:rPr>
        <w:t>- Normativa de gestión de los TFM/TFG (dirección y coordinación, normativa de selección por parte del alumnado, tipologías, sistemas de evaluación, rúbrica, composición del tribunal)</w:t>
      </w:r>
    </w:p>
    <w:p w14:paraId="6C48B076" w14:textId="4E8D3094" w:rsidR="00D83CC7" w:rsidRPr="00D74C53" w:rsidRDefault="00D83CC7" w:rsidP="001E7FF1">
      <w:pPr>
        <w:shd w:val="clear" w:color="auto" w:fill="1F497D"/>
        <w:autoSpaceDE w:val="0"/>
        <w:autoSpaceDN w:val="0"/>
        <w:adjustRightInd w:val="0"/>
        <w:spacing w:after="0"/>
        <w:jc w:val="both"/>
        <w:rPr>
          <w:rFonts w:ascii="Calibri" w:hAnsi="Calibri" w:cs="Calibri"/>
          <w:i/>
          <w:color w:val="FFFFFF" w:themeColor="background1"/>
          <w:shd w:val="clear" w:color="auto" w:fill="1F497D"/>
        </w:rPr>
      </w:pPr>
      <w:r w:rsidRPr="00D74C53">
        <w:rPr>
          <w:rFonts w:ascii="Calibri" w:hAnsi="Calibri" w:cs="Calibri"/>
          <w:i/>
          <w:color w:val="FFFFFF" w:themeColor="background1"/>
          <w:shd w:val="clear" w:color="auto" w:fill="1F497D"/>
        </w:rPr>
        <w:t>- En su caso, complementos formativos</w:t>
      </w:r>
    </w:p>
    <w:p w14:paraId="730BB114" w14:textId="33EE0D9E" w:rsidR="00D83CC7" w:rsidRPr="00D74C53" w:rsidRDefault="00D83CC7" w:rsidP="001E7FF1">
      <w:pPr>
        <w:shd w:val="clear" w:color="auto" w:fill="1F497D"/>
        <w:autoSpaceDE w:val="0"/>
        <w:autoSpaceDN w:val="0"/>
        <w:adjustRightInd w:val="0"/>
        <w:spacing w:after="0"/>
        <w:jc w:val="both"/>
        <w:rPr>
          <w:rFonts w:ascii="Calibri" w:hAnsi="Calibri" w:cs="Calibri"/>
          <w:i/>
          <w:color w:val="FFFFFF" w:themeColor="background1"/>
          <w:shd w:val="clear" w:color="auto" w:fill="1F497D"/>
        </w:rPr>
      </w:pPr>
      <w:r w:rsidRPr="00D74C53">
        <w:rPr>
          <w:rFonts w:ascii="Calibri" w:hAnsi="Calibri" w:cs="Calibri"/>
          <w:i/>
          <w:color w:val="FFFFFF" w:themeColor="background1"/>
          <w:shd w:val="clear" w:color="auto" w:fill="1F497D"/>
        </w:rPr>
        <w:t>- Normas de permanencia</w:t>
      </w:r>
    </w:p>
    <w:p w14:paraId="22953910" w14:textId="77777777" w:rsidR="00D83CC7" w:rsidRPr="00D74C53" w:rsidRDefault="00D83CC7" w:rsidP="00D83CC7">
      <w:pPr>
        <w:spacing w:after="0" w:line="240" w:lineRule="auto"/>
        <w:jc w:val="both"/>
        <w:rPr>
          <w:rFonts w:ascii="Calibri" w:hAnsi="Calibri" w:cs="Calibri"/>
        </w:rPr>
      </w:pPr>
    </w:p>
    <w:p w14:paraId="0F9EC352" w14:textId="0DF3083A" w:rsidR="00A46F44" w:rsidRPr="00D74C53" w:rsidRDefault="00A46F44" w:rsidP="00A46F44">
      <w:pPr>
        <w:pStyle w:val="AGAETexto"/>
        <w:spacing w:before="0" w:after="0" w:line="240" w:lineRule="auto"/>
        <w:rPr>
          <w:rFonts w:asciiTheme="minorHAnsi" w:hAnsiTheme="minorHAnsi" w:cstheme="minorHAnsi"/>
          <w:sz w:val="20"/>
          <w:szCs w:val="20"/>
        </w:rPr>
      </w:pPr>
      <w:r w:rsidRPr="00D74C53">
        <w:rPr>
          <w:rFonts w:asciiTheme="minorHAnsi" w:hAnsiTheme="minorHAnsi" w:cstheme="minorHAnsi"/>
          <w:sz w:val="20"/>
          <w:szCs w:val="20"/>
        </w:rPr>
        <w:t>Los procesos de reconocimiento de créditos y convalidaciones se aplican de manera ajustada a la normativa vigente y toman en consideración de manera adecuada la formación o experiencia previa del/de la solicitante</w:t>
      </w:r>
      <w:r w:rsidR="00484053" w:rsidRPr="00D74C53">
        <w:rPr>
          <w:rFonts w:asciiTheme="minorHAnsi" w:hAnsiTheme="minorHAnsi" w:cstheme="minorHAnsi"/>
          <w:sz w:val="20"/>
          <w:szCs w:val="20"/>
        </w:rPr>
        <w:t xml:space="preserve">, según lo indicado en el </w:t>
      </w:r>
      <w:hyperlink r:id="rId10" w:history="1">
        <w:r w:rsidR="007D7387" w:rsidRPr="00D74C53">
          <w:rPr>
            <w:rStyle w:val="Hipervnculo"/>
            <w:rFonts w:asciiTheme="minorHAnsi" w:hAnsiTheme="minorHAnsi" w:cstheme="minorHAnsi"/>
            <w:sz w:val="20"/>
            <w:szCs w:val="20"/>
          </w:rPr>
          <w:t>Reglamento de reconocimiento y transferencia de créditos UCA/CG12/2010</w:t>
        </w:r>
      </w:hyperlink>
      <w:r w:rsidR="007D7387" w:rsidRPr="00D74C53">
        <w:rPr>
          <w:rFonts w:asciiTheme="minorHAnsi" w:hAnsiTheme="minorHAnsi" w:cstheme="minorHAnsi"/>
          <w:sz w:val="20"/>
          <w:szCs w:val="20"/>
        </w:rPr>
        <w:t xml:space="preserve"> </w:t>
      </w:r>
      <w:r w:rsidR="00775CD2" w:rsidRPr="00D74C53">
        <w:rPr>
          <w:rFonts w:asciiTheme="minorHAnsi" w:hAnsiTheme="minorHAnsi" w:cstheme="minorHAnsi"/>
          <w:sz w:val="20"/>
          <w:szCs w:val="20"/>
        </w:rPr>
        <w:t>y</w:t>
      </w:r>
      <w:r w:rsidR="007D7387" w:rsidRPr="00D74C53">
        <w:rPr>
          <w:rFonts w:asciiTheme="minorHAnsi" w:hAnsiTheme="minorHAnsi" w:cstheme="minorHAnsi"/>
          <w:sz w:val="20"/>
          <w:szCs w:val="20"/>
        </w:rPr>
        <w:t xml:space="preserve"> </w:t>
      </w:r>
      <w:hyperlink r:id="rId11" w:tgtFrame="_blank" w:history="1">
        <w:r w:rsidR="007D7387" w:rsidRPr="00D74C53">
          <w:rPr>
            <w:rStyle w:val="Hipervnculo"/>
            <w:rFonts w:asciiTheme="minorHAnsi" w:hAnsiTheme="minorHAnsi" w:cstheme="minorHAnsi"/>
            <w:sz w:val="20"/>
            <w:szCs w:val="20"/>
          </w:rPr>
          <w:t>Acuerdo del Consejo de Gobierno de 26 de marzo de 2019, por el que se aprueba la modificación del Reglamento UCA/CG12/2010, de 28 de junio de 2010, por el que se regula el Reconocimiento y Transferencia de créditos en las enseñanzas oficiales reguladas por el Real Decreto 1393/2007, de 29 de octubre</w:t>
        </w:r>
      </w:hyperlink>
      <w:r w:rsidR="00775CD2" w:rsidRPr="00D74C53">
        <w:rPr>
          <w:sz w:val="20"/>
          <w:szCs w:val="20"/>
        </w:rPr>
        <w:t>.</w:t>
      </w:r>
    </w:p>
    <w:p w14:paraId="4B8FBC22" w14:textId="77777777" w:rsidR="00207E90" w:rsidRPr="00D74C53" w:rsidRDefault="00207E90" w:rsidP="00A46F44">
      <w:pPr>
        <w:pStyle w:val="AGAETexto"/>
        <w:spacing w:before="0" w:after="0" w:line="240" w:lineRule="auto"/>
        <w:rPr>
          <w:rFonts w:ascii="Source Sans Pro" w:hAnsi="Source Sans Pro"/>
          <w:sz w:val="20"/>
          <w:szCs w:val="20"/>
        </w:rPr>
      </w:pPr>
    </w:p>
    <w:p w14:paraId="28C9FFB0" w14:textId="1134499D" w:rsidR="00A46F44" w:rsidRPr="00D74C53" w:rsidRDefault="00C4619D" w:rsidP="00A46F44">
      <w:pPr>
        <w:pStyle w:val="AGAETexto"/>
        <w:spacing w:before="0" w:after="0" w:line="240" w:lineRule="auto"/>
        <w:rPr>
          <w:rFonts w:asciiTheme="minorHAnsi" w:hAnsiTheme="minorHAnsi" w:cstheme="minorHAnsi"/>
          <w:sz w:val="20"/>
          <w:szCs w:val="20"/>
        </w:rPr>
      </w:pPr>
      <w:r w:rsidRPr="00D74C53">
        <w:rPr>
          <w:rFonts w:asciiTheme="minorHAnsi" w:hAnsiTheme="minorHAnsi" w:cstheme="minorHAnsi"/>
          <w:sz w:val="20"/>
          <w:szCs w:val="20"/>
        </w:rPr>
        <w:t xml:space="preserve">Respecto a la gestión de los </w:t>
      </w:r>
      <w:r w:rsidR="0000330E" w:rsidRPr="00D74C53">
        <w:rPr>
          <w:rFonts w:asciiTheme="minorHAnsi" w:hAnsiTheme="minorHAnsi" w:cstheme="minorHAnsi"/>
          <w:sz w:val="20"/>
          <w:szCs w:val="20"/>
        </w:rPr>
        <w:t>TFG/</w:t>
      </w:r>
      <w:r w:rsidRPr="00D74C53">
        <w:rPr>
          <w:rFonts w:asciiTheme="minorHAnsi" w:hAnsiTheme="minorHAnsi" w:cstheme="minorHAnsi"/>
          <w:sz w:val="20"/>
          <w:szCs w:val="20"/>
        </w:rPr>
        <w:t xml:space="preserve">TFM, estos son lo suficientemente ágiles y transparentes como para permitir la finalización de la Titulación en los plazos proyectados. Ello incluye aspectos diversos tales como los criterios de selección de </w:t>
      </w:r>
      <w:r w:rsidR="0000330E" w:rsidRPr="00D74C53">
        <w:rPr>
          <w:rFonts w:asciiTheme="minorHAnsi" w:hAnsiTheme="minorHAnsi" w:cstheme="minorHAnsi"/>
          <w:sz w:val="20"/>
          <w:szCs w:val="20"/>
        </w:rPr>
        <w:t>TFG/</w:t>
      </w:r>
      <w:r w:rsidRPr="00D74C53">
        <w:rPr>
          <w:rFonts w:asciiTheme="minorHAnsi" w:hAnsiTheme="minorHAnsi" w:cstheme="minorHAnsi"/>
          <w:sz w:val="20"/>
          <w:szCs w:val="20"/>
        </w:rPr>
        <w:t>TFM, list</w:t>
      </w:r>
      <w:r w:rsidR="00635EB2" w:rsidRPr="00D74C53">
        <w:rPr>
          <w:rFonts w:asciiTheme="minorHAnsi" w:hAnsiTheme="minorHAnsi" w:cstheme="minorHAnsi"/>
          <w:sz w:val="20"/>
          <w:szCs w:val="20"/>
        </w:rPr>
        <w:t xml:space="preserve">ado de la oferta de </w:t>
      </w:r>
      <w:r w:rsidR="0000330E" w:rsidRPr="00D74C53">
        <w:rPr>
          <w:rFonts w:asciiTheme="minorHAnsi" w:hAnsiTheme="minorHAnsi" w:cstheme="minorHAnsi"/>
          <w:sz w:val="20"/>
          <w:szCs w:val="20"/>
        </w:rPr>
        <w:t>TFG/</w:t>
      </w:r>
      <w:r w:rsidR="00635EB2" w:rsidRPr="00D74C53">
        <w:rPr>
          <w:rFonts w:asciiTheme="minorHAnsi" w:hAnsiTheme="minorHAnsi" w:cstheme="minorHAnsi"/>
          <w:sz w:val="20"/>
          <w:szCs w:val="20"/>
        </w:rPr>
        <w:t xml:space="preserve">TFM, </w:t>
      </w:r>
      <w:r w:rsidRPr="00D74C53">
        <w:rPr>
          <w:rFonts w:asciiTheme="minorHAnsi" w:hAnsiTheme="minorHAnsi" w:cstheme="minorHAnsi"/>
          <w:sz w:val="20"/>
          <w:szCs w:val="20"/>
        </w:rPr>
        <w:t>por parte de los tutores, la asignación de tutores, temáticas de referencia,</w:t>
      </w:r>
      <w:r w:rsidR="00BF683E" w:rsidRPr="00D74C53">
        <w:rPr>
          <w:rFonts w:asciiTheme="minorHAnsi" w:hAnsiTheme="minorHAnsi" w:cstheme="minorHAnsi"/>
          <w:sz w:val="20"/>
          <w:szCs w:val="20"/>
        </w:rPr>
        <w:t xml:space="preserve"> matriculación, sistemas de adscripción del alumnado a un/a tutor/a, mecanismos de elección de temática, calendario de ejecución del TFM, convocatorias de defensa pública, </w:t>
      </w:r>
      <w:r w:rsidRPr="00D74C53">
        <w:rPr>
          <w:rFonts w:asciiTheme="minorHAnsi" w:hAnsiTheme="minorHAnsi" w:cstheme="minorHAnsi"/>
          <w:sz w:val="20"/>
          <w:szCs w:val="20"/>
        </w:rPr>
        <w:t>etc.</w:t>
      </w:r>
      <w:r w:rsidR="00775CD2" w:rsidRPr="00D74C53">
        <w:rPr>
          <w:rFonts w:asciiTheme="minorHAnsi" w:hAnsiTheme="minorHAnsi" w:cstheme="minorHAnsi"/>
          <w:sz w:val="20"/>
          <w:szCs w:val="20"/>
        </w:rPr>
        <w:t xml:space="preserve"> Para nuestro</w:t>
      </w:r>
      <w:r w:rsidR="00635EB2" w:rsidRPr="00D74C53">
        <w:rPr>
          <w:rFonts w:asciiTheme="minorHAnsi" w:hAnsiTheme="minorHAnsi" w:cstheme="minorHAnsi"/>
          <w:sz w:val="20"/>
          <w:szCs w:val="20"/>
        </w:rPr>
        <w:t xml:space="preserve"> </w:t>
      </w:r>
      <w:r w:rsidR="00635EB2" w:rsidRPr="00D74C53">
        <w:rPr>
          <w:rFonts w:asciiTheme="minorHAnsi" w:hAnsiTheme="minorHAnsi" w:cstheme="minorHAnsi"/>
          <w:color w:val="FF0000"/>
          <w:sz w:val="20"/>
          <w:szCs w:val="20"/>
        </w:rPr>
        <w:t>centro XXXXXXXX</w:t>
      </w:r>
      <w:r w:rsidR="00635EB2" w:rsidRPr="00D74C53">
        <w:rPr>
          <w:rFonts w:asciiTheme="minorHAnsi" w:hAnsiTheme="minorHAnsi" w:cstheme="minorHAnsi"/>
          <w:sz w:val="20"/>
          <w:szCs w:val="20"/>
        </w:rPr>
        <w:t xml:space="preserve">, la normativa de los TFG/TFM aplicables es la indicada </w:t>
      </w:r>
      <w:r w:rsidR="00166F68" w:rsidRPr="00D74C53">
        <w:rPr>
          <w:rFonts w:asciiTheme="minorHAnsi" w:hAnsiTheme="minorHAnsi" w:cstheme="minorHAnsi"/>
          <w:sz w:val="20"/>
          <w:szCs w:val="20"/>
        </w:rPr>
        <w:t xml:space="preserve">a continuación a nivel UCA </w:t>
      </w:r>
      <w:hyperlink r:id="rId12" w:history="1">
        <w:r w:rsidR="00166F68" w:rsidRPr="00702ED7">
          <w:rPr>
            <w:rStyle w:val="Hipervnculo"/>
            <w:rFonts w:asciiTheme="minorHAnsi" w:hAnsiTheme="minorHAnsi" w:cstheme="minorHAnsi"/>
            <w:sz w:val="20"/>
            <w:szCs w:val="20"/>
          </w:rPr>
          <w:t>(</w:t>
        </w:r>
        <w:r w:rsidR="00166F68" w:rsidRPr="00702ED7">
          <w:rPr>
            <w:rStyle w:val="Hipervnculo"/>
            <w:sz w:val="20"/>
            <w:szCs w:val="20"/>
          </w:rPr>
          <w:t>Reglamento marco UCA/CG07/2012, de trabajos fin de grado y fin de máster de la Universidad de Cádiz</w:t>
        </w:r>
      </w:hyperlink>
      <w:r w:rsidR="00166F68" w:rsidRPr="00D74C53">
        <w:rPr>
          <w:rFonts w:asciiTheme="minorHAnsi" w:hAnsiTheme="minorHAnsi" w:cstheme="minorHAnsi"/>
          <w:sz w:val="20"/>
          <w:szCs w:val="20"/>
        </w:rPr>
        <w:t xml:space="preserve">), y a nivel centro </w:t>
      </w:r>
      <w:r w:rsidR="00635EB2" w:rsidRPr="00D74C53">
        <w:rPr>
          <w:rFonts w:asciiTheme="minorHAnsi" w:hAnsiTheme="minorHAnsi" w:cstheme="minorHAnsi"/>
          <w:bCs/>
          <w:sz w:val="20"/>
          <w:szCs w:val="20"/>
        </w:rPr>
        <w:t>(</w:t>
      </w:r>
      <w:hyperlink r:id="rId13" w:history="1">
        <w:r w:rsidR="00635EB2" w:rsidRPr="00D74C53">
          <w:rPr>
            <w:rStyle w:val="Hipervnculo"/>
            <w:rFonts w:asciiTheme="minorHAnsi" w:hAnsiTheme="minorHAnsi" w:cstheme="minorHAnsi"/>
            <w:bCs/>
            <w:color w:val="FF0000"/>
            <w:sz w:val="20"/>
            <w:szCs w:val="20"/>
          </w:rPr>
          <w:t>http://xxxxxx.uca.es</w:t>
        </w:r>
      </w:hyperlink>
      <w:r w:rsidR="00635EB2" w:rsidRPr="00D74C53">
        <w:rPr>
          <w:rFonts w:asciiTheme="minorHAnsi" w:hAnsiTheme="minorHAnsi" w:cstheme="minorHAnsi"/>
          <w:bCs/>
          <w:sz w:val="20"/>
          <w:szCs w:val="20"/>
        </w:rPr>
        <w:t>)</w:t>
      </w:r>
      <w:r w:rsidR="00635EB2" w:rsidRPr="00D74C53">
        <w:rPr>
          <w:rFonts w:asciiTheme="minorHAnsi" w:hAnsiTheme="minorHAnsi" w:cstheme="minorHAnsi"/>
          <w:sz w:val="20"/>
          <w:szCs w:val="20"/>
        </w:rPr>
        <w:t>.</w:t>
      </w:r>
    </w:p>
    <w:p w14:paraId="209BC250" w14:textId="77777777" w:rsidR="00A46F44" w:rsidRPr="00D74C53" w:rsidRDefault="00A46F44" w:rsidP="00A46F44">
      <w:pPr>
        <w:pStyle w:val="AGAETexto"/>
        <w:spacing w:before="0" w:after="0" w:line="240" w:lineRule="auto"/>
        <w:rPr>
          <w:rFonts w:ascii="Source Sans Pro" w:hAnsi="Source Sans Pro"/>
          <w:sz w:val="20"/>
          <w:szCs w:val="20"/>
        </w:rPr>
      </w:pPr>
    </w:p>
    <w:p w14:paraId="2F666C67" w14:textId="77777777" w:rsidR="00873A4F" w:rsidRDefault="0084000A" w:rsidP="00C07874">
      <w:pPr>
        <w:pStyle w:val="AGAETexto"/>
        <w:spacing w:before="0" w:after="0" w:line="240" w:lineRule="auto"/>
        <w:rPr>
          <w:rFonts w:asciiTheme="minorHAnsi" w:hAnsiTheme="minorHAnsi" w:cstheme="minorHAnsi"/>
          <w:i/>
          <w:color w:val="FF0000"/>
          <w:sz w:val="20"/>
          <w:szCs w:val="20"/>
        </w:rPr>
      </w:pPr>
      <w:r w:rsidRPr="00D74C53">
        <w:rPr>
          <w:rFonts w:asciiTheme="minorHAnsi" w:hAnsiTheme="minorHAnsi" w:cstheme="minorHAnsi"/>
          <w:i/>
          <w:color w:val="FF0000"/>
          <w:sz w:val="20"/>
          <w:szCs w:val="20"/>
        </w:rPr>
        <w:t xml:space="preserve">[Se recomienda incluir </w:t>
      </w:r>
      <w:hyperlink r:id="rId14" w:history="1">
        <w:r w:rsidRPr="00702ED7">
          <w:rPr>
            <w:rStyle w:val="Hipervnculo"/>
            <w:rFonts w:asciiTheme="minorHAnsi" w:hAnsiTheme="minorHAnsi" w:cstheme="minorHAnsi"/>
            <w:i/>
            <w:sz w:val="20"/>
            <w:szCs w:val="20"/>
          </w:rPr>
          <w:t>información de los reconocimientos de créditos</w:t>
        </w:r>
      </w:hyperlink>
      <w:r w:rsidRPr="00D74C53">
        <w:rPr>
          <w:rFonts w:asciiTheme="minorHAnsi" w:hAnsiTheme="minorHAnsi" w:cstheme="minorHAnsi"/>
          <w:i/>
          <w:color w:val="FF0000"/>
          <w:sz w:val="20"/>
          <w:szCs w:val="20"/>
        </w:rPr>
        <w:t xml:space="preserve"> o convalidaciones durante el periodo sometido a renovación de la acreditación incorporando información agregada (ECTS </w:t>
      </w:r>
      <w:r w:rsidRPr="000744CA">
        <w:rPr>
          <w:rFonts w:asciiTheme="minorHAnsi" w:hAnsiTheme="minorHAnsi" w:cstheme="minorHAnsi"/>
          <w:i/>
          <w:color w:val="FF0000"/>
          <w:sz w:val="20"/>
          <w:szCs w:val="20"/>
        </w:rPr>
        <w:t>reconocidos, asignatura en la titulación de origen (Grado, Formación Profesional, título propio), y asignatura reconocida, etc.)</w:t>
      </w:r>
      <w:r w:rsidR="00C07874" w:rsidRPr="000744CA">
        <w:rPr>
          <w:rFonts w:asciiTheme="minorHAnsi" w:hAnsiTheme="minorHAnsi" w:cstheme="minorHAnsi"/>
          <w:i/>
          <w:color w:val="FF0000"/>
          <w:sz w:val="20"/>
          <w:szCs w:val="20"/>
        </w:rPr>
        <w:t xml:space="preserve">  </w:t>
      </w:r>
    </w:p>
    <w:p w14:paraId="0C469599" w14:textId="77777777" w:rsidR="00873A4F" w:rsidRDefault="00873A4F" w:rsidP="00C07874">
      <w:pPr>
        <w:pStyle w:val="AGAETexto"/>
        <w:spacing w:before="0" w:after="0" w:line="240" w:lineRule="auto"/>
        <w:rPr>
          <w:rFonts w:asciiTheme="minorHAnsi" w:hAnsiTheme="minorHAnsi" w:cstheme="minorHAnsi"/>
          <w:i/>
          <w:color w:val="FF0000"/>
          <w:sz w:val="20"/>
          <w:szCs w:val="20"/>
        </w:rPr>
      </w:pPr>
    </w:p>
    <w:p w14:paraId="26E35D3C" w14:textId="0D56281C" w:rsidR="006A0CE1" w:rsidRPr="00D74C53" w:rsidRDefault="00873A4F" w:rsidP="00C07874">
      <w:pPr>
        <w:pStyle w:val="AGAETexto"/>
        <w:spacing w:before="0" w:after="0" w:line="240" w:lineRule="auto"/>
        <w:rPr>
          <w:rFonts w:asciiTheme="minorHAnsi" w:hAnsiTheme="minorHAnsi" w:cstheme="minorHAnsi"/>
          <w:i/>
          <w:color w:val="FF0000"/>
          <w:sz w:val="20"/>
          <w:szCs w:val="20"/>
        </w:rPr>
      </w:pPr>
      <w:r w:rsidRPr="00873A4F">
        <w:rPr>
          <w:rFonts w:asciiTheme="minorHAnsi" w:hAnsiTheme="minorHAnsi" w:cstheme="minorHAnsi"/>
          <w:i/>
          <w:color w:val="FF0000"/>
          <w:sz w:val="20"/>
          <w:szCs w:val="20"/>
          <w:highlight w:val="yellow"/>
        </w:rPr>
        <w:t>El informe se ubica en:</w:t>
      </w:r>
      <w:r w:rsidR="00C07874" w:rsidRPr="00873A4F">
        <w:rPr>
          <w:rFonts w:asciiTheme="minorHAnsi" w:hAnsiTheme="minorHAnsi" w:cstheme="minorHAnsi"/>
          <w:i/>
          <w:color w:val="FF0000"/>
          <w:sz w:val="20"/>
          <w:szCs w:val="20"/>
          <w:highlight w:val="yellow"/>
        </w:rPr>
        <w:t xml:space="preserve"> </w:t>
      </w:r>
      <w:r w:rsidR="00F20239" w:rsidRPr="00873A4F">
        <w:rPr>
          <w:rFonts w:asciiTheme="minorHAnsi" w:hAnsiTheme="minorHAnsi" w:cstheme="minorHAnsi"/>
          <w:i/>
          <w:color w:val="FF0000"/>
          <w:sz w:val="20"/>
          <w:szCs w:val="20"/>
          <w:highlight w:val="yellow"/>
        </w:rPr>
        <w:t>Sistema de información. Ruta /public/Datos Académicos/Alumnado/informe de créditos reconocidos por curso académico y plan de estudios</w:t>
      </w:r>
      <w:r w:rsidRPr="00873A4F">
        <w:rPr>
          <w:rFonts w:asciiTheme="minorHAnsi" w:hAnsiTheme="minorHAnsi" w:cstheme="minorHAnsi"/>
          <w:i/>
          <w:color w:val="FF0000"/>
          <w:sz w:val="20"/>
          <w:szCs w:val="20"/>
          <w:highlight w:val="yellow"/>
        </w:rPr>
        <w:t>; pero no es accesible por los coordinadores</w:t>
      </w:r>
      <w:r>
        <w:rPr>
          <w:rFonts w:asciiTheme="minorHAnsi" w:hAnsiTheme="minorHAnsi" w:cstheme="minorHAnsi"/>
          <w:i/>
          <w:color w:val="FF0000"/>
          <w:sz w:val="20"/>
          <w:szCs w:val="20"/>
          <w:highlight w:val="yellow"/>
        </w:rPr>
        <w:t xml:space="preserve">. Por ello, </w:t>
      </w:r>
      <w:r w:rsidRPr="00873A4F">
        <w:rPr>
          <w:rFonts w:asciiTheme="minorHAnsi" w:hAnsiTheme="minorHAnsi" w:cstheme="minorHAnsi"/>
          <w:i/>
          <w:color w:val="FF0000"/>
          <w:sz w:val="20"/>
          <w:szCs w:val="20"/>
          <w:highlight w:val="yellow"/>
        </w:rPr>
        <w:t xml:space="preserve">el Servicio de Gestión de la Calidad, lo ha descargado y ubicado en la ruta: </w:t>
      </w:r>
      <w:r>
        <w:rPr>
          <w:rFonts w:asciiTheme="minorHAnsi" w:hAnsiTheme="minorHAnsi" w:cstheme="minorHAnsi"/>
          <w:i/>
          <w:color w:val="FF0000"/>
          <w:sz w:val="20"/>
          <w:szCs w:val="20"/>
          <w:highlight w:val="yellow"/>
        </w:rPr>
        <w:t>UCADRIVE</w:t>
      </w:r>
      <w:r w:rsidRPr="00873A4F">
        <w:rPr>
          <w:rFonts w:asciiTheme="minorHAnsi" w:hAnsiTheme="minorHAnsi" w:cstheme="minorHAnsi"/>
          <w:i/>
          <w:color w:val="FF0000"/>
          <w:sz w:val="20"/>
          <w:szCs w:val="20"/>
          <w:highlight w:val="yellow"/>
        </w:rPr>
        <w:t xml:space="preserve"> </w:t>
      </w:r>
      <w:r>
        <w:rPr>
          <w:rFonts w:asciiTheme="minorHAnsi" w:hAnsiTheme="minorHAnsi" w:cstheme="minorHAnsi"/>
          <w:i/>
          <w:color w:val="FF0000"/>
          <w:sz w:val="20"/>
          <w:szCs w:val="20"/>
          <w:highlight w:val="yellow"/>
        </w:rPr>
        <w:t>d</w:t>
      </w:r>
      <w:r w:rsidRPr="00873A4F">
        <w:rPr>
          <w:rFonts w:asciiTheme="minorHAnsi" w:hAnsiTheme="minorHAnsi" w:cstheme="minorHAnsi"/>
          <w:i/>
          <w:color w:val="FF0000"/>
          <w:sz w:val="20"/>
          <w:szCs w:val="20"/>
          <w:highlight w:val="yellow"/>
        </w:rPr>
        <w:t>e centro</w:t>
      </w:r>
      <w:r>
        <w:rPr>
          <w:rFonts w:asciiTheme="minorHAnsi" w:hAnsiTheme="minorHAnsi" w:cstheme="minorHAnsi"/>
          <w:i/>
          <w:color w:val="FF0000"/>
          <w:sz w:val="20"/>
          <w:szCs w:val="20"/>
          <w:highlight w:val="yellow"/>
        </w:rPr>
        <w:t xml:space="preserve"> /</w:t>
      </w:r>
      <w:r w:rsidRPr="00873A4F">
        <w:rPr>
          <w:rFonts w:asciiTheme="minorHAnsi" w:hAnsiTheme="minorHAnsi" w:cstheme="minorHAnsi"/>
          <w:i/>
          <w:color w:val="FF0000"/>
          <w:sz w:val="20"/>
          <w:szCs w:val="20"/>
          <w:highlight w:val="yellow"/>
        </w:rPr>
        <w:t xml:space="preserve"> “03 DISEÑO, SEGUIMIENTO Y MEJORA TÍTULOS” y subcarpeta “RECONOCIMIENTO DE CREDITOS”.</w:t>
      </w:r>
      <w:r w:rsidRPr="00873A4F">
        <w:rPr>
          <w:rFonts w:asciiTheme="minorHAnsi" w:hAnsiTheme="minorHAnsi" w:cstheme="minorHAnsi"/>
          <w:i/>
          <w:color w:val="FF0000"/>
          <w:sz w:val="20"/>
          <w:szCs w:val="20"/>
          <w:highlight w:val="yellow"/>
        </w:rPr>
        <w:t>”</w:t>
      </w:r>
    </w:p>
    <w:p w14:paraId="39D70AED" w14:textId="77777777" w:rsidR="00C07874" w:rsidRPr="00D74C53" w:rsidRDefault="00C07874" w:rsidP="00C07874">
      <w:pPr>
        <w:pStyle w:val="AGAETexto"/>
        <w:spacing w:before="0" w:after="0" w:line="240" w:lineRule="auto"/>
        <w:rPr>
          <w:rFonts w:asciiTheme="minorHAnsi" w:hAnsiTheme="minorHAnsi" w:cstheme="minorHAnsi"/>
          <w:i/>
          <w:color w:val="FF0000"/>
          <w:sz w:val="20"/>
          <w:szCs w:val="20"/>
        </w:rPr>
      </w:pPr>
    </w:p>
    <w:p w14:paraId="02028BB4" w14:textId="3FB2FA5D" w:rsidR="006A0CE1" w:rsidRPr="00D74C53" w:rsidRDefault="009F257F" w:rsidP="006A0CE1">
      <w:pPr>
        <w:pStyle w:val="AGAETexto"/>
        <w:spacing w:before="0" w:after="0" w:line="240" w:lineRule="auto"/>
        <w:rPr>
          <w:rFonts w:asciiTheme="minorHAnsi" w:hAnsiTheme="minorHAnsi" w:cstheme="minorHAnsi"/>
          <w:i/>
          <w:color w:val="FF0000"/>
          <w:sz w:val="20"/>
          <w:szCs w:val="20"/>
        </w:rPr>
      </w:pPr>
      <w:r w:rsidRPr="00D74C53">
        <w:rPr>
          <w:rFonts w:asciiTheme="minorHAnsi" w:hAnsiTheme="minorHAnsi" w:cstheme="minorHAnsi"/>
          <w:i/>
          <w:color w:val="FF0000"/>
          <w:sz w:val="20"/>
          <w:szCs w:val="20"/>
        </w:rPr>
        <w:t>[</w:t>
      </w:r>
      <w:r w:rsidR="00825B7A" w:rsidRPr="00D74C53">
        <w:rPr>
          <w:rFonts w:asciiTheme="minorHAnsi" w:hAnsiTheme="minorHAnsi" w:cstheme="minorHAnsi"/>
          <w:i/>
          <w:color w:val="FF0000"/>
          <w:sz w:val="20"/>
          <w:szCs w:val="20"/>
        </w:rPr>
        <w:t>Se recomienda indicar el número de créditos reconocidos por estudiantes por experiencia profesional entre otros criterios]</w:t>
      </w:r>
      <w:r w:rsidR="0084000A" w:rsidRPr="00D74C53">
        <w:rPr>
          <w:rFonts w:asciiTheme="minorHAnsi" w:hAnsiTheme="minorHAnsi" w:cstheme="minorHAnsi"/>
          <w:i/>
          <w:color w:val="FF0000"/>
          <w:sz w:val="20"/>
          <w:szCs w:val="20"/>
        </w:rPr>
        <w:t>.</w:t>
      </w:r>
      <w:r w:rsidR="006A0CE1" w:rsidRPr="00D74C53">
        <w:rPr>
          <w:rFonts w:asciiTheme="minorHAnsi" w:hAnsiTheme="minorHAnsi" w:cstheme="minorHAnsi"/>
          <w:i/>
          <w:color w:val="FF0000"/>
          <w:sz w:val="20"/>
          <w:szCs w:val="20"/>
        </w:rPr>
        <w:t xml:space="preserve"> </w:t>
      </w:r>
    </w:p>
    <w:p w14:paraId="08619082" w14:textId="77777777" w:rsidR="006A0CE1" w:rsidRPr="00D74C53" w:rsidRDefault="006A0CE1" w:rsidP="006A0CE1">
      <w:pPr>
        <w:pStyle w:val="AGAETexto"/>
        <w:spacing w:before="0" w:after="0" w:line="240" w:lineRule="auto"/>
        <w:rPr>
          <w:rFonts w:asciiTheme="minorHAnsi" w:hAnsiTheme="minorHAnsi" w:cstheme="minorHAnsi"/>
          <w:i/>
          <w:color w:val="FF0000"/>
          <w:sz w:val="20"/>
          <w:szCs w:val="20"/>
        </w:rPr>
      </w:pPr>
    </w:p>
    <w:p w14:paraId="6F633FDD" w14:textId="68D682B7" w:rsidR="00AB61D7" w:rsidRPr="00D74C53" w:rsidRDefault="002B1EAD" w:rsidP="006A0CE1">
      <w:pPr>
        <w:pStyle w:val="AGAETexto"/>
        <w:spacing w:before="0" w:after="0" w:line="240" w:lineRule="auto"/>
        <w:rPr>
          <w:rFonts w:asciiTheme="minorHAnsi" w:hAnsiTheme="minorHAnsi" w:cstheme="minorHAnsi"/>
          <w:i/>
          <w:color w:val="FF0000"/>
          <w:sz w:val="20"/>
          <w:szCs w:val="20"/>
        </w:rPr>
      </w:pPr>
      <w:r w:rsidRPr="00D74C53">
        <w:rPr>
          <w:rFonts w:asciiTheme="minorHAnsi" w:hAnsiTheme="minorHAnsi" w:cstheme="minorHAnsi"/>
          <w:sz w:val="20"/>
          <w:szCs w:val="20"/>
        </w:rPr>
        <w:t xml:space="preserve">Así mismo, </w:t>
      </w:r>
      <w:r w:rsidR="00AB61D7" w:rsidRPr="00D74C53">
        <w:rPr>
          <w:rFonts w:asciiTheme="minorHAnsi" w:hAnsiTheme="minorHAnsi" w:cstheme="minorHAnsi"/>
          <w:sz w:val="20"/>
          <w:szCs w:val="20"/>
        </w:rPr>
        <w:t>los estudiantes tienen que superar cada curso académico un número de créditos para poder continuar sus estudios.</w:t>
      </w:r>
      <w:r w:rsidR="0084000A" w:rsidRPr="00D74C53">
        <w:rPr>
          <w:rFonts w:asciiTheme="minorHAnsi" w:hAnsiTheme="minorHAnsi" w:cstheme="minorHAnsi"/>
          <w:sz w:val="20"/>
          <w:szCs w:val="20"/>
        </w:rPr>
        <w:t xml:space="preserve"> Esto se describe en</w:t>
      </w:r>
      <w:r w:rsidR="009F257F" w:rsidRPr="00D74C53">
        <w:rPr>
          <w:rFonts w:asciiTheme="minorHAnsi" w:hAnsiTheme="minorHAnsi" w:cstheme="minorHAnsi"/>
          <w:sz w:val="20"/>
          <w:szCs w:val="20"/>
        </w:rPr>
        <w:t xml:space="preserve"> la</w:t>
      </w:r>
      <w:r w:rsidR="00AB61D7" w:rsidRPr="00D74C53">
        <w:rPr>
          <w:rFonts w:asciiTheme="minorHAnsi" w:hAnsiTheme="minorHAnsi" w:cstheme="minorHAnsi"/>
          <w:sz w:val="20"/>
          <w:szCs w:val="20"/>
        </w:rPr>
        <w:t xml:space="preserve"> </w:t>
      </w:r>
      <w:hyperlink r:id="rId15" w:history="1">
        <w:r w:rsidR="006772BB" w:rsidRPr="00D74C53">
          <w:rPr>
            <w:rStyle w:val="Hipervnculo"/>
            <w:rFonts w:asciiTheme="minorHAnsi" w:hAnsiTheme="minorHAnsi" w:cstheme="minorHAnsi"/>
            <w:sz w:val="20"/>
            <w:szCs w:val="20"/>
          </w:rPr>
          <w:t>web de la oficina del estudiante</w:t>
        </w:r>
      </w:hyperlink>
      <w:r w:rsidR="00590395" w:rsidRPr="00D74C53">
        <w:rPr>
          <w:rStyle w:val="markedcontent"/>
          <w:rFonts w:asciiTheme="minorHAnsi" w:hAnsiTheme="minorHAnsi" w:cstheme="minorHAnsi"/>
          <w:sz w:val="20"/>
          <w:szCs w:val="20"/>
        </w:rPr>
        <w:t>,</w:t>
      </w:r>
      <w:r w:rsidR="009F257F" w:rsidRPr="00D74C53">
        <w:rPr>
          <w:rStyle w:val="markedcontent"/>
          <w:rFonts w:asciiTheme="minorHAnsi" w:hAnsiTheme="minorHAnsi" w:cstheme="minorHAnsi"/>
          <w:sz w:val="20"/>
          <w:szCs w:val="20"/>
        </w:rPr>
        <w:t xml:space="preserve"> en el</w:t>
      </w:r>
      <w:r w:rsidR="00590395" w:rsidRPr="00D74C53">
        <w:rPr>
          <w:rStyle w:val="markedcontent"/>
          <w:rFonts w:asciiTheme="minorHAnsi" w:hAnsiTheme="minorHAnsi" w:cstheme="minorHAnsi"/>
          <w:sz w:val="20"/>
          <w:szCs w:val="20"/>
        </w:rPr>
        <w:t xml:space="preserve"> </w:t>
      </w:r>
      <w:hyperlink r:id="rId16" w:history="1">
        <w:r w:rsidR="00590395" w:rsidRPr="00D74C53">
          <w:rPr>
            <w:rStyle w:val="Hipervnculo"/>
            <w:rFonts w:asciiTheme="minorHAnsi" w:hAnsiTheme="minorHAnsi" w:cstheme="minorHAnsi"/>
            <w:sz w:val="20"/>
            <w:szCs w:val="20"/>
          </w:rPr>
          <w:t xml:space="preserve">Reglamento por el que </w:t>
        </w:r>
        <w:r w:rsidR="00444571" w:rsidRPr="00D74C53">
          <w:rPr>
            <w:rStyle w:val="Hipervnculo"/>
            <w:rFonts w:asciiTheme="minorHAnsi" w:hAnsiTheme="minorHAnsi" w:cstheme="minorHAnsi"/>
            <w:sz w:val="20"/>
            <w:szCs w:val="20"/>
          </w:rPr>
          <w:t>se establecen las normas de Progr</w:t>
        </w:r>
        <w:r w:rsidR="00590395" w:rsidRPr="00D74C53">
          <w:rPr>
            <w:rStyle w:val="Hipervnculo"/>
            <w:rFonts w:asciiTheme="minorHAnsi" w:hAnsiTheme="minorHAnsi" w:cstheme="minorHAnsi"/>
            <w:sz w:val="20"/>
            <w:szCs w:val="20"/>
          </w:rPr>
          <w:t>eso y Permanencia para los estudios oficiales de Grado en la Universidad de Cádiz</w:t>
        </w:r>
      </w:hyperlink>
      <w:r w:rsidR="00590395" w:rsidRPr="00D74C53">
        <w:rPr>
          <w:rStyle w:val="markedcontent"/>
          <w:rFonts w:asciiTheme="minorHAnsi" w:hAnsiTheme="minorHAnsi" w:cstheme="minorHAnsi"/>
          <w:sz w:val="20"/>
          <w:szCs w:val="20"/>
        </w:rPr>
        <w:t xml:space="preserve"> y</w:t>
      </w:r>
      <w:r w:rsidR="00D22480" w:rsidRPr="00D74C53">
        <w:rPr>
          <w:rStyle w:val="markedcontent"/>
          <w:rFonts w:asciiTheme="minorHAnsi" w:hAnsiTheme="minorHAnsi" w:cstheme="minorHAnsi"/>
          <w:sz w:val="20"/>
          <w:szCs w:val="20"/>
        </w:rPr>
        <w:t xml:space="preserve"> </w:t>
      </w:r>
      <w:r w:rsidR="009F257F" w:rsidRPr="00D74C53">
        <w:rPr>
          <w:rStyle w:val="markedcontent"/>
          <w:rFonts w:asciiTheme="minorHAnsi" w:hAnsiTheme="minorHAnsi" w:cstheme="minorHAnsi"/>
          <w:sz w:val="20"/>
          <w:szCs w:val="20"/>
        </w:rPr>
        <w:t xml:space="preserve">en el </w:t>
      </w:r>
      <w:hyperlink r:id="rId17" w:history="1">
        <w:r w:rsidR="002B7063" w:rsidRPr="00D74C53">
          <w:rPr>
            <w:rStyle w:val="Hipervnculo"/>
            <w:rFonts w:asciiTheme="minorHAnsi" w:hAnsiTheme="minorHAnsi" w:cstheme="minorHAnsi"/>
            <w:sz w:val="20"/>
            <w:szCs w:val="20"/>
          </w:rPr>
          <w:t>Reglamento por el que se establecen las Normas de Progreso y Permanencia para los estudios oficiales de Máster en la Universidad de Cádiz</w:t>
        </w:r>
      </w:hyperlink>
      <w:r w:rsidR="00762A67" w:rsidRPr="00D74C53">
        <w:rPr>
          <w:rFonts w:asciiTheme="minorHAnsi" w:hAnsiTheme="minorHAnsi" w:cstheme="minorHAnsi"/>
          <w:sz w:val="20"/>
          <w:szCs w:val="20"/>
        </w:rPr>
        <w:t>.</w:t>
      </w:r>
    </w:p>
    <w:p w14:paraId="476C3416" w14:textId="7777C864" w:rsidR="001F639C" w:rsidRPr="00D74C53" w:rsidRDefault="001F639C" w:rsidP="001F639C">
      <w:pPr>
        <w:spacing w:after="0" w:line="240" w:lineRule="auto"/>
        <w:jc w:val="both"/>
        <w:rPr>
          <w:rFonts w:asciiTheme="minorHAnsi" w:hAnsiTheme="minorHAnsi"/>
          <w:i/>
          <w:color w:val="FF0000"/>
          <w:sz w:val="20"/>
          <w:szCs w:val="20"/>
        </w:rPr>
      </w:pPr>
      <w:r w:rsidRPr="00D74C53">
        <w:rPr>
          <w:rFonts w:asciiTheme="minorHAnsi" w:hAnsiTheme="minorHAnsi"/>
          <w:i/>
          <w:color w:val="FF0000"/>
          <w:sz w:val="20"/>
          <w:szCs w:val="20"/>
        </w:rPr>
        <w:t>[Se recuerda la necesidad de incluir información referida a:</w:t>
      </w:r>
    </w:p>
    <w:p w14:paraId="7698CD52" w14:textId="77777777" w:rsidR="001F639C" w:rsidRPr="00D74C53" w:rsidRDefault="001F639C" w:rsidP="001F639C">
      <w:pPr>
        <w:pStyle w:val="Prrafodelista"/>
        <w:numPr>
          <w:ilvl w:val="0"/>
          <w:numId w:val="38"/>
        </w:numPr>
        <w:spacing w:after="0" w:line="240" w:lineRule="auto"/>
        <w:jc w:val="both"/>
        <w:rPr>
          <w:rFonts w:asciiTheme="minorHAnsi" w:hAnsiTheme="minorHAnsi"/>
          <w:i/>
          <w:color w:val="00B0F0"/>
          <w:sz w:val="20"/>
          <w:szCs w:val="20"/>
        </w:rPr>
      </w:pPr>
      <w:r w:rsidRPr="00D74C53">
        <w:rPr>
          <w:rFonts w:asciiTheme="minorHAnsi" w:hAnsiTheme="minorHAnsi"/>
          <w:i/>
          <w:color w:val="00B0F0"/>
          <w:sz w:val="20"/>
          <w:szCs w:val="20"/>
        </w:rPr>
        <w:t xml:space="preserve">En su caso, de estar previstos complementos formativos, debería documentarse el alumnado que ha cursado los mismos con referencia en cada caso a la titulación previa.  </w:t>
      </w:r>
    </w:p>
    <w:p w14:paraId="5F09AA90" w14:textId="77777777" w:rsidR="001F639C" w:rsidRPr="00D74C53" w:rsidRDefault="001F639C" w:rsidP="001F639C">
      <w:pPr>
        <w:pStyle w:val="Prrafodelista"/>
        <w:numPr>
          <w:ilvl w:val="0"/>
          <w:numId w:val="38"/>
        </w:numPr>
        <w:spacing w:after="0" w:line="240" w:lineRule="auto"/>
        <w:jc w:val="both"/>
        <w:rPr>
          <w:rFonts w:asciiTheme="minorHAnsi" w:hAnsiTheme="minorHAnsi"/>
          <w:i/>
          <w:color w:val="00B0F0"/>
          <w:sz w:val="20"/>
          <w:szCs w:val="20"/>
        </w:rPr>
      </w:pPr>
      <w:r w:rsidRPr="00D74C53">
        <w:rPr>
          <w:rFonts w:asciiTheme="minorHAnsi" w:hAnsiTheme="minorHAnsi"/>
          <w:i/>
          <w:color w:val="00B0F0"/>
          <w:sz w:val="20"/>
          <w:szCs w:val="20"/>
        </w:rPr>
        <w:t>Promedio de créditos en complementos formativos del alumnado que los han cursado.</w:t>
      </w:r>
    </w:p>
    <w:p w14:paraId="10E1462F" w14:textId="0DD36235" w:rsidR="001F639C" w:rsidRPr="00D74C53" w:rsidRDefault="001F639C" w:rsidP="001F639C">
      <w:pPr>
        <w:pStyle w:val="Prrafodelista"/>
        <w:numPr>
          <w:ilvl w:val="0"/>
          <w:numId w:val="38"/>
        </w:numPr>
        <w:spacing w:after="0" w:line="240" w:lineRule="auto"/>
        <w:jc w:val="both"/>
        <w:rPr>
          <w:rFonts w:asciiTheme="minorHAnsi" w:hAnsiTheme="minorHAnsi"/>
          <w:i/>
          <w:color w:val="00B0F0"/>
          <w:sz w:val="20"/>
          <w:szCs w:val="20"/>
        </w:rPr>
      </w:pPr>
      <w:r w:rsidRPr="00D74C53">
        <w:rPr>
          <w:rFonts w:asciiTheme="minorHAnsi" w:hAnsiTheme="minorHAnsi"/>
          <w:i/>
          <w:color w:val="00B0F0"/>
          <w:sz w:val="20"/>
          <w:szCs w:val="20"/>
        </w:rPr>
        <w:t>Complementos formativos (si existen). Alumnado titulado que han cursado complementos formativos].</w:t>
      </w:r>
    </w:p>
    <w:p w14:paraId="14D41D5C" w14:textId="77777777" w:rsidR="001F639C" w:rsidRPr="00D74C53" w:rsidRDefault="001F639C" w:rsidP="001F639C">
      <w:pPr>
        <w:pStyle w:val="AGAETexto"/>
        <w:spacing w:before="0" w:after="0" w:line="240" w:lineRule="auto"/>
        <w:ind w:left="720"/>
        <w:rPr>
          <w:rFonts w:ascii="Source Sans Pro" w:hAnsi="Source Sans Pro"/>
          <w:sz w:val="21"/>
          <w:szCs w:val="21"/>
        </w:rPr>
      </w:pPr>
    </w:p>
    <w:p w14:paraId="20FC076A" w14:textId="198D70DD" w:rsidR="00F75968" w:rsidRPr="00D74C53" w:rsidRDefault="00F75968" w:rsidP="00F75968">
      <w:pPr>
        <w:shd w:val="clear" w:color="auto" w:fill="1F497D"/>
        <w:autoSpaceDE w:val="0"/>
        <w:autoSpaceDN w:val="0"/>
        <w:adjustRightInd w:val="0"/>
        <w:spacing w:after="0"/>
        <w:jc w:val="both"/>
        <w:rPr>
          <w:rFonts w:ascii="Calibri" w:hAnsi="Calibri" w:cs="Calibri"/>
          <w:i/>
          <w:color w:val="FFFFFF" w:themeColor="background1"/>
          <w:shd w:val="clear" w:color="auto" w:fill="1F497D"/>
        </w:rPr>
      </w:pPr>
      <w:r w:rsidRPr="00D74C53">
        <w:rPr>
          <w:rFonts w:ascii="Calibri" w:hAnsi="Calibri" w:cs="Calibri"/>
          <w:i/>
          <w:color w:val="FFFFFF" w:themeColor="background1"/>
          <w:u w:val="single"/>
          <w:shd w:val="clear" w:color="auto" w:fill="1F497D"/>
        </w:rPr>
        <w:t>Subcriterio 3.4</w:t>
      </w:r>
      <w:r w:rsidRPr="00D74C53">
        <w:rPr>
          <w:rFonts w:ascii="Calibri" w:hAnsi="Calibri" w:cs="Calibri"/>
          <w:i/>
          <w:color w:val="FFFFFF" w:themeColor="background1"/>
          <w:shd w:val="clear" w:color="auto" w:fill="1F497D"/>
        </w:rPr>
        <w:t>: Los criterios de admisión, el perfil del estudiante de ingreso y número de plazas son adecuadas y se ajustan a lo establecido en la memoria del programa formativo</w:t>
      </w:r>
    </w:p>
    <w:p w14:paraId="7FB52447" w14:textId="77777777" w:rsidR="00F75968" w:rsidRPr="00D74C53" w:rsidRDefault="00F75968" w:rsidP="00F75968">
      <w:pPr>
        <w:spacing w:after="0" w:line="240" w:lineRule="auto"/>
        <w:jc w:val="both"/>
        <w:rPr>
          <w:rFonts w:ascii="Calibri" w:hAnsi="Calibri" w:cs="Calibri"/>
        </w:rPr>
      </w:pPr>
    </w:p>
    <w:p w14:paraId="0100A5CA" w14:textId="0123E861" w:rsidR="00E2467F" w:rsidRPr="00D74C53" w:rsidRDefault="00E2467F" w:rsidP="00E2467F">
      <w:pPr>
        <w:pStyle w:val="AGAETexto"/>
        <w:spacing w:before="0" w:after="0" w:line="240" w:lineRule="auto"/>
        <w:rPr>
          <w:rFonts w:asciiTheme="minorHAnsi" w:hAnsiTheme="minorHAnsi" w:cstheme="minorHAnsi"/>
          <w:sz w:val="20"/>
          <w:szCs w:val="20"/>
        </w:rPr>
      </w:pPr>
      <w:r w:rsidRPr="00D74C53">
        <w:rPr>
          <w:rFonts w:asciiTheme="minorHAnsi" w:hAnsiTheme="minorHAnsi" w:cstheme="minorHAnsi"/>
          <w:sz w:val="20"/>
          <w:szCs w:val="20"/>
        </w:rPr>
        <w:t>El número de estudiantes de nuevo ingreso se corresponde con lo establecido en la Memoria verificada. El perfil del estudiante de ingreso</w:t>
      </w:r>
      <w:r w:rsidR="003716E5" w:rsidRPr="00D74C53">
        <w:rPr>
          <w:rFonts w:asciiTheme="minorHAnsi" w:hAnsiTheme="minorHAnsi" w:cstheme="minorHAnsi"/>
          <w:sz w:val="20"/>
          <w:szCs w:val="20"/>
        </w:rPr>
        <w:t xml:space="preserve"> del título</w:t>
      </w:r>
      <w:r w:rsidR="005071E0" w:rsidRPr="00D74C53">
        <w:rPr>
          <w:rFonts w:asciiTheme="minorHAnsi" w:hAnsiTheme="minorHAnsi" w:cstheme="minorHAnsi"/>
          <w:sz w:val="20"/>
          <w:szCs w:val="20"/>
        </w:rPr>
        <w:t xml:space="preserve"> </w:t>
      </w:r>
      <w:r w:rsidR="005071E0" w:rsidRPr="00D74C53">
        <w:rPr>
          <w:rFonts w:asciiTheme="minorHAnsi" w:hAnsiTheme="minorHAnsi" w:cstheme="minorHAnsi"/>
          <w:bCs/>
          <w:sz w:val="20"/>
          <w:szCs w:val="20"/>
        </w:rPr>
        <w:t>(</w:t>
      </w:r>
      <w:hyperlink r:id="rId18" w:history="1">
        <w:r w:rsidR="005071E0" w:rsidRPr="00D74C53">
          <w:rPr>
            <w:rStyle w:val="Hipervnculo"/>
            <w:rFonts w:asciiTheme="minorHAnsi" w:hAnsiTheme="minorHAnsi" w:cstheme="minorHAnsi"/>
            <w:bCs/>
            <w:color w:val="FF0000"/>
            <w:sz w:val="20"/>
            <w:szCs w:val="20"/>
          </w:rPr>
          <w:t>http://xxxxxx.uca.es</w:t>
        </w:r>
      </w:hyperlink>
      <w:r w:rsidR="005071E0" w:rsidRPr="00D74C53">
        <w:rPr>
          <w:rFonts w:asciiTheme="minorHAnsi" w:hAnsiTheme="minorHAnsi" w:cstheme="minorHAnsi"/>
          <w:bCs/>
          <w:sz w:val="20"/>
          <w:szCs w:val="20"/>
        </w:rPr>
        <w:t>)</w:t>
      </w:r>
      <w:r w:rsidR="003716E5" w:rsidRPr="00D74C53">
        <w:rPr>
          <w:rFonts w:asciiTheme="minorHAnsi" w:hAnsiTheme="minorHAnsi" w:cstheme="minorHAnsi"/>
          <w:sz w:val="20"/>
          <w:szCs w:val="20"/>
        </w:rPr>
        <w:t xml:space="preserve"> y </w:t>
      </w:r>
      <w:r w:rsidR="00320B71" w:rsidRPr="00D74C53">
        <w:rPr>
          <w:rFonts w:asciiTheme="minorHAnsi" w:hAnsiTheme="minorHAnsi" w:cstheme="minorHAnsi"/>
          <w:sz w:val="20"/>
          <w:szCs w:val="20"/>
        </w:rPr>
        <w:t>los</w:t>
      </w:r>
      <w:r w:rsidRPr="00D74C53">
        <w:rPr>
          <w:rFonts w:asciiTheme="minorHAnsi" w:hAnsiTheme="minorHAnsi" w:cstheme="minorHAnsi"/>
          <w:sz w:val="20"/>
          <w:szCs w:val="20"/>
        </w:rPr>
        <w:t xml:space="preserve"> criterios de </w:t>
      </w:r>
      <w:r w:rsidR="003716E5" w:rsidRPr="00D74C53">
        <w:rPr>
          <w:rFonts w:asciiTheme="minorHAnsi" w:hAnsiTheme="minorHAnsi" w:cstheme="minorHAnsi"/>
          <w:sz w:val="20"/>
          <w:szCs w:val="20"/>
        </w:rPr>
        <w:t xml:space="preserve">acceso y </w:t>
      </w:r>
      <w:r w:rsidRPr="000744CA">
        <w:rPr>
          <w:rFonts w:asciiTheme="minorHAnsi" w:hAnsiTheme="minorHAnsi" w:cstheme="minorHAnsi"/>
          <w:sz w:val="20"/>
          <w:szCs w:val="20"/>
        </w:rPr>
        <w:t>admisión</w:t>
      </w:r>
      <w:r w:rsidR="003716E5" w:rsidRPr="000744CA">
        <w:rPr>
          <w:rFonts w:asciiTheme="minorHAnsi" w:hAnsiTheme="minorHAnsi" w:cstheme="minorHAnsi"/>
          <w:sz w:val="20"/>
          <w:szCs w:val="20"/>
        </w:rPr>
        <w:t xml:space="preserve"> </w:t>
      </w:r>
      <w:r w:rsidR="002B08EB" w:rsidRPr="000744CA">
        <w:rPr>
          <w:rFonts w:asciiTheme="minorHAnsi" w:hAnsiTheme="minorHAnsi" w:cstheme="minorHAnsi"/>
          <w:sz w:val="20"/>
          <w:szCs w:val="20"/>
        </w:rPr>
        <w:t>conforme al Real Decreto 534/2024</w:t>
      </w:r>
      <w:r w:rsidR="002E2C51">
        <w:rPr>
          <w:rFonts w:asciiTheme="minorHAnsi" w:hAnsiTheme="minorHAnsi" w:cstheme="minorHAnsi"/>
          <w:sz w:val="20"/>
          <w:szCs w:val="20"/>
        </w:rPr>
        <w:t xml:space="preserve"> </w:t>
      </w:r>
      <w:r w:rsidR="002E2C51">
        <w:rPr>
          <w:rFonts w:asciiTheme="minorHAnsi" w:hAnsiTheme="minorHAnsi" w:cstheme="minorHAnsi"/>
          <w:color w:val="EE0000"/>
          <w:sz w:val="20"/>
          <w:szCs w:val="20"/>
        </w:rPr>
        <w:t>[Solo para títulos de Grado]</w:t>
      </w:r>
      <w:r w:rsidR="002B08EB" w:rsidRPr="000744CA">
        <w:rPr>
          <w:rFonts w:asciiTheme="minorHAnsi" w:hAnsiTheme="minorHAnsi" w:cstheme="minorHAnsi"/>
          <w:sz w:val="20"/>
          <w:szCs w:val="20"/>
        </w:rPr>
        <w:t xml:space="preserve"> </w:t>
      </w:r>
      <w:r w:rsidR="003716E5" w:rsidRPr="000744CA">
        <w:rPr>
          <w:rFonts w:asciiTheme="minorHAnsi" w:hAnsiTheme="minorHAnsi" w:cstheme="minorHAnsi"/>
          <w:bCs/>
          <w:sz w:val="20"/>
          <w:szCs w:val="20"/>
        </w:rPr>
        <w:t>(</w:t>
      </w:r>
      <w:hyperlink r:id="rId19" w:history="1">
        <w:r w:rsidR="003716E5" w:rsidRPr="000744CA">
          <w:rPr>
            <w:rStyle w:val="Hipervnculo"/>
            <w:rFonts w:asciiTheme="minorHAnsi" w:hAnsiTheme="minorHAnsi" w:cstheme="minorHAnsi"/>
            <w:bCs/>
            <w:color w:val="FF0000"/>
            <w:sz w:val="20"/>
            <w:szCs w:val="20"/>
          </w:rPr>
          <w:t>http://xxxxxx.uca.es</w:t>
        </w:r>
      </w:hyperlink>
      <w:r w:rsidR="003716E5" w:rsidRPr="000744CA">
        <w:rPr>
          <w:rFonts w:asciiTheme="minorHAnsi" w:hAnsiTheme="minorHAnsi" w:cstheme="minorHAnsi"/>
          <w:bCs/>
          <w:sz w:val="20"/>
          <w:szCs w:val="20"/>
        </w:rPr>
        <w:t>)</w:t>
      </w:r>
      <w:r w:rsidR="00320B71" w:rsidRPr="000744CA">
        <w:rPr>
          <w:rFonts w:asciiTheme="minorHAnsi" w:hAnsiTheme="minorHAnsi" w:cstheme="minorHAnsi"/>
          <w:bCs/>
          <w:sz w:val="20"/>
          <w:szCs w:val="20"/>
        </w:rPr>
        <w:t xml:space="preserve"> los cuales son </w:t>
      </w:r>
      <w:r w:rsidR="00320B71" w:rsidRPr="000744CA">
        <w:rPr>
          <w:rFonts w:asciiTheme="minorHAnsi" w:hAnsiTheme="minorHAnsi" w:cstheme="minorHAnsi"/>
          <w:sz w:val="20"/>
          <w:szCs w:val="20"/>
        </w:rPr>
        <w:t>coherentes con la tipología de la titulación de referencia,</w:t>
      </w:r>
      <w:r w:rsidRPr="000744CA">
        <w:rPr>
          <w:rFonts w:asciiTheme="minorHAnsi" w:hAnsiTheme="minorHAnsi" w:cstheme="minorHAnsi"/>
          <w:sz w:val="20"/>
          <w:szCs w:val="20"/>
        </w:rPr>
        <w:t xml:space="preserve"> se ajustan a la tipología de la titulación y no generan disfuncionalidades en el desarrollo de la misma</w:t>
      </w:r>
      <w:r w:rsidR="00320B71" w:rsidRPr="000744CA">
        <w:rPr>
          <w:rFonts w:asciiTheme="minorHAnsi" w:hAnsiTheme="minorHAnsi" w:cstheme="minorHAnsi"/>
          <w:sz w:val="20"/>
          <w:szCs w:val="20"/>
        </w:rPr>
        <w:t>, y garantizan</w:t>
      </w:r>
      <w:r w:rsidR="00320B71" w:rsidRPr="00D74C53">
        <w:rPr>
          <w:rFonts w:asciiTheme="minorHAnsi" w:hAnsiTheme="minorHAnsi" w:cstheme="minorHAnsi"/>
          <w:sz w:val="20"/>
          <w:szCs w:val="20"/>
        </w:rPr>
        <w:t xml:space="preserve"> la adquisición de las competencias establecidas por el Título</w:t>
      </w:r>
      <w:r w:rsidR="0063188C" w:rsidRPr="00D74C53">
        <w:rPr>
          <w:rFonts w:asciiTheme="minorHAnsi" w:hAnsiTheme="minorHAnsi" w:cstheme="minorHAnsi"/>
          <w:color w:val="00B0F0"/>
          <w:sz w:val="20"/>
          <w:szCs w:val="20"/>
        </w:rPr>
        <w:t>.</w:t>
      </w:r>
      <w:r w:rsidRPr="00D74C53">
        <w:rPr>
          <w:rFonts w:asciiTheme="minorHAnsi" w:hAnsiTheme="minorHAnsi" w:cstheme="minorHAnsi"/>
          <w:color w:val="00B0F0"/>
          <w:sz w:val="20"/>
          <w:szCs w:val="20"/>
        </w:rPr>
        <w:t xml:space="preserve"> </w:t>
      </w:r>
      <w:r w:rsidR="003716E5" w:rsidRPr="00D74C53">
        <w:rPr>
          <w:rFonts w:asciiTheme="minorHAnsi" w:hAnsiTheme="minorHAnsi" w:cstheme="minorHAnsi"/>
          <w:sz w:val="20"/>
          <w:szCs w:val="20"/>
        </w:rPr>
        <w:t>As</w:t>
      </w:r>
      <w:r w:rsidR="009F257F" w:rsidRPr="00D74C53">
        <w:rPr>
          <w:rFonts w:asciiTheme="minorHAnsi" w:hAnsiTheme="minorHAnsi" w:cstheme="minorHAnsi"/>
          <w:sz w:val="20"/>
          <w:szCs w:val="20"/>
        </w:rPr>
        <w:t>i</w:t>
      </w:r>
      <w:r w:rsidR="003716E5" w:rsidRPr="00D74C53">
        <w:rPr>
          <w:rFonts w:asciiTheme="minorHAnsi" w:hAnsiTheme="minorHAnsi" w:cstheme="minorHAnsi"/>
          <w:sz w:val="20"/>
          <w:szCs w:val="20"/>
        </w:rPr>
        <w:t xml:space="preserve">mismo, </w:t>
      </w:r>
      <w:r w:rsidR="00320B71" w:rsidRPr="00D74C53">
        <w:rPr>
          <w:rFonts w:asciiTheme="minorHAnsi" w:hAnsiTheme="minorHAnsi" w:cstheme="minorHAnsi"/>
          <w:sz w:val="20"/>
          <w:szCs w:val="20"/>
        </w:rPr>
        <w:t>contamos</w:t>
      </w:r>
      <w:r w:rsidR="003716E5" w:rsidRPr="00D74C53">
        <w:rPr>
          <w:rFonts w:asciiTheme="minorHAnsi" w:hAnsiTheme="minorHAnsi" w:cstheme="minorHAnsi"/>
          <w:sz w:val="20"/>
          <w:szCs w:val="20"/>
        </w:rPr>
        <w:t xml:space="preserve"> con información previa a la matriculación </w:t>
      </w:r>
      <w:r w:rsidR="003716E5" w:rsidRPr="00D74C53">
        <w:rPr>
          <w:rFonts w:asciiTheme="minorHAnsi" w:hAnsiTheme="minorHAnsi" w:cstheme="minorHAnsi"/>
          <w:bCs/>
          <w:sz w:val="20"/>
          <w:szCs w:val="20"/>
        </w:rPr>
        <w:t>(</w:t>
      </w:r>
      <w:hyperlink r:id="rId20" w:history="1">
        <w:r w:rsidR="003716E5" w:rsidRPr="00D74C53">
          <w:rPr>
            <w:rStyle w:val="Hipervnculo"/>
            <w:rFonts w:asciiTheme="minorHAnsi" w:hAnsiTheme="minorHAnsi" w:cstheme="minorHAnsi"/>
            <w:bCs/>
            <w:color w:val="FF0000"/>
            <w:sz w:val="20"/>
            <w:szCs w:val="20"/>
          </w:rPr>
          <w:t>http://xxxxxx.uca.es</w:t>
        </w:r>
      </w:hyperlink>
      <w:r w:rsidR="003716E5" w:rsidRPr="00D74C53">
        <w:rPr>
          <w:rFonts w:asciiTheme="minorHAnsi" w:hAnsiTheme="minorHAnsi" w:cstheme="minorHAnsi"/>
          <w:bCs/>
          <w:sz w:val="20"/>
          <w:szCs w:val="20"/>
        </w:rPr>
        <w:t>)</w:t>
      </w:r>
      <w:r w:rsidR="003716E5" w:rsidRPr="00D74C53">
        <w:rPr>
          <w:rFonts w:asciiTheme="minorHAnsi" w:hAnsiTheme="minorHAnsi" w:cstheme="minorHAnsi"/>
          <w:sz w:val="20"/>
          <w:szCs w:val="20"/>
        </w:rPr>
        <w:t xml:space="preserve">, información dirigida a estudiantes de nuevo ingreso </w:t>
      </w:r>
      <w:r w:rsidR="003716E5" w:rsidRPr="00D74C53">
        <w:rPr>
          <w:rFonts w:asciiTheme="minorHAnsi" w:hAnsiTheme="minorHAnsi" w:cstheme="minorHAnsi"/>
          <w:bCs/>
          <w:sz w:val="20"/>
          <w:szCs w:val="20"/>
        </w:rPr>
        <w:t>(</w:t>
      </w:r>
      <w:hyperlink r:id="rId21" w:history="1">
        <w:r w:rsidR="003716E5" w:rsidRPr="00D74C53">
          <w:rPr>
            <w:rStyle w:val="Hipervnculo"/>
            <w:rFonts w:asciiTheme="minorHAnsi" w:hAnsiTheme="minorHAnsi" w:cstheme="minorHAnsi"/>
            <w:bCs/>
            <w:color w:val="FF0000"/>
            <w:sz w:val="20"/>
            <w:szCs w:val="20"/>
          </w:rPr>
          <w:t>http://xxxxxx.uca.es</w:t>
        </w:r>
      </w:hyperlink>
      <w:r w:rsidR="003716E5" w:rsidRPr="00D74C53">
        <w:rPr>
          <w:rFonts w:asciiTheme="minorHAnsi" w:hAnsiTheme="minorHAnsi" w:cstheme="minorHAnsi"/>
          <w:bCs/>
          <w:sz w:val="20"/>
          <w:szCs w:val="20"/>
        </w:rPr>
        <w:t>)</w:t>
      </w:r>
      <w:r w:rsidR="003716E5" w:rsidRPr="00D74C53">
        <w:rPr>
          <w:rFonts w:asciiTheme="minorHAnsi" w:hAnsiTheme="minorHAnsi" w:cstheme="minorHAnsi"/>
          <w:sz w:val="20"/>
          <w:szCs w:val="20"/>
        </w:rPr>
        <w:t xml:space="preserve"> e información sobre apoyo y orientación para los estudiantes una vez matriculados </w:t>
      </w:r>
      <w:r w:rsidR="003716E5" w:rsidRPr="00D74C53">
        <w:rPr>
          <w:rFonts w:asciiTheme="minorHAnsi" w:hAnsiTheme="minorHAnsi" w:cstheme="minorHAnsi"/>
          <w:bCs/>
          <w:sz w:val="20"/>
          <w:szCs w:val="20"/>
        </w:rPr>
        <w:t>(</w:t>
      </w:r>
      <w:hyperlink r:id="rId22" w:history="1">
        <w:r w:rsidR="003716E5" w:rsidRPr="00D74C53">
          <w:rPr>
            <w:rStyle w:val="Hipervnculo"/>
            <w:rFonts w:asciiTheme="minorHAnsi" w:hAnsiTheme="minorHAnsi" w:cstheme="minorHAnsi"/>
            <w:bCs/>
            <w:color w:val="FF0000"/>
            <w:sz w:val="20"/>
            <w:szCs w:val="20"/>
          </w:rPr>
          <w:t>http://xxxxxx.uca.es</w:t>
        </w:r>
      </w:hyperlink>
      <w:r w:rsidR="003716E5" w:rsidRPr="00D74C53">
        <w:rPr>
          <w:rFonts w:asciiTheme="minorHAnsi" w:hAnsiTheme="minorHAnsi" w:cstheme="minorHAnsi"/>
          <w:bCs/>
          <w:sz w:val="20"/>
          <w:szCs w:val="20"/>
        </w:rPr>
        <w:t>)</w:t>
      </w:r>
      <w:r w:rsidR="003716E5" w:rsidRPr="00D74C53">
        <w:rPr>
          <w:rFonts w:asciiTheme="minorHAnsi" w:hAnsiTheme="minorHAnsi" w:cstheme="minorHAnsi"/>
          <w:sz w:val="20"/>
          <w:szCs w:val="20"/>
        </w:rPr>
        <w:t>.</w:t>
      </w:r>
    </w:p>
    <w:p w14:paraId="034672BA" w14:textId="4A049868" w:rsidR="005071E0" w:rsidRPr="00D74C53" w:rsidRDefault="005071E0" w:rsidP="00E2467F">
      <w:pPr>
        <w:pStyle w:val="AGAETexto"/>
        <w:spacing w:before="0" w:after="0" w:line="240" w:lineRule="auto"/>
        <w:rPr>
          <w:rFonts w:asciiTheme="minorHAnsi" w:hAnsiTheme="minorHAnsi" w:cstheme="minorHAnsi"/>
          <w:sz w:val="20"/>
          <w:szCs w:val="20"/>
        </w:rPr>
      </w:pPr>
    </w:p>
    <w:p w14:paraId="67D3A0F7" w14:textId="77777777" w:rsidR="007D7387" w:rsidRPr="00D74C53" w:rsidRDefault="00E95C18" w:rsidP="00E2467F">
      <w:pPr>
        <w:spacing w:after="0" w:line="240" w:lineRule="auto"/>
        <w:jc w:val="both"/>
        <w:rPr>
          <w:rFonts w:asciiTheme="minorHAnsi" w:hAnsiTheme="minorHAnsi" w:cstheme="minorHAnsi"/>
          <w:i/>
          <w:color w:val="FF0000"/>
          <w:sz w:val="20"/>
          <w:szCs w:val="20"/>
        </w:rPr>
      </w:pPr>
      <w:r w:rsidRPr="00D74C53">
        <w:rPr>
          <w:rFonts w:asciiTheme="minorHAnsi" w:hAnsiTheme="minorHAnsi" w:cstheme="minorHAnsi"/>
          <w:i/>
          <w:color w:val="FF0000"/>
          <w:sz w:val="20"/>
          <w:szCs w:val="20"/>
        </w:rPr>
        <w:t xml:space="preserve">[Comentar en su caso: </w:t>
      </w:r>
    </w:p>
    <w:p w14:paraId="1CA182A0" w14:textId="3B345AB6" w:rsidR="00F259DA" w:rsidRPr="00D74C53" w:rsidRDefault="00E2467F" w:rsidP="007D7387">
      <w:pPr>
        <w:pStyle w:val="Prrafodelista"/>
        <w:numPr>
          <w:ilvl w:val="0"/>
          <w:numId w:val="38"/>
        </w:numPr>
        <w:spacing w:after="0" w:line="240" w:lineRule="auto"/>
        <w:jc w:val="both"/>
        <w:rPr>
          <w:rFonts w:asciiTheme="minorHAnsi" w:hAnsiTheme="minorHAnsi" w:cstheme="minorHAnsi"/>
          <w:i/>
          <w:color w:val="00B0F0"/>
          <w:sz w:val="20"/>
          <w:szCs w:val="20"/>
        </w:rPr>
      </w:pPr>
      <w:r w:rsidRPr="00D74C53">
        <w:rPr>
          <w:rFonts w:asciiTheme="minorHAnsi" w:hAnsiTheme="minorHAnsi" w:cstheme="minorHAnsi"/>
          <w:i/>
          <w:color w:val="00B0F0"/>
          <w:sz w:val="20"/>
          <w:szCs w:val="20"/>
        </w:rPr>
        <w:t>Los tamaños de los grupos son adecuados para la consecución de los objetivos de aprendizaje y la consecución de las competencias previstas en la Memoria verificada</w:t>
      </w:r>
    </w:p>
    <w:p w14:paraId="633DAF87" w14:textId="78554544" w:rsidR="00F75968" w:rsidRPr="00D74C53" w:rsidRDefault="00F259DA" w:rsidP="007D7387">
      <w:pPr>
        <w:pStyle w:val="Prrafodelista"/>
        <w:numPr>
          <w:ilvl w:val="0"/>
          <w:numId w:val="38"/>
        </w:numPr>
        <w:spacing w:after="0" w:line="240" w:lineRule="auto"/>
        <w:jc w:val="both"/>
        <w:rPr>
          <w:rFonts w:asciiTheme="minorHAnsi" w:hAnsiTheme="minorHAnsi" w:cstheme="minorHAnsi"/>
          <w:i/>
          <w:color w:val="00B0F0"/>
          <w:sz w:val="20"/>
          <w:szCs w:val="20"/>
        </w:rPr>
      </w:pPr>
      <w:r w:rsidRPr="00D74C53">
        <w:rPr>
          <w:rFonts w:asciiTheme="minorHAnsi" w:hAnsiTheme="minorHAnsi" w:cstheme="minorHAnsi"/>
          <w:i/>
          <w:color w:val="00B0F0"/>
          <w:sz w:val="20"/>
          <w:szCs w:val="20"/>
        </w:rPr>
        <w:lastRenderedPageBreak/>
        <w:t>Pruebas de admisión específicas previstas y sus ponderaciones. Debe justificarse su carácter público y su coherencia en la titulación de referencia</w:t>
      </w:r>
      <w:r w:rsidR="00E95C18" w:rsidRPr="00D74C53">
        <w:rPr>
          <w:rFonts w:asciiTheme="minorHAnsi" w:hAnsiTheme="minorHAnsi" w:cstheme="minorHAnsi"/>
          <w:i/>
          <w:color w:val="00B0F0"/>
          <w:sz w:val="20"/>
          <w:szCs w:val="20"/>
        </w:rPr>
        <w:t>].</w:t>
      </w:r>
    </w:p>
    <w:p w14:paraId="4DC7E1F2" w14:textId="2EB1A43D" w:rsidR="001F639C" w:rsidRPr="00D74C53" w:rsidRDefault="001F639C" w:rsidP="00E2467F">
      <w:pPr>
        <w:spacing w:after="0" w:line="240" w:lineRule="auto"/>
        <w:jc w:val="both"/>
        <w:rPr>
          <w:rFonts w:asciiTheme="minorHAnsi" w:hAnsiTheme="minorHAnsi" w:cstheme="minorHAnsi"/>
          <w:i/>
          <w:color w:val="00B0F0"/>
          <w:sz w:val="20"/>
          <w:szCs w:val="20"/>
        </w:rPr>
      </w:pPr>
    </w:p>
    <w:p w14:paraId="53965BEB" w14:textId="4C65B79F" w:rsidR="001F639C" w:rsidRPr="00D74C53" w:rsidRDefault="001F639C" w:rsidP="001F639C">
      <w:pPr>
        <w:spacing w:after="0" w:line="240" w:lineRule="auto"/>
        <w:jc w:val="both"/>
        <w:rPr>
          <w:rFonts w:asciiTheme="minorHAnsi" w:hAnsiTheme="minorHAnsi"/>
          <w:i/>
          <w:color w:val="00B0F0"/>
          <w:sz w:val="20"/>
          <w:szCs w:val="20"/>
        </w:rPr>
      </w:pPr>
      <w:r w:rsidRPr="00D74C53">
        <w:rPr>
          <w:rFonts w:asciiTheme="minorHAnsi" w:hAnsiTheme="minorHAnsi"/>
          <w:i/>
          <w:color w:val="FF0000"/>
          <w:sz w:val="20"/>
          <w:szCs w:val="20"/>
        </w:rPr>
        <w:t>[Se recuerda la necesidad de incluir información, en caso de títulos de máster, referida a:</w:t>
      </w:r>
    </w:p>
    <w:p w14:paraId="2956DF2A" w14:textId="77777777" w:rsidR="001F639C" w:rsidRPr="00D74C53" w:rsidRDefault="001F639C" w:rsidP="001F639C">
      <w:pPr>
        <w:pStyle w:val="Prrafodelista"/>
        <w:numPr>
          <w:ilvl w:val="0"/>
          <w:numId w:val="38"/>
        </w:numPr>
        <w:spacing w:after="0" w:line="240" w:lineRule="auto"/>
        <w:jc w:val="both"/>
        <w:rPr>
          <w:rFonts w:asciiTheme="minorHAnsi" w:hAnsiTheme="minorHAnsi"/>
          <w:i/>
          <w:color w:val="00B0F0"/>
          <w:sz w:val="20"/>
          <w:szCs w:val="20"/>
        </w:rPr>
      </w:pPr>
      <w:r w:rsidRPr="00D74C53">
        <w:rPr>
          <w:rFonts w:asciiTheme="minorHAnsi" w:hAnsiTheme="minorHAnsi"/>
          <w:i/>
          <w:color w:val="00B0F0"/>
          <w:sz w:val="20"/>
          <w:szCs w:val="20"/>
        </w:rPr>
        <w:t>Estudiantes que proceden de la misma universidad.</w:t>
      </w:r>
    </w:p>
    <w:p w14:paraId="04BC0B2E" w14:textId="77777777" w:rsidR="001F639C" w:rsidRPr="00D74C53" w:rsidRDefault="001F639C" w:rsidP="001F639C">
      <w:pPr>
        <w:pStyle w:val="Prrafodelista"/>
        <w:numPr>
          <w:ilvl w:val="0"/>
          <w:numId w:val="38"/>
        </w:numPr>
        <w:spacing w:after="0" w:line="240" w:lineRule="auto"/>
        <w:jc w:val="both"/>
        <w:rPr>
          <w:rFonts w:asciiTheme="minorHAnsi" w:hAnsiTheme="minorHAnsi"/>
          <w:i/>
          <w:color w:val="00B0F0"/>
          <w:sz w:val="20"/>
          <w:szCs w:val="20"/>
        </w:rPr>
      </w:pPr>
      <w:r w:rsidRPr="00D74C53">
        <w:rPr>
          <w:rFonts w:asciiTheme="minorHAnsi" w:hAnsiTheme="minorHAnsi"/>
          <w:i/>
          <w:color w:val="00B0F0"/>
          <w:sz w:val="20"/>
          <w:szCs w:val="20"/>
        </w:rPr>
        <w:t>Estudiantes que proceden de otras universidades andaluzas.</w:t>
      </w:r>
    </w:p>
    <w:p w14:paraId="3D058AAD" w14:textId="77777777" w:rsidR="001F639C" w:rsidRPr="00D74C53" w:rsidRDefault="001F639C" w:rsidP="001F639C">
      <w:pPr>
        <w:pStyle w:val="Prrafodelista"/>
        <w:numPr>
          <w:ilvl w:val="0"/>
          <w:numId w:val="38"/>
        </w:numPr>
        <w:spacing w:after="0" w:line="240" w:lineRule="auto"/>
        <w:jc w:val="both"/>
        <w:rPr>
          <w:rFonts w:asciiTheme="minorHAnsi" w:hAnsiTheme="minorHAnsi"/>
          <w:i/>
          <w:color w:val="00B0F0"/>
          <w:sz w:val="20"/>
          <w:szCs w:val="20"/>
        </w:rPr>
      </w:pPr>
      <w:r w:rsidRPr="00D74C53">
        <w:rPr>
          <w:rFonts w:asciiTheme="minorHAnsi" w:hAnsiTheme="minorHAnsi"/>
          <w:i/>
          <w:color w:val="00B0F0"/>
          <w:sz w:val="20"/>
          <w:szCs w:val="20"/>
        </w:rPr>
        <w:t>Estudiantes que proceden de otras universidades del Estado.</w:t>
      </w:r>
    </w:p>
    <w:p w14:paraId="18A5D3B6" w14:textId="77777777" w:rsidR="001F639C" w:rsidRPr="00D74C53" w:rsidRDefault="001F639C" w:rsidP="001F639C">
      <w:pPr>
        <w:pStyle w:val="Prrafodelista"/>
        <w:numPr>
          <w:ilvl w:val="0"/>
          <w:numId w:val="38"/>
        </w:numPr>
        <w:spacing w:after="0" w:line="240" w:lineRule="auto"/>
        <w:jc w:val="both"/>
        <w:rPr>
          <w:rFonts w:asciiTheme="minorHAnsi" w:hAnsiTheme="minorHAnsi"/>
          <w:i/>
          <w:color w:val="00B0F0"/>
          <w:sz w:val="20"/>
          <w:szCs w:val="20"/>
        </w:rPr>
      </w:pPr>
      <w:r w:rsidRPr="00D74C53">
        <w:rPr>
          <w:rFonts w:asciiTheme="minorHAnsi" w:hAnsiTheme="minorHAnsi"/>
          <w:i/>
          <w:color w:val="00B0F0"/>
          <w:sz w:val="20"/>
          <w:szCs w:val="20"/>
        </w:rPr>
        <w:t>Estudiantes que proceden de universidades extranjeras.</w:t>
      </w:r>
    </w:p>
    <w:p w14:paraId="6FF673F3" w14:textId="667A4A43" w:rsidR="001F639C" w:rsidRPr="00D74C53" w:rsidRDefault="001F639C" w:rsidP="001F639C">
      <w:pPr>
        <w:pStyle w:val="Prrafodelista"/>
        <w:numPr>
          <w:ilvl w:val="0"/>
          <w:numId w:val="38"/>
        </w:numPr>
        <w:spacing w:after="0" w:line="240" w:lineRule="auto"/>
        <w:jc w:val="both"/>
        <w:rPr>
          <w:rFonts w:asciiTheme="minorHAnsi" w:hAnsiTheme="minorHAnsi"/>
          <w:i/>
          <w:color w:val="00B0F0"/>
          <w:sz w:val="20"/>
          <w:szCs w:val="20"/>
        </w:rPr>
      </w:pPr>
      <w:r w:rsidRPr="00D74C53">
        <w:rPr>
          <w:rFonts w:asciiTheme="minorHAnsi" w:hAnsiTheme="minorHAnsi"/>
          <w:i/>
          <w:color w:val="00B0F0"/>
          <w:sz w:val="20"/>
          <w:szCs w:val="20"/>
        </w:rPr>
        <w:t>Porcentaje de estudiantes con más de un 15% de créditos reconocidos].</w:t>
      </w:r>
    </w:p>
    <w:p w14:paraId="5083B212" w14:textId="77777777" w:rsidR="00F75968" w:rsidRPr="00D74C53" w:rsidRDefault="00F75968" w:rsidP="00F75968">
      <w:pPr>
        <w:spacing w:after="0" w:line="240" w:lineRule="auto"/>
        <w:jc w:val="both"/>
        <w:rPr>
          <w:rFonts w:ascii="Calibri" w:hAnsi="Calibri" w:cs="Calibri"/>
          <w:sz w:val="20"/>
          <w:szCs w:val="20"/>
        </w:rPr>
      </w:pPr>
    </w:p>
    <w:p w14:paraId="74BD3FC5" w14:textId="77777777" w:rsidR="00C57602" w:rsidRPr="00EA51D0" w:rsidRDefault="00C57602" w:rsidP="00C57602">
      <w:pPr>
        <w:spacing w:after="0" w:line="240" w:lineRule="auto"/>
        <w:jc w:val="both"/>
        <w:rPr>
          <w:rFonts w:cs="Calibri"/>
          <w:sz w:val="20"/>
          <w:szCs w:val="20"/>
        </w:rPr>
      </w:pPr>
    </w:p>
    <w:p w14:paraId="694B8EC0" w14:textId="77777777" w:rsidR="00C57602" w:rsidRDefault="00C57602" w:rsidP="00C57602">
      <w:pPr>
        <w:pStyle w:val="AGAETexto"/>
        <w:spacing w:before="0" w:after="0" w:line="240" w:lineRule="auto"/>
        <w:rPr>
          <w:rFonts w:asciiTheme="minorHAnsi" w:hAnsiTheme="minorHAnsi" w:cstheme="minorHAnsi"/>
          <w:i/>
          <w:color w:val="FF0000"/>
          <w:sz w:val="20"/>
          <w:szCs w:val="20"/>
          <w:shd w:val="clear" w:color="auto" w:fill="FFFFFF"/>
        </w:rPr>
      </w:pPr>
    </w:p>
    <w:p w14:paraId="1B4455AA" w14:textId="46348E80" w:rsidR="00C57602" w:rsidRDefault="00C57602" w:rsidP="00C57602">
      <w:pPr>
        <w:pStyle w:val="AGAETexto"/>
        <w:spacing w:before="0" w:after="0" w:line="240" w:lineRule="auto"/>
        <w:rPr>
          <w:rFonts w:asciiTheme="minorHAnsi" w:hAnsiTheme="minorHAnsi" w:cstheme="minorHAnsi"/>
          <w:i/>
          <w:color w:val="FF0000"/>
          <w:sz w:val="20"/>
          <w:szCs w:val="20"/>
          <w:shd w:val="clear" w:color="auto" w:fill="FFFFFF"/>
        </w:rPr>
      </w:pPr>
      <w:r w:rsidRPr="000744CA">
        <w:rPr>
          <w:rFonts w:asciiTheme="minorHAnsi" w:hAnsiTheme="minorHAnsi" w:cstheme="minorHAnsi"/>
          <w:i/>
          <w:color w:val="FF0000"/>
          <w:sz w:val="20"/>
          <w:szCs w:val="20"/>
          <w:shd w:val="clear" w:color="auto" w:fill="FFFFFF"/>
        </w:rPr>
        <w:t>[Apoyar el análisis y valoración de este criterio en los indicadores del ISGC-P04 del 16 al 19. Anexo I de este autoinforme]</w:t>
      </w:r>
    </w:p>
    <w:p w14:paraId="72689220" w14:textId="77777777" w:rsidR="00A75E62" w:rsidRDefault="00A75E62" w:rsidP="00C57602">
      <w:pPr>
        <w:pStyle w:val="AGAETexto"/>
        <w:spacing w:before="0" w:after="0" w:line="240" w:lineRule="auto"/>
        <w:rPr>
          <w:rFonts w:asciiTheme="minorHAnsi" w:hAnsiTheme="minorHAnsi" w:cstheme="minorHAnsi"/>
          <w:i/>
          <w:color w:val="FF0000"/>
          <w:sz w:val="20"/>
          <w:szCs w:val="20"/>
          <w:shd w:val="clear" w:color="auto" w:fill="FFFFFF"/>
        </w:rPr>
      </w:pPr>
    </w:p>
    <w:p w14:paraId="30BACDD0" w14:textId="63B4BA3F" w:rsidR="00A75E62" w:rsidRPr="000744CA" w:rsidRDefault="00A75E62" w:rsidP="00C57602">
      <w:pPr>
        <w:pStyle w:val="AGAETexto"/>
        <w:spacing w:before="0" w:after="0" w:line="240" w:lineRule="auto"/>
        <w:rPr>
          <w:rFonts w:asciiTheme="minorHAnsi" w:hAnsiTheme="minorHAnsi" w:cstheme="minorHAnsi"/>
          <w:i/>
          <w:color w:val="FF0000"/>
          <w:sz w:val="20"/>
          <w:szCs w:val="20"/>
          <w:shd w:val="clear" w:color="auto" w:fill="FFFFFF"/>
        </w:rPr>
      </w:pPr>
      <w:r>
        <w:rPr>
          <w:rFonts w:asciiTheme="minorHAnsi" w:hAnsiTheme="minorHAnsi" w:cstheme="minorHAnsi"/>
          <w:i/>
          <w:color w:val="FF0000"/>
          <w:sz w:val="20"/>
          <w:szCs w:val="20"/>
          <w:shd w:val="clear" w:color="auto" w:fill="FFFFFF"/>
        </w:rPr>
        <w:t>[</w:t>
      </w:r>
      <w:r w:rsidRPr="00A75E62">
        <w:rPr>
          <w:rFonts w:asciiTheme="minorHAnsi" w:hAnsiTheme="minorHAnsi" w:cstheme="minorHAnsi"/>
          <w:i/>
          <w:color w:val="FF0000"/>
          <w:sz w:val="20"/>
          <w:szCs w:val="20"/>
          <w:shd w:val="clear" w:color="auto" w:fill="FFFFFF"/>
        </w:rPr>
        <w:t xml:space="preserve">P04 - Perfil de Ingreso Grados </w:t>
      </w:r>
      <w:r>
        <w:rPr>
          <w:rFonts w:asciiTheme="minorHAnsi" w:hAnsiTheme="minorHAnsi" w:cstheme="minorHAnsi"/>
          <w:i/>
          <w:color w:val="FF0000"/>
          <w:sz w:val="20"/>
          <w:szCs w:val="20"/>
          <w:shd w:val="clear" w:color="auto" w:fill="FFFFFF"/>
        </w:rPr>
        <w:t>–</w:t>
      </w:r>
      <w:r w:rsidRPr="00A75E62">
        <w:rPr>
          <w:rFonts w:asciiTheme="minorHAnsi" w:hAnsiTheme="minorHAnsi" w:cstheme="minorHAnsi"/>
          <w:i/>
          <w:color w:val="FF0000"/>
          <w:sz w:val="20"/>
          <w:szCs w:val="20"/>
          <w:shd w:val="clear" w:color="auto" w:fill="FFFFFF"/>
        </w:rPr>
        <w:t xml:space="preserve"> ACCUA</w:t>
      </w:r>
      <w:r>
        <w:rPr>
          <w:rFonts w:asciiTheme="minorHAnsi" w:hAnsiTheme="minorHAnsi" w:cstheme="minorHAnsi"/>
          <w:i/>
          <w:color w:val="FF0000"/>
          <w:sz w:val="20"/>
          <w:szCs w:val="20"/>
          <w:shd w:val="clear" w:color="auto" w:fill="FFFFFF"/>
        </w:rPr>
        <w:t xml:space="preserve"> y </w:t>
      </w:r>
      <w:r w:rsidRPr="00A75E62">
        <w:rPr>
          <w:rFonts w:asciiTheme="minorHAnsi" w:hAnsiTheme="minorHAnsi" w:cstheme="minorHAnsi"/>
          <w:i/>
          <w:color w:val="FF0000"/>
          <w:sz w:val="20"/>
          <w:szCs w:val="20"/>
          <w:shd w:val="clear" w:color="auto" w:fill="FFFFFF"/>
        </w:rPr>
        <w:t xml:space="preserve">P04 - Perfil de Ingreso Máster </w:t>
      </w:r>
      <w:r>
        <w:rPr>
          <w:rFonts w:asciiTheme="minorHAnsi" w:hAnsiTheme="minorHAnsi" w:cstheme="minorHAnsi"/>
          <w:i/>
          <w:color w:val="FF0000"/>
          <w:sz w:val="20"/>
          <w:szCs w:val="20"/>
          <w:shd w:val="clear" w:color="auto" w:fill="FFFFFF"/>
        </w:rPr>
        <w:t>–</w:t>
      </w:r>
      <w:r w:rsidRPr="00A75E62">
        <w:rPr>
          <w:rFonts w:asciiTheme="minorHAnsi" w:hAnsiTheme="minorHAnsi" w:cstheme="minorHAnsi"/>
          <w:i/>
          <w:color w:val="FF0000"/>
          <w:sz w:val="20"/>
          <w:szCs w:val="20"/>
          <w:shd w:val="clear" w:color="auto" w:fill="FFFFFF"/>
        </w:rPr>
        <w:t xml:space="preserve"> ACCUA</w:t>
      </w:r>
      <w:r>
        <w:rPr>
          <w:rFonts w:asciiTheme="minorHAnsi" w:hAnsiTheme="minorHAnsi" w:cstheme="minorHAnsi"/>
          <w:i/>
          <w:color w:val="FF0000"/>
          <w:sz w:val="20"/>
          <w:szCs w:val="20"/>
          <w:shd w:val="clear" w:color="auto" w:fill="FFFFFF"/>
        </w:rPr>
        <w:t xml:space="preserve"> (</w:t>
      </w:r>
      <w:r w:rsidRPr="00A75E62">
        <w:rPr>
          <w:rFonts w:asciiTheme="minorHAnsi" w:hAnsiTheme="minorHAnsi" w:cstheme="minorHAnsi"/>
          <w:i/>
          <w:color w:val="FF0000"/>
          <w:sz w:val="20"/>
          <w:szCs w:val="20"/>
          <w:u w:val="single"/>
          <w:shd w:val="clear" w:color="auto" w:fill="FFFFFF"/>
        </w:rPr>
        <w:t>descargar e incluir como evidencia</w:t>
      </w:r>
      <w:r>
        <w:rPr>
          <w:rFonts w:asciiTheme="minorHAnsi" w:hAnsiTheme="minorHAnsi" w:cstheme="minorHAnsi"/>
          <w:i/>
          <w:color w:val="FF0000"/>
          <w:sz w:val="20"/>
          <w:szCs w:val="20"/>
          <w:shd w:val="clear" w:color="auto" w:fill="FFFFFF"/>
        </w:rPr>
        <w:t>)]</w:t>
      </w:r>
    </w:p>
    <w:p w14:paraId="6B06DAEE" w14:textId="1A1FE835" w:rsidR="007A2FE9" w:rsidRPr="00D74C53" w:rsidRDefault="004B4E0C" w:rsidP="007A2FE9">
      <w:pPr>
        <w:pStyle w:val="AGAETexto"/>
        <w:spacing w:after="0" w:line="240" w:lineRule="auto"/>
        <w:rPr>
          <w:rFonts w:asciiTheme="minorHAnsi" w:eastAsia="Times New Roman" w:hAnsiTheme="minorHAnsi"/>
          <w:i/>
          <w:color w:val="FF0000"/>
          <w:sz w:val="20"/>
          <w:szCs w:val="20"/>
        </w:rPr>
      </w:pPr>
      <w:r w:rsidRPr="00D74C53">
        <w:rPr>
          <w:rFonts w:asciiTheme="minorHAnsi" w:eastAsia="Times New Roman" w:hAnsiTheme="minorHAnsi"/>
          <w:i/>
          <w:color w:val="FF0000"/>
          <w:sz w:val="20"/>
          <w:szCs w:val="20"/>
        </w:rPr>
        <w:t xml:space="preserve"> </w:t>
      </w:r>
      <w:r w:rsidR="007A2FE9" w:rsidRPr="00D74C53">
        <w:rPr>
          <w:rFonts w:asciiTheme="minorHAnsi" w:eastAsia="Times New Roman" w:hAnsiTheme="minorHAnsi"/>
          <w:i/>
          <w:color w:val="FF0000"/>
          <w:sz w:val="20"/>
          <w:szCs w:val="20"/>
        </w:rPr>
        <w:t xml:space="preserve">[P04-20: Alumnado de nuevo ingreso en Grado, distribuido en función de variables sociodemográficas y de acceso al título </w:t>
      </w:r>
    </w:p>
    <w:p w14:paraId="31BD33C6" w14:textId="30FD53B7" w:rsidR="007A2FE9" w:rsidRDefault="007A2FE9" w:rsidP="007A2FE9">
      <w:pPr>
        <w:pStyle w:val="AGAETexto"/>
        <w:spacing w:after="0" w:line="240" w:lineRule="auto"/>
        <w:rPr>
          <w:rFonts w:asciiTheme="minorHAnsi" w:eastAsia="Times New Roman" w:hAnsiTheme="minorHAnsi"/>
          <w:i/>
          <w:color w:val="FF0000"/>
          <w:sz w:val="20"/>
          <w:szCs w:val="20"/>
        </w:rPr>
      </w:pPr>
      <w:r w:rsidRPr="00D74C53">
        <w:rPr>
          <w:rFonts w:asciiTheme="minorHAnsi" w:eastAsia="Times New Roman" w:hAnsiTheme="minorHAnsi"/>
          <w:i/>
          <w:color w:val="FF0000"/>
          <w:sz w:val="20"/>
          <w:szCs w:val="20"/>
        </w:rPr>
        <w:t>P04-21: Alumnado de nuevo ingreso en Máster, distribuido en función de variables sociodemográficas y de acceso al título]</w:t>
      </w:r>
    </w:p>
    <w:p w14:paraId="6D0986A5" w14:textId="77777777" w:rsidR="0098055B" w:rsidRPr="00D74C53" w:rsidRDefault="0098055B" w:rsidP="0098055B">
      <w:pPr>
        <w:pStyle w:val="AGAETexto"/>
        <w:spacing w:before="0" w:after="0" w:line="240" w:lineRule="auto"/>
        <w:rPr>
          <w:rFonts w:asciiTheme="minorHAnsi" w:hAnsiTheme="minorHAnsi" w:cstheme="minorHAnsi"/>
          <w:i/>
          <w:color w:val="FF0000"/>
          <w:sz w:val="20"/>
          <w:szCs w:val="20"/>
          <w:shd w:val="clear" w:color="auto" w:fill="FFFFFF"/>
        </w:rPr>
      </w:pPr>
    </w:p>
    <w:p w14:paraId="669197F3" w14:textId="6010513D" w:rsidR="0098055B" w:rsidRPr="00D74C53" w:rsidRDefault="0098055B" w:rsidP="0098055B">
      <w:pPr>
        <w:pStyle w:val="AGAETexto"/>
        <w:spacing w:before="0" w:after="0" w:line="240" w:lineRule="auto"/>
        <w:rPr>
          <w:rFonts w:asciiTheme="minorHAnsi" w:hAnsiTheme="minorHAnsi" w:cstheme="minorHAnsi"/>
          <w:i/>
          <w:color w:val="FF0000"/>
          <w:sz w:val="20"/>
          <w:szCs w:val="20"/>
          <w:shd w:val="clear" w:color="auto" w:fill="FFFFFF"/>
        </w:rPr>
      </w:pPr>
      <w:r w:rsidRPr="00D74C53">
        <w:rPr>
          <w:rFonts w:asciiTheme="minorHAnsi" w:hAnsiTheme="minorHAnsi" w:cstheme="minorHAnsi"/>
          <w:i/>
          <w:color w:val="FF0000"/>
          <w:sz w:val="20"/>
          <w:szCs w:val="20"/>
          <w:shd w:val="clear" w:color="auto" w:fill="FFFFFF"/>
        </w:rPr>
        <w:t>[Cuando se analicen indicadores se recomienda indicar que estos están además en el anexo 1]</w:t>
      </w:r>
    </w:p>
    <w:p w14:paraId="588E8CD1" w14:textId="77777777" w:rsidR="00815D19" w:rsidRPr="00D74C53" w:rsidRDefault="00815D19" w:rsidP="00815D19">
      <w:pPr>
        <w:pStyle w:val="AGAETexto"/>
        <w:spacing w:before="0" w:after="0" w:line="240" w:lineRule="auto"/>
        <w:rPr>
          <w:rFonts w:cs="Calibri"/>
        </w:rPr>
      </w:pPr>
    </w:p>
    <w:p w14:paraId="5C358D41" w14:textId="622F929E" w:rsidR="009F283D" w:rsidRPr="00D74C53" w:rsidRDefault="009F283D" w:rsidP="009F283D">
      <w:pPr>
        <w:shd w:val="clear" w:color="auto" w:fill="1F497D"/>
        <w:autoSpaceDE w:val="0"/>
        <w:autoSpaceDN w:val="0"/>
        <w:adjustRightInd w:val="0"/>
        <w:spacing w:after="0"/>
        <w:jc w:val="both"/>
        <w:rPr>
          <w:rFonts w:ascii="Calibri" w:hAnsi="Calibri" w:cs="Calibri"/>
          <w:i/>
          <w:color w:val="FFFFFF" w:themeColor="background1"/>
          <w:shd w:val="clear" w:color="auto" w:fill="1F497D"/>
        </w:rPr>
      </w:pPr>
      <w:bookmarkStart w:id="0" w:name="_Hlk165363220"/>
      <w:r w:rsidRPr="00D74C53">
        <w:rPr>
          <w:rFonts w:ascii="Calibri" w:hAnsi="Calibri" w:cs="Calibri"/>
          <w:i/>
          <w:color w:val="FFFFFF" w:themeColor="background1"/>
          <w:u w:val="single"/>
          <w:shd w:val="clear" w:color="auto" w:fill="1F497D"/>
        </w:rPr>
        <w:t>Subcriterio 3.5</w:t>
      </w:r>
      <w:r w:rsidRPr="00D74C53">
        <w:rPr>
          <w:rFonts w:ascii="Calibri" w:hAnsi="Calibri" w:cs="Calibri"/>
          <w:i/>
          <w:color w:val="FFFFFF" w:themeColor="background1"/>
          <w:shd w:val="clear" w:color="auto" w:fill="1F497D"/>
        </w:rPr>
        <w:t>: La coordinación docente permite la adecuada planificación del programa formativo asegurando que los resultados de aprendizaje son asumidos por el estudiantado</w:t>
      </w:r>
    </w:p>
    <w:bookmarkEnd w:id="0"/>
    <w:p w14:paraId="0D78D7E0" w14:textId="77777777" w:rsidR="009F283D" w:rsidRPr="00D74C53" w:rsidRDefault="009F283D" w:rsidP="009F283D">
      <w:pPr>
        <w:spacing w:after="0" w:line="240" w:lineRule="auto"/>
        <w:jc w:val="both"/>
        <w:rPr>
          <w:rFonts w:ascii="Calibri" w:hAnsi="Calibri" w:cs="Calibri"/>
        </w:rPr>
      </w:pPr>
    </w:p>
    <w:p w14:paraId="63704B99" w14:textId="1D6A07F2" w:rsidR="00F57616" w:rsidRPr="00D74C53" w:rsidRDefault="00F57616" w:rsidP="00F57616">
      <w:pPr>
        <w:spacing w:after="120" w:line="240" w:lineRule="auto"/>
        <w:jc w:val="both"/>
        <w:rPr>
          <w:rFonts w:asciiTheme="minorHAnsi" w:hAnsiTheme="minorHAnsi"/>
          <w:sz w:val="20"/>
          <w:szCs w:val="20"/>
        </w:rPr>
      </w:pPr>
      <w:r w:rsidRPr="00D74C53">
        <w:rPr>
          <w:rFonts w:asciiTheme="minorHAnsi" w:hAnsiTheme="minorHAnsi"/>
          <w:sz w:val="20"/>
          <w:szCs w:val="20"/>
        </w:rPr>
        <w:t xml:space="preserve">En relación con el programa formativo </w:t>
      </w:r>
      <w:r w:rsidR="0089094E" w:rsidRPr="00D74C53">
        <w:rPr>
          <w:rFonts w:asciiTheme="minorHAnsi" w:hAnsiTheme="minorHAnsi"/>
          <w:sz w:val="20"/>
          <w:szCs w:val="20"/>
        </w:rPr>
        <w:t xml:space="preserve">del </w:t>
      </w:r>
      <w:r w:rsidR="0089094E" w:rsidRPr="00D74C53">
        <w:rPr>
          <w:rFonts w:asciiTheme="minorHAnsi" w:hAnsiTheme="minorHAnsi"/>
          <w:color w:val="FF0000"/>
          <w:sz w:val="20"/>
          <w:szCs w:val="20"/>
        </w:rPr>
        <w:t>título de</w:t>
      </w:r>
      <w:r w:rsidR="005B3774" w:rsidRPr="00D74C53">
        <w:rPr>
          <w:rFonts w:asciiTheme="minorHAnsi" w:hAnsiTheme="minorHAnsi"/>
          <w:color w:val="FF0000"/>
          <w:sz w:val="20"/>
          <w:szCs w:val="20"/>
        </w:rPr>
        <w:t xml:space="preserve"> Grado / Máster </w:t>
      </w:r>
      <w:r w:rsidR="0089094E" w:rsidRPr="00D74C53">
        <w:rPr>
          <w:rFonts w:asciiTheme="minorHAnsi" w:hAnsiTheme="minorHAnsi"/>
          <w:color w:val="FF0000"/>
          <w:sz w:val="20"/>
          <w:szCs w:val="20"/>
        </w:rPr>
        <w:t>xxxxx</w:t>
      </w:r>
      <w:r w:rsidR="009F257F" w:rsidRPr="00D74C53">
        <w:rPr>
          <w:rFonts w:asciiTheme="minorHAnsi" w:hAnsiTheme="minorHAnsi"/>
          <w:sz w:val="20"/>
          <w:szCs w:val="20"/>
        </w:rPr>
        <w:t>,</w:t>
      </w:r>
      <w:r w:rsidR="0089094E" w:rsidRPr="00D74C53">
        <w:rPr>
          <w:rFonts w:asciiTheme="minorHAnsi" w:hAnsiTheme="minorHAnsi"/>
          <w:sz w:val="20"/>
          <w:szCs w:val="20"/>
        </w:rPr>
        <w:t xml:space="preserve"> </w:t>
      </w:r>
      <w:r w:rsidRPr="00D74C53">
        <w:rPr>
          <w:rFonts w:asciiTheme="minorHAnsi" w:hAnsiTheme="minorHAnsi"/>
          <w:sz w:val="20"/>
          <w:szCs w:val="20"/>
        </w:rPr>
        <w:t>se ha desarrollado una in</w:t>
      </w:r>
      <w:r w:rsidR="00F21F92" w:rsidRPr="00D74C53">
        <w:rPr>
          <w:rFonts w:asciiTheme="minorHAnsi" w:hAnsiTheme="minorHAnsi"/>
          <w:sz w:val="20"/>
          <w:szCs w:val="20"/>
        </w:rPr>
        <w:t>tensa actividad de coordinación.</w:t>
      </w:r>
    </w:p>
    <w:p w14:paraId="00C2ABC7" w14:textId="55AC57AE" w:rsidR="00665DDE" w:rsidRPr="00D74C53" w:rsidRDefault="00665DDE" w:rsidP="00665DDE">
      <w:pPr>
        <w:pStyle w:val="AGAETexto"/>
        <w:spacing w:before="0" w:after="0" w:line="240" w:lineRule="auto"/>
        <w:rPr>
          <w:rFonts w:asciiTheme="minorHAnsi" w:hAnsiTheme="minorHAnsi" w:cstheme="minorHAnsi"/>
          <w:color w:val="000000" w:themeColor="text1"/>
          <w:sz w:val="20"/>
          <w:szCs w:val="20"/>
        </w:rPr>
      </w:pPr>
      <w:r w:rsidRPr="00D74C53">
        <w:rPr>
          <w:rFonts w:asciiTheme="minorHAnsi" w:hAnsiTheme="minorHAnsi" w:cstheme="minorHAnsi"/>
          <w:sz w:val="20"/>
          <w:szCs w:val="20"/>
        </w:rPr>
        <w:t xml:space="preserve">El desarrollo de la coordinación se asegura a través de figuras como el/la coordinador/a de la asignatura, o el coordinador/a de la titulación. Para su coordinación se realizan reuniones periódicas </w:t>
      </w:r>
      <w:r w:rsidRPr="00D74C53">
        <w:rPr>
          <w:rFonts w:asciiTheme="minorHAnsi" w:hAnsiTheme="minorHAnsi" w:cstheme="minorHAnsi"/>
          <w:bCs/>
          <w:sz w:val="20"/>
          <w:szCs w:val="20"/>
        </w:rPr>
        <w:t>(</w:t>
      </w:r>
      <w:hyperlink r:id="rId23" w:history="1">
        <w:r w:rsidRPr="00D74C53">
          <w:rPr>
            <w:rStyle w:val="Hipervnculo"/>
            <w:rFonts w:asciiTheme="minorHAnsi" w:hAnsiTheme="minorHAnsi" w:cstheme="minorHAnsi"/>
            <w:bCs/>
            <w:color w:val="FF0000"/>
            <w:sz w:val="20"/>
            <w:szCs w:val="20"/>
          </w:rPr>
          <w:t>http://xxxxxx.uca.es</w:t>
        </w:r>
      </w:hyperlink>
      <w:r w:rsidRPr="00D74C53">
        <w:rPr>
          <w:rFonts w:asciiTheme="minorHAnsi" w:hAnsiTheme="minorHAnsi" w:cstheme="minorHAnsi"/>
          <w:bCs/>
          <w:sz w:val="20"/>
          <w:szCs w:val="20"/>
        </w:rPr>
        <w:t>)</w:t>
      </w:r>
      <w:r w:rsidRPr="00D74C53">
        <w:rPr>
          <w:rFonts w:asciiTheme="minorHAnsi" w:hAnsiTheme="minorHAnsi" w:cstheme="minorHAnsi"/>
          <w:sz w:val="20"/>
          <w:szCs w:val="20"/>
        </w:rPr>
        <w:t>.</w:t>
      </w:r>
    </w:p>
    <w:p w14:paraId="5B08B9C9" w14:textId="77777777" w:rsidR="00665DDE" w:rsidRPr="00D74C53" w:rsidRDefault="00665DDE" w:rsidP="00665DDE">
      <w:pPr>
        <w:pStyle w:val="AGAETexto"/>
        <w:spacing w:before="0" w:after="0" w:line="240" w:lineRule="auto"/>
        <w:ind w:left="360"/>
        <w:rPr>
          <w:rFonts w:ascii="Source Sans Pro" w:hAnsi="Source Sans Pro"/>
          <w:color w:val="000000" w:themeColor="text1"/>
          <w:sz w:val="20"/>
          <w:szCs w:val="20"/>
        </w:rPr>
      </w:pPr>
    </w:p>
    <w:p w14:paraId="06AE5A97" w14:textId="14E0D751" w:rsidR="00F57616" w:rsidRPr="00D74C53" w:rsidRDefault="00F57616" w:rsidP="00F57616">
      <w:pPr>
        <w:spacing w:after="120" w:line="240" w:lineRule="auto"/>
        <w:jc w:val="both"/>
        <w:rPr>
          <w:rFonts w:asciiTheme="minorHAnsi" w:hAnsiTheme="minorHAnsi"/>
          <w:i/>
          <w:color w:val="FF0000"/>
          <w:sz w:val="20"/>
          <w:szCs w:val="20"/>
        </w:rPr>
      </w:pPr>
      <w:r w:rsidRPr="00D74C53">
        <w:rPr>
          <w:rFonts w:asciiTheme="minorHAnsi" w:hAnsiTheme="minorHAnsi"/>
          <w:i/>
          <w:color w:val="FF0000"/>
          <w:sz w:val="20"/>
          <w:szCs w:val="20"/>
        </w:rPr>
        <w:t>Describir brevemente la coordinación entre las actividades formativas de carácter práctico (laboratorios, casos prácticos, pr</w:t>
      </w:r>
      <w:r w:rsidR="004349EA" w:rsidRPr="00D74C53">
        <w:rPr>
          <w:rFonts w:asciiTheme="minorHAnsi" w:hAnsiTheme="minorHAnsi"/>
          <w:i/>
          <w:color w:val="FF0000"/>
          <w:sz w:val="20"/>
          <w:szCs w:val="20"/>
        </w:rPr>
        <w:t>á</w:t>
      </w:r>
      <w:r w:rsidRPr="00D74C53">
        <w:rPr>
          <w:rFonts w:asciiTheme="minorHAnsi" w:hAnsiTheme="minorHAnsi"/>
          <w:i/>
          <w:color w:val="FF0000"/>
          <w:sz w:val="20"/>
          <w:szCs w:val="20"/>
        </w:rPr>
        <w:t>cticas hospitalarias, etc</w:t>
      </w:r>
      <w:r w:rsidR="004349EA" w:rsidRPr="00D74C53">
        <w:rPr>
          <w:rFonts w:asciiTheme="minorHAnsi" w:hAnsiTheme="minorHAnsi"/>
          <w:i/>
          <w:color w:val="FF0000"/>
          <w:sz w:val="20"/>
          <w:szCs w:val="20"/>
        </w:rPr>
        <w:t>.</w:t>
      </w:r>
      <w:r w:rsidRPr="00D74C53">
        <w:rPr>
          <w:rFonts w:asciiTheme="minorHAnsi" w:hAnsiTheme="minorHAnsi"/>
          <w:i/>
          <w:color w:val="FF0000"/>
          <w:sz w:val="20"/>
          <w:szCs w:val="20"/>
        </w:rPr>
        <w:t xml:space="preserve">) y las relacionadas con la formación teórica. </w:t>
      </w:r>
    </w:p>
    <w:p w14:paraId="66BB7EE8" w14:textId="4966A603" w:rsidR="00F57616" w:rsidRPr="00D74C53" w:rsidRDefault="00F57616" w:rsidP="00F57616">
      <w:pPr>
        <w:spacing w:after="120" w:line="240" w:lineRule="auto"/>
        <w:jc w:val="both"/>
        <w:rPr>
          <w:rFonts w:asciiTheme="minorHAnsi" w:hAnsiTheme="minorHAnsi"/>
          <w:i/>
          <w:color w:val="FF0000"/>
          <w:sz w:val="20"/>
          <w:szCs w:val="20"/>
        </w:rPr>
      </w:pPr>
      <w:r w:rsidRPr="00D74C53">
        <w:rPr>
          <w:rFonts w:asciiTheme="minorHAnsi" w:hAnsiTheme="minorHAnsi"/>
          <w:i/>
          <w:color w:val="FF0000"/>
          <w:sz w:val="20"/>
          <w:szCs w:val="20"/>
        </w:rPr>
        <w:t>Describir la coordinación horizontal y vertical a dos niveles:</w:t>
      </w:r>
    </w:p>
    <w:p w14:paraId="4200773A" w14:textId="14489527" w:rsidR="00F57616" w:rsidRPr="00D74C53" w:rsidRDefault="00F57616" w:rsidP="00F57616">
      <w:pPr>
        <w:pStyle w:val="AGAETexto"/>
        <w:numPr>
          <w:ilvl w:val="1"/>
          <w:numId w:val="31"/>
        </w:numPr>
        <w:spacing w:before="0" w:after="0" w:line="240" w:lineRule="auto"/>
        <w:rPr>
          <w:rFonts w:asciiTheme="minorHAnsi" w:eastAsia="Times New Roman" w:hAnsiTheme="minorHAnsi"/>
          <w:i/>
          <w:color w:val="FF0000"/>
          <w:sz w:val="20"/>
          <w:szCs w:val="20"/>
        </w:rPr>
      </w:pPr>
      <w:r w:rsidRPr="00D74C53">
        <w:rPr>
          <w:rFonts w:asciiTheme="minorHAnsi" w:eastAsia="Times New Roman" w:hAnsiTheme="minorHAnsi"/>
          <w:i/>
          <w:color w:val="FF0000"/>
          <w:sz w:val="20"/>
          <w:szCs w:val="20"/>
        </w:rPr>
        <w:t xml:space="preserve">Cuadro de personal académico y de apoyo implicado en los distintos niveles de la coordinación (coordinador/a del </w:t>
      </w:r>
      <w:r w:rsidR="004349EA" w:rsidRPr="00D74C53">
        <w:rPr>
          <w:rFonts w:asciiTheme="minorHAnsi" w:eastAsia="Times New Roman" w:hAnsiTheme="minorHAnsi"/>
          <w:i/>
          <w:color w:val="FF0000"/>
          <w:sz w:val="20"/>
          <w:szCs w:val="20"/>
        </w:rPr>
        <w:t>t</w:t>
      </w:r>
      <w:r w:rsidRPr="00D74C53">
        <w:rPr>
          <w:rFonts w:asciiTheme="minorHAnsi" w:eastAsia="Times New Roman" w:hAnsiTheme="minorHAnsi"/>
          <w:i/>
          <w:color w:val="FF0000"/>
          <w:sz w:val="20"/>
          <w:szCs w:val="20"/>
        </w:rPr>
        <w:t>ítulo, coordinadores de asignatura, etc.)</w:t>
      </w:r>
    </w:p>
    <w:p w14:paraId="26EAC9F5" w14:textId="77777777" w:rsidR="00F57616" w:rsidRPr="00D74C53" w:rsidRDefault="00F57616" w:rsidP="00F57616">
      <w:pPr>
        <w:pStyle w:val="AGAETexto"/>
        <w:numPr>
          <w:ilvl w:val="1"/>
          <w:numId w:val="31"/>
        </w:numPr>
        <w:spacing w:before="0" w:after="0" w:line="240" w:lineRule="auto"/>
        <w:rPr>
          <w:rFonts w:asciiTheme="minorHAnsi" w:eastAsia="Times New Roman" w:hAnsiTheme="minorHAnsi"/>
          <w:i/>
          <w:color w:val="FF0000"/>
          <w:sz w:val="20"/>
          <w:szCs w:val="20"/>
        </w:rPr>
      </w:pPr>
      <w:r w:rsidRPr="00D74C53">
        <w:rPr>
          <w:rFonts w:asciiTheme="minorHAnsi" w:eastAsia="Times New Roman" w:hAnsiTheme="minorHAnsi"/>
          <w:i/>
          <w:color w:val="FF0000"/>
          <w:sz w:val="20"/>
          <w:szCs w:val="20"/>
        </w:rPr>
        <w:t xml:space="preserve"> y plasmación material del desarrollo de la misma a través de </w:t>
      </w:r>
      <w:r w:rsidRPr="00D74C53">
        <w:rPr>
          <w:rFonts w:asciiTheme="minorHAnsi" w:eastAsia="Times New Roman" w:hAnsiTheme="minorHAnsi"/>
          <w:b/>
          <w:i/>
          <w:color w:val="FF0000"/>
          <w:sz w:val="20"/>
          <w:szCs w:val="20"/>
        </w:rPr>
        <w:t>actas de reuniones</w:t>
      </w:r>
      <w:r w:rsidRPr="00D74C53">
        <w:rPr>
          <w:rFonts w:asciiTheme="minorHAnsi" w:eastAsia="Times New Roman" w:hAnsiTheme="minorHAnsi"/>
          <w:i/>
          <w:color w:val="FF0000"/>
          <w:sz w:val="20"/>
          <w:szCs w:val="20"/>
        </w:rPr>
        <w:t xml:space="preserve"> o documentación análoga.  </w:t>
      </w:r>
    </w:p>
    <w:p w14:paraId="7FB66B80" w14:textId="77777777" w:rsidR="00C16CB4" w:rsidRPr="00D74C53" w:rsidRDefault="00C16CB4" w:rsidP="00F57616">
      <w:pPr>
        <w:spacing w:after="120" w:line="240" w:lineRule="auto"/>
        <w:jc w:val="both"/>
        <w:rPr>
          <w:rFonts w:asciiTheme="minorHAnsi" w:hAnsiTheme="minorHAnsi"/>
          <w:i/>
          <w:color w:val="FF0000"/>
          <w:sz w:val="20"/>
          <w:szCs w:val="20"/>
        </w:rPr>
      </w:pPr>
    </w:p>
    <w:p w14:paraId="5752B198" w14:textId="243D96ED" w:rsidR="00F57616" w:rsidRPr="00D74C53" w:rsidRDefault="00F57616" w:rsidP="00F57616">
      <w:pPr>
        <w:spacing w:after="120" w:line="240" w:lineRule="auto"/>
        <w:jc w:val="both"/>
        <w:rPr>
          <w:rFonts w:asciiTheme="minorHAnsi" w:hAnsiTheme="minorHAnsi"/>
          <w:i/>
          <w:color w:val="FF0000"/>
          <w:sz w:val="20"/>
          <w:szCs w:val="20"/>
        </w:rPr>
      </w:pPr>
      <w:r w:rsidRPr="00D74C53">
        <w:rPr>
          <w:rFonts w:asciiTheme="minorHAnsi" w:hAnsiTheme="minorHAnsi"/>
          <w:i/>
          <w:color w:val="FF0000"/>
          <w:sz w:val="20"/>
          <w:szCs w:val="20"/>
        </w:rPr>
        <w:t>Descripción de las actuaciones llevadas a cabo por parte del/de la coordinador/a de prácticas con la finalidad de garantizar la coordinación en el desarrollo de las mismas (particularmente entre tutores académicos y externos) así como la homogeneidad en la evaluación de dicha asignatura</w:t>
      </w:r>
      <w:r w:rsidR="00025D66" w:rsidRPr="00D74C53">
        <w:rPr>
          <w:rFonts w:asciiTheme="minorHAnsi" w:hAnsiTheme="minorHAnsi"/>
          <w:i/>
          <w:color w:val="FF0000"/>
          <w:sz w:val="20"/>
          <w:szCs w:val="20"/>
        </w:rPr>
        <w:t>.</w:t>
      </w:r>
    </w:p>
    <w:p w14:paraId="69D3BA11" w14:textId="37EDC820" w:rsidR="007E4A13" w:rsidRPr="00D74C53" w:rsidRDefault="007E4A13" w:rsidP="00F57616">
      <w:pPr>
        <w:spacing w:after="120" w:line="240" w:lineRule="auto"/>
        <w:jc w:val="both"/>
        <w:rPr>
          <w:rFonts w:asciiTheme="minorHAnsi" w:hAnsiTheme="minorHAnsi"/>
          <w:i/>
          <w:color w:val="FF0000"/>
          <w:sz w:val="20"/>
          <w:szCs w:val="20"/>
        </w:rPr>
      </w:pPr>
    </w:p>
    <w:p w14:paraId="38234107" w14:textId="02611798" w:rsidR="007E4A13" w:rsidRPr="00D74C53" w:rsidRDefault="007E4A13" w:rsidP="0000330E">
      <w:pPr>
        <w:pStyle w:val="AGAETexto"/>
        <w:spacing w:before="0" w:after="0" w:line="240" w:lineRule="auto"/>
        <w:rPr>
          <w:rFonts w:asciiTheme="minorHAnsi" w:eastAsia="Times New Roman" w:hAnsiTheme="minorHAnsi"/>
          <w:i/>
          <w:color w:val="FF0000"/>
          <w:sz w:val="20"/>
          <w:szCs w:val="20"/>
        </w:rPr>
      </w:pPr>
      <w:r w:rsidRPr="00D74C53">
        <w:rPr>
          <w:rFonts w:asciiTheme="minorHAnsi" w:eastAsia="Times New Roman" w:hAnsiTheme="minorHAnsi"/>
          <w:i/>
          <w:color w:val="FF0000"/>
          <w:sz w:val="20"/>
          <w:szCs w:val="20"/>
        </w:rPr>
        <w:t xml:space="preserve">[Apoyar el análisis y valoración de este criterio en los indicadores del ISGC-P04-10. Anexo I de este </w:t>
      </w:r>
      <w:r w:rsidR="004349EA" w:rsidRPr="00D74C53">
        <w:rPr>
          <w:rFonts w:asciiTheme="minorHAnsi" w:eastAsia="Times New Roman" w:hAnsiTheme="minorHAnsi"/>
          <w:i/>
          <w:color w:val="FF0000"/>
          <w:sz w:val="20"/>
          <w:szCs w:val="20"/>
        </w:rPr>
        <w:t>a</w:t>
      </w:r>
      <w:r w:rsidRPr="00D74C53">
        <w:rPr>
          <w:rFonts w:asciiTheme="minorHAnsi" w:eastAsia="Times New Roman" w:hAnsiTheme="minorHAnsi"/>
          <w:i/>
          <w:color w:val="FF0000"/>
          <w:sz w:val="20"/>
          <w:szCs w:val="20"/>
        </w:rPr>
        <w:t>utoiforme]</w:t>
      </w:r>
    </w:p>
    <w:p w14:paraId="3D82810A" w14:textId="77777777" w:rsidR="0098055B" w:rsidRPr="00D74C53" w:rsidRDefault="0098055B" w:rsidP="0098055B">
      <w:pPr>
        <w:pStyle w:val="AGAETexto"/>
        <w:spacing w:before="0" w:after="0" w:line="240" w:lineRule="auto"/>
        <w:rPr>
          <w:rFonts w:asciiTheme="minorHAnsi" w:hAnsiTheme="minorHAnsi" w:cstheme="minorHAnsi"/>
          <w:i/>
          <w:color w:val="FF0000"/>
          <w:sz w:val="20"/>
          <w:szCs w:val="20"/>
          <w:shd w:val="clear" w:color="auto" w:fill="FFFFFF"/>
        </w:rPr>
      </w:pPr>
      <w:r w:rsidRPr="00D74C53">
        <w:rPr>
          <w:rFonts w:asciiTheme="minorHAnsi" w:hAnsiTheme="minorHAnsi" w:cstheme="minorHAnsi"/>
          <w:i/>
          <w:color w:val="FF0000"/>
          <w:sz w:val="20"/>
          <w:szCs w:val="20"/>
          <w:shd w:val="clear" w:color="auto" w:fill="FFFFFF"/>
        </w:rPr>
        <w:t>[Cuando se analicen indicadores se recomienda indicar que estos están además en el anexo 1]</w:t>
      </w:r>
    </w:p>
    <w:p w14:paraId="762884E1" w14:textId="44F2F1BB" w:rsidR="009F283D" w:rsidRDefault="009F283D" w:rsidP="009F283D">
      <w:pPr>
        <w:autoSpaceDE w:val="0"/>
        <w:autoSpaceDN w:val="0"/>
        <w:adjustRightInd w:val="0"/>
        <w:spacing w:after="0"/>
        <w:jc w:val="both"/>
        <w:rPr>
          <w:rFonts w:ascii="Calibri" w:hAnsi="Calibri" w:cs="Calibri"/>
        </w:rPr>
      </w:pPr>
    </w:p>
    <w:p w14:paraId="08F746D7" w14:textId="77777777" w:rsidR="006A6FCF" w:rsidRPr="00EA51D0" w:rsidRDefault="006A6FCF" w:rsidP="006A6FCF">
      <w:pPr>
        <w:pStyle w:val="AGAETexto"/>
        <w:spacing w:before="0" w:after="0" w:line="240" w:lineRule="auto"/>
        <w:ind w:left="360"/>
        <w:rPr>
          <w:rFonts w:ascii="Source Sans Pro" w:hAnsi="Source Sans Pro"/>
          <w:color w:val="000000" w:themeColor="text1"/>
          <w:sz w:val="21"/>
          <w:szCs w:val="21"/>
        </w:rPr>
      </w:pPr>
    </w:p>
    <w:p w14:paraId="3470C002" w14:textId="77777777" w:rsidR="006A6FCF" w:rsidRPr="00D74C53" w:rsidRDefault="006A6FCF" w:rsidP="009F283D">
      <w:pPr>
        <w:autoSpaceDE w:val="0"/>
        <w:autoSpaceDN w:val="0"/>
        <w:adjustRightInd w:val="0"/>
        <w:spacing w:after="0"/>
        <w:jc w:val="both"/>
        <w:rPr>
          <w:rFonts w:ascii="Calibri" w:hAnsi="Calibri" w:cs="Calibri"/>
        </w:rPr>
      </w:pPr>
    </w:p>
    <w:p w14:paraId="0E08127E" w14:textId="77777777" w:rsidR="00146F00" w:rsidRPr="00D74C53" w:rsidRDefault="00146F00" w:rsidP="009F283D">
      <w:pPr>
        <w:autoSpaceDE w:val="0"/>
        <w:autoSpaceDN w:val="0"/>
        <w:adjustRightInd w:val="0"/>
        <w:spacing w:after="0"/>
        <w:jc w:val="both"/>
        <w:rPr>
          <w:rFonts w:ascii="Calibri" w:hAnsi="Calibri" w:cs="Calibri"/>
        </w:rPr>
      </w:pPr>
    </w:p>
    <w:p w14:paraId="26C6CC6C" w14:textId="55FFC8FB" w:rsidR="00146F00" w:rsidRPr="00D74C53" w:rsidRDefault="00146F00" w:rsidP="00146F00">
      <w:pPr>
        <w:shd w:val="clear" w:color="auto" w:fill="1F497D"/>
        <w:autoSpaceDE w:val="0"/>
        <w:autoSpaceDN w:val="0"/>
        <w:adjustRightInd w:val="0"/>
        <w:spacing w:after="0"/>
        <w:jc w:val="both"/>
        <w:rPr>
          <w:rFonts w:ascii="Calibri" w:hAnsi="Calibri" w:cs="Calibri"/>
          <w:i/>
          <w:color w:val="FFFFFF" w:themeColor="background1"/>
          <w:shd w:val="clear" w:color="auto" w:fill="1F497D"/>
        </w:rPr>
      </w:pPr>
      <w:r w:rsidRPr="00D74C53">
        <w:rPr>
          <w:rFonts w:ascii="Calibri" w:hAnsi="Calibri" w:cs="Calibri"/>
          <w:i/>
          <w:color w:val="FFFFFF" w:themeColor="background1"/>
          <w:u w:val="single"/>
          <w:shd w:val="clear" w:color="auto" w:fill="1F497D"/>
        </w:rPr>
        <w:t>Subcriterio 3.6</w:t>
      </w:r>
      <w:r w:rsidRPr="00D74C53">
        <w:rPr>
          <w:rFonts w:ascii="Calibri" w:hAnsi="Calibri" w:cs="Calibri"/>
          <w:i/>
          <w:color w:val="FFFFFF" w:themeColor="background1"/>
          <w:shd w:val="clear" w:color="auto" w:fill="1F497D"/>
        </w:rPr>
        <w:t xml:space="preserve">: Implantación de los títulos con estructuras específicas y de innovación docente, tales como: </w:t>
      </w:r>
    </w:p>
    <w:p w14:paraId="0F830F9A" w14:textId="0A788013" w:rsidR="00146F00" w:rsidRPr="00D74C53" w:rsidRDefault="009F2CCA" w:rsidP="009F2CCA">
      <w:pPr>
        <w:shd w:val="clear" w:color="auto" w:fill="1F497D"/>
        <w:autoSpaceDE w:val="0"/>
        <w:autoSpaceDN w:val="0"/>
        <w:adjustRightInd w:val="0"/>
        <w:spacing w:after="0"/>
        <w:jc w:val="both"/>
        <w:rPr>
          <w:rFonts w:ascii="Calibri" w:hAnsi="Calibri" w:cs="Calibri"/>
          <w:i/>
          <w:color w:val="FFFFFF" w:themeColor="background1"/>
          <w:shd w:val="clear" w:color="auto" w:fill="1F497D"/>
        </w:rPr>
      </w:pPr>
      <w:r w:rsidRPr="00D74C53">
        <w:rPr>
          <w:rFonts w:ascii="Calibri" w:hAnsi="Calibri" w:cs="Calibri"/>
          <w:i/>
          <w:color w:val="FFFFFF" w:themeColor="background1"/>
          <w:shd w:val="clear" w:color="auto" w:fill="1F497D"/>
        </w:rPr>
        <w:t>-</w:t>
      </w:r>
      <w:r w:rsidR="00146F00" w:rsidRPr="00D74C53">
        <w:rPr>
          <w:rFonts w:ascii="Calibri" w:hAnsi="Calibri" w:cs="Calibri"/>
          <w:i/>
          <w:color w:val="FFFFFF" w:themeColor="background1"/>
          <w:shd w:val="clear" w:color="auto" w:fill="1F497D"/>
        </w:rPr>
        <w:t xml:space="preserve"> Títulos que se imparten en más de un centro</w:t>
      </w:r>
    </w:p>
    <w:p w14:paraId="030B299D" w14:textId="77994DF7" w:rsidR="00146F00" w:rsidRPr="00D74C53" w:rsidRDefault="009F2CCA" w:rsidP="009F2CCA">
      <w:pPr>
        <w:shd w:val="clear" w:color="auto" w:fill="1F497D"/>
        <w:autoSpaceDE w:val="0"/>
        <w:autoSpaceDN w:val="0"/>
        <w:adjustRightInd w:val="0"/>
        <w:spacing w:after="0"/>
        <w:jc w:val="both"/>
        <w:rPr>
          <w:rFonts w:ascii="Calibri" w:hAnsi="Calibri" w:cs="Calibri"/>
          <w:i/>
          <w:color w:val="FFFFFF" w:themeColor="background1"/>
          <w:shd w:val="clear" w:color="auto" w:fill="1F497D"/>
        </w:rPr>
      </w:pPr>
      <w:r w:rsidRPr="00D74C53">
        <w:rPr>
          <w:rFonts w:ascii="Calibri" w:hAnsi="Calibri" w:cs="Calibri"/>
          <w:i/>
          <w:color w:val="FFFFFF" w:themeColor="background1"/>
          <w:shd w:val="clear" w:color="auto" w:fill="1F497D"/>
        </w:rPr>
        <w:t xml:space="preserve">- </w:t>
      </w:r>
      <w:r w:rsidR="00146F00" w:rsidRPr="00D74C53">
        <w:rPr>
          <w:rFonts w:ascii="Calibri" w:hAnsi="Calibri" w:cs="Calibri"/>
          <w:i/>
          <w:color w:val="FFFFFF" w:themeColor="background1"/>
          <w:shd w:val="clear" w:color="auto" w:fill="1F497D"/>
        </w:rPr>
        <w:t xml:space="preserve"> Títulos conjuntos</w:t>
      </w:r>
    </w:p>
    <w:p w14:paraId="6078C079" w14:textId="2198145D" w:rsidR="00146F00" w:rsidRPr="00D74C53" w:rsidRDefault="009F2CCA" w:rsidP="009F2CCA">
      <w:pPr>
        <w:shd w:val="clear" w:color="auto" w:fill="1F497D"/>
        <w:autoSpaceDE w:val="0"/>
        <w:autoSpaceDN w:val="0"/>
        <w:adjustRightInd w:val="0"/>
        <w:spacing w:after="0"/>
        <w:jc w:val="both"/>
        <w:rPr>
          <w:rFonts w:ascii="Calibri" w:hAnsi="Calibri" w:cs="Calibri"/>
          <w:i/>
          <w:color w:val="FFFFFF" w:themeColor="background1"/>
          <w:shd w:val="clear" w:color="auto" w:fill="1F497D"/>
        </w:rPr>
      </w:pPr>
      <w:r w:rsidRPr="00D74C53">
        <w:rPr>
          <w:rFonts w:ascii="Calibri" w:hAnsi="Calibri" w:cs="Calibri"/>
          <w:i/>
          <w:color w:val="FFFFFF" w:themeColor="background1"/>
          <w:shd w:val="clear" w:color="auto" w:fill="1F497D"/>
        </w:rPr>
        <w:t xml:space="preserve">- </w:t>
      </w:r>
      <w:r w:rsidR="00146F00" w:rsidRPr="00D74C53">
        <w:rPr>
          <w:rFonts w:ascii="Calibri" w:hAnsi="Calibri" w:cs="Calibri"/>
          <w:i/>
          <w:color w:val="FFFFFF" w:themeColor="background1"/>
          <w:shd w:val="clear" w:color="auto" w:fill="1F497D"/>
        </w:rPr>
        <w:t xml:space="preserve"> Dobles Grados con itinerario específico</w:t>
      </w:r>
    </w:p>
    <w:p w14:paraId="137CC397" w14:textId="36DE7434" w:rsidR="00146F00" w:rsidRPr="00D74C53" w:rsidRDefault="009F2CCA" w:rsidP="009F2CCA">
      <w:pPr>
        <w:shd w:val="clear" w:color="auto" w:fill="1F497D"/>
        <w:autoSpaceDE w:val="0"/>
        <w:autoSpaceDN w:val="0"/>
        <w:adjustRightInd w:val="0"/>
        <w:spacing w:after="0"/>
        <w:jc w:val="both"/>
        <w:rPr>
          <w:rFonts w:ascii="Calibri" w:hAnsi="Calibri" w:cs="Calibri"/>
          <w:i/>
          <w:color w:val="FFFFFF" w:themeColor="background1"/>
          <w:shd w:val="clear" w:color="auto" w:fill="1F497D"/>
        </w:rPr>
      </w:pPr>
      <w:r w:rsidRPr="00D74C53">
        <w:rPr>
          <w:rFonts w:ascii="Calibri" w:hAnsi="Calibri" w:cs="Calibri"/>
          <w:i/>
          <w:color w:val="FFFFFF" w:themeColor="background1"/>
          <w:shd w:val="clear" w:color="auto" w:fill="1F497D"/>
        </w:rPr>
        <w:t xml:space="preserve">- </w:t>
      </w:r>
      <w:r w:rsidR="00146F00" w:rsidRPr="00D74C53">
        <w:rPr>
          <w:rFonts w:ascii="Calibri" w:hAnsi="Calibri" w:cs="Calibri"/>
          <w:i/>
          <w:color w:val="FFFFFF" w:themeColor="background1"/>
          <w:shd w:val="clear" w:color="auto" w:fill="1F497D"/>
        </w:rPr>
        <w:t xml:space="preserve"> Titulaciones de Grado con mención dual</w:t>
      </w:r>
    </w:p>
    <w:p w14:paraId="34684555" w14:textId="32C6B69E" w:rsidR="00146F00" w:rsidRPr="00D74C53" w:rsidRDefault="009F2CCA" w:rsidP="009F2CCA">
      <w:pPr>
        <w:shd w:val="clear" w:color="auto" w:fill="1F497D"/>
        <w:autoSpaceDE w:val="0"/>
        <w:autoSpaceDN w:val="0"/>
        <w:adjustRightInd w:val="0"/>
        <w:spacing w:after="0"/>
        <w:jc w:val="both"/>
        <w:rPr>
          <w:rFonts w:ascii="Calibri" w:hAnsi="Calibri" w:cs="Calibri"/>
          <w:i/>
          <w:color w:val="FFFFFF" w:themeColor="background1"/>
          <w:shd w:val="clear" w:color="auto" w:fill="1F497D"/>
        </w:rPr>
      </w:pPr>
      <w:r w:rsidRPr="00D74C53">
        <w:rPr>
          <w:rFonts w:ascii="Calibri" w:hAnsi="Calibri" w:cs="Calibri"/>
          <w:i/>
          <w:color w:val="FFFFFF" w:themeColor="background1"/>
          <w:shd w:val="clear" w:color="auto" w:fill="1F497D"/>
        </w:rPr>
        <w:t xml:space="preserve">- </w:t>
      </w:r>
      <w:r w:rsidR="00146F00" w:rsidRPr="00D74C53">
        <w:rPr>
          <w:rFonts w:ascii="Calibri" w:hAnsi="Calibri" w:cs="Calibri"/>
          <w:i/>
          <w:color w:val="FFFFFF" w:themeColor="background1"/>
          <w:shd w:val="clear" w:color="auto" w:fill="1F497D"/>
        </w:rPr>
        <w:t xml:space="preserve"> Titulaciones de Grado con estructuras curriculares específicas y de innovación docente</w:t>
      </w:r>
    </w:p>
    <w:p w14:paraId="00DE813B" w14:textId="4FBA3E2C" w:rsidR="00146F00" w:rsidRPr="00D74C53" w:rsidRDefault="009F2CCA" w:rsidP="009F2CCA">
      <w:pPr>
        <w:shd w:val="clear" w:color="auto" w:fill="1F497D"/>
        <w:autoSpaceDE w:val="0"/>
        <w:autoSpaceDN w:val="0"/>
        <w:adjustRightInd w:val="0"/>
        <w:spacing w:after="0"/>
        <w:jc w:val="both"/>
        <w:rPr>
          <w:rFonts w:ascii="Calibri" w:hAnsi="Calibri" w:cs="Calibri"/>
          <w:i/>
          <w:color w:val="FFFFFF" w:themeColor="background1"/>
          <w:shd w:val="clear" w:color="auto" w:fill="1F497D"/>
        </w:rPr>
      </w:pPr>
      <w:r w:rsidRPr="00D74C53">
        <w:rPr>
          <w:rFonts w:ascii="Calibri" w:hAnsi="Calibri" w:cs="Calibri"/>
          <w:i/>
          <w:color w:val="FFFFFF" w:themeColor="background1"/>
          <w:shd w:val="clear" w:color="auto" w:fill="1F497D"/>
        </w:rPr>
        <w:lastRenderedPageBreak/>
        <w:t xml:space="preserve">- </w:t>
      </w:r>
      <w:r w:rsidR="00146F00" w:rsidRPr="00D74C53">
        <w:rPr>
          <w:rFonts w:ascii="Calibri" w:hAnsi="Calibri" w:cs="Calibri"/>
          <w:i/>
          <w:color w:val="FFFFFF" w:themeColor="background1"/>
          <w:shd w:val="clear" w:color="auto" w:fill="1F497D"/>
        </w:rPr>
        <w:t>Titulaciones de Grado con itinerario académico abierto</w:t>
      </w:r>
    </w:p>
    <w:p w14:paraId="5BEAB412" w14:textId="77777777" w:rsidR="00146F00" w:rsidRPr="00D74C53" w:rsidRDefault="00146F00" w:rsidP="002D796D">
      <w:pPr>
        <w:spacing w:after="120" w:line="240" w:lineRule="auto"/>
        <w:jc w:val="both"/>
        <w:outlineLvl w:val="0"/>
        <w:rPr>
          <w:i/>
          <w:color w:val="FF0000"/>
          <w:sz w:val="18"/>
          <w:szCs w:val="18"/>
        </w:rPr>
      </w:pPr>
    </w:p>
    <w:p w14:paraId="1FB2C66F" w14:textId="2875EBFB" w:rsidR="002D796D" w:rsidRPr="00D74C53" w:rsidRDefault="002D796D" w:rsidP="002D796D">
      <w:pPr>
        <w:spacing w:after="120" w:line="240" w:lineRule="auto"/>
        <w:jc w:val="both"/>
        <w:outlineLvl w:val="0"/>
        <w:rPr>
          <w:i/>
          <w:color w:val="FF0000"/>
          <w:sz w:val="20"/>
          <w:szCs w:val="20"/>
        </w:rPr>
      </w:pPr>
      <w:r w:rsidRPr="00D74C53">
        <w:rPr>
          <w:i/>
          <w:color w:val="FF0000"/>
          <w:sz w:val="20"/>
          <w:szCs w:val="20"/>
        </w:rPr>
        <w:t>[C</w:t>
      </w:r>
      <w:r w:rsidRPr="00D74C53">
        <w:rPr>
          <w:rFonts w:asciiTheme="minorHAnsi" w:hAnsiTheme="minorHAnsi"/>
          <w:i/>
          <w:color w:val="FF0000"/>
          <w:sz w:val="20"/>
          <w:szCs w:val="20"/>
          <w:shd w:val="clear" w:color="auto" w:fill="FFFFFF"/>
        </w:rPr>
        <w:t>ompletar solo en caso de que el plan de estudios l</w:t>
      </w:r>
      <w:r w:rsidR="004349EA" w:rsidRPr="00D74C53">
        <w:rPr>
          <w:rFonts w:asciiTheme="minorHAnsi" w:hAnsiTheme="minorHAnsi"/>
          <w:i/>
          <w:color w:val="FF0000"/>
          <w:sz w:val="20"/>
          <w:szCs w:val="20"/>
          <w:shd w:val="clear" w:color="auto" w:fill="FFFFFF"/>
        </w:rPr>
        <w:t>o</w:t>
      </w:r>
      <w:r w:rsidRPr="00D74C53">
        <w:rPr>
          <w:rFonts w:asciiTheme="minorHAnsi" w:hAnsiTheme="minorHAnsi"/>
          <w:i/>
          <w:color w:val="FF0000"/>
          <w:sz w:val="20"/>
          <w:szCs w:val="20"/>
          <w:shd w:val="clear" w:color="auto" w:fill="FFFFFF"/>
        </w:rPr>
        <w:t xml:space="preserve"> contemple]</w:t>
      </w:r>
      <w:r w:rsidR="007D7387" w:rsidRPr="00D74C53">
        <w:rPr>
          <w:rFonts w:asciiTheme="minorHAnsi" w:hAnsiTheme="minorHAnsi"/>
          <w:i/>
          <w:color w:val="FF0000"/>
          <w:sz w:val="20"/>
          <w:szCs w:val="20"/>
          <w:shd w:val="clear" w:color="auto" w:fill="FFFFFF"/>
        </w:rPr>
        <w:t>:</w:t>
      </w:r>
      <w:r w:rsidRPr="00D74C53">
        <w:rPr>
          <w:rFonts w:asciiTheme="minorHAnsi" w:hAnsiTheme="minorHAnsi"/>
          <w:i/>
          <w:color w:val="FF0000"/>
          <w:sz w:val="20"/>
          <w:szCs w:val="20"/>
          <w:shd w:val="clear" w:color="auto" w:fill="FFFFFF"/>
        </w:rPr>
        <w:t xml:space="preserve"> </w:t>
      </w:r>
    </w:p>
    <w:p w14:paraId="01D1F733" w14:textId="1703BB4C" w:rsidR="002D796D" w:rsidRPr="00D74C53" w:rsidRDefault="002D796D" w:rsidP="002D796D">
      <w:pPr>
        <w:autoSpaceDE w:val="0"/>
        <w:autoSpaceDN w:val="0"/>
        <w:adjustRightInd w:val="0"/>
        <w:spacing w:after="0" w:line="240" w:lineRule="auto"/>
        <w:jc w:val="both"/>
        <w:rPr>
          <w:rFonts w:ascii="Source Sans Pro" w:hAnsi="Source Sans Pro"/>
          <w:b/>
          <w:sz w:val="21"/>
          <w:szCs w:val="21"/>
        </w:rPr>
      </w:pPr>
    </w:p>
    <w:p w14:paraId="695845C6" w14:textId="77777777" w:rsidR="00580ABB" w:rsidRPr="00D74C53" w:rsidRDefault="00580ABB" w:rsidP="00580ABB">
      <w:pPr>
        <w:spacing w:after="120" w:line="240" w:lineRule="auto"/>
        <w:jc w:val="both"/>
        <w:outlineLvl w:val="0"/>
        <w:rPr>
          <w:i/>
          <w:color w:val="FF0000"/>
          <w:sz w:val="20"/>
          <w:szCs w:val="20"/>
        </w:rPr>
      </w:pPr>
      <w:r w:rsidRPr="00D74C53">
        <w:rPr>
          <w:i/>
          <w:color w:val="FF0000"/>
          <w:sz w:val="20"/>
          <w:szCs w:val="20"/>
        </w:rPr>
        <w:t>[C</w:t>
      </w:r>
      <w:r w:rsidRPr="00D74C53">
        <w:rPr>
          <w:rFonts w:asciiTheme="minorHAnsi" w:hAnsiTheme="minorHAnsi"/>
          <w:i/>
          <w:color w:val="FF0000"/>
          <w:sz w:val="20"/>
          <w:szCs w:val="20"/>
          <w:shd w:val="clear" w:color="auto" w:fill="FFFFFF"/>
        </w:rPr>
        <w:t xml:space="preserve">ompletar solo en caso de que el plan de estudios las contemple:] </w:t>
      </w:r>
    </w:p>
    <w:p w14:paraId="7A79BA6E" w14:textId="77777777" w:rsidR="00580ABB" w:rsidRPr="00D74C53" w:rsidRDefault="00580ABB" w:rsidP="00580ABB">
      <w:pPr>
        <w:spacing w:after="120" w:line="240" w:lineRule="auto"/>
        <w:jc w:val="both"/>
        <w:outlineLvl w:val="0"/>
        <w:rPr>
          <w:rFonts w:asciiTheme="minorHAnsi" w:hAnsiTheme="minorHAnsi" w:cstheme="minorHAnsi"/>
          <w:i/>
          <w:color w:val="000000"/>
          <w:sz w:val="20"/>
          <w:szCs w:val="20"/>
          <w:lang w:eastAsia="es-ES"/>
        </w:rPr>
      </w:pPr>
      <w:r w:rsidRPr="00D74C53">
        <w:rPr>
          <w:rFonts w:asciiTheme="minorHAnsi" w:hAnsiTheme="minorHAnsi" w:cstheme="minorHAnsi"/>
          <w:i/>
          <w:color w:val="000000"/>
          <w:sz w:val="20"/>
          <w:szCs w:val="20"/>
          <w:lang w:eastAsia="es-ES"/>
        </w:rPr>
        <w:t xml:space="preserve">Dobles títulos: </w:t>
      </w:r>
    </w:p>
    <w:p w14:paraId="2AF217AE" w14:textId="77777777" w:rsidR="00580ABB" w:rsidRPr="00D74C53" w:rsidRDefault="00580ABB" w:rsidP="00580ABB">
      <w:pPr>
        <w:pStyle w:val="Prrafodelista"/>
        <w:numPr>
          <w:ilvl w:val="0"/>
          <w:numId w:val="30"/>
        </w:numPr>
        <w:spacing w:after="120" w:line="240" w:lineRule="auto"/>
        <w:jc w:val="both"/>
        <w:outlineLvl w:val="0"/>
        <w:rPr>
          <w:rFonts w:asciiTheme="minorHAnsi" w:hAnsiTheme="minorHAnsi" w:cstheme="minorHAnsi"/>
          <w:i/>
          <w:color w:val="000000"/>
          <w:sz w:val="20"/>
          <w:szCs w:val="20"/>
          <w:lang w:eastAsia="es-ES"/>
        </w:rPr>
      </w:pPr>
      <w:r w:rsidRPr="00D74C53">
        <w:rPr>
          <w:rFonts w:asciiTheme="minorHAnsi" w:hAnsiTheme="minorHAnsi" w:cstheme="minorHAnsi"/>
          <w:i/>
          <w:color w:val="000000"/>
          <w:sz w:val="20"/>
          <w:szCs w:val="20"/>
          <w:lang w:eastAsia="es-ES"/>
        </w:rPr>
        <w:t>La normativa específica aprobada por la Universidad que regula las dobles titulaciones es el Reglamento UCA/CG03/2020, de 18 de febrero, para la creación, modificación, suspensión, extinción y gestión de títulos oficiales en la Universidad de Cádiz, que dedica su Título III a la PROPUESTA, APROBACIÓN Y MODIFICACIÓN DE MEMORIAS PARA LA COMPATIBILIZACIÓN DE PLANES DE ESTUDIO PARA LA OBTENCIÓN DE DOS TÍTULOS DE GRADO.</w:t>
      </w:r>
    </w:p>
    <w:p w14:paraId="248342A8" w14:textId="77777777" w:rsidR="00580ABB" w:rsidRPr="00D74C53" w:rsidRDefault="00580ABB" w:rsidP="00580ABB">
      <w:pPr>
        <w:pStyle w:val="Prrafodelista"/>
        <w:numPr>
          <w:ilvl w:val="0"/>
          <w:numId w:val="30"/>
        </w:numPr>
        <w:spacing w:after="120" w:line="240" w:lineRule="auto"/>
        <w:jc w:val="both"/>
        <w:outlineLvl w:val="0"/>
        <w:rPr>
          <w:rFonts w:asciiTheme="minorHAnsi" w:hAnsiTheme="minorHAnsi" w:cstheme="minorHAnsi"/>
          <w:i/>
          <w:color w:val="000000"/>
          <w:sz w:val="20"/>
          <w:szCs w:val="20"/>
          <w:lang w:eastAsia="es-ES"/>
        </w:rPr>
      </w:pPr>
      <w:r w:rsidRPr="00D74C53">
        <w:rPr>
          <w:rFonts w:asciiTheme="minorHAnsi" w:hAnsiTheme="minorHAnsi" w:cstheme="minorHAnsi"/>
          <w:i/>
          <w:color w:val="000000"/>
          <w:sz w:val="20"/>
          <w:szCs w:val="20"/>
          <w:lang w:eastAsia="es-ES"/>
        </w:rPr>
        <w:t>Las titulaciones que están implicadas y las asignaturas de estas (Incluir enlace a documento pdf)</w:t>
      </w:r>
    </w:p>
    <w:p w14:paraId="5AA0F5B4" w14:textId="62FF41CB" w:rsidR="00580ABB" w:rsidRPr="00D74C53" w:rsidRDefault="00580ABB" w:rsidP="00580ABB">
      <w:pPr>
        <w:pStyle w:val="Prrafodelista"/>
        <w:numPr>
          <w:ilvl w:val="0"/>
          <w:numId w:val="30"/>
        </w:numPr>
        <w:spacing w:after="120" w:line="240" w:lineRule="auto"/>
        <w:jc w:val="both"/>
        <w:outlineLvl w:val="0"/>
        <w:rPr>
          <w:rFonts w:asciiTheme="minorHAnsi" w:hAnsiTheme="minorHAnsi" w:cstheme="minorHAnsi"/>
          <w:i/>
          <w:color w:val="000000"/>
          <w:sz w:val="20"/>
          <w:szCs w:val="20"/>
          <w:lang w:eastAsia="es-ES"/>
        </w:rPr>
      </w:pPr>
      <w:r w:rsidRPr="00D74C53">
        <w:rPr>
          <w:rFonts w:asciiTheme="minorHAnsi" w:hAnsiTheme="minorHAnsi" w:cstheme="minorHAnsi"/>
          <w:i/>
          <w:color w:val="000000"/>
          <w:sz w:val="20"/>
          <w:szCs w:val="20"/>
          <w:lang w:eastAsia="es-ES"/>
        </w:rPr>
        <w:t xml:space="preserve">Propuesta formativa diseñada que se oferta, acorde con lo propuesto en el </w:t>
      </w:r>
      <w:hyperlink r:id="rId24" w:history="1">
        <w:r w:rsidR="00337371">
          <w:rPr>
            <w:rFonts w:asciiTheme="minorHAnsi" w:hAnsiTheme="minorHAnsi" w:cstheme="minorHAnsi"/>
            <w:color w:val="000000"/>
            <w:sz w:val="20"/>
            <w:szCs w:val="20"/>
            <w:lang w:eastAsia="es-ES"/>
          </w:rPr>
          <w:t>art. 24 del RD (220/2021</w:t>
        </w:r>
      </w:hyperlink>
      <w:r w:rsidRPr="00D74C53">
        <w:rPr>
          <w:rFonts w:asciiTheme="minorHAnsi" w:hAnsiTheme="minorHAnsi" w:cstheme="minorHAnsi"/>
          <w:i/>
          <w:color w:val="000000"/>
          <w:sz w:val="20"/>
          <w:szCs w:val="20"/>
          <w:lang w:eastAsia="es-ES"/>
        </w:rPr>
        <w:t>)]</w:t>
      </w:r>
    </w:p>
    <w:p w14:paraId="6BFEEFF3" w14:textId="77777777" w:rsidR="00580ABB" w:rsidRPr="00D74C53" w:rsidRDefault="00580ABB" w:rsidP="00580ABB">
      <w:pPr>
        <w:autoSpaceDE w:val="0"/>
        <w:autoSpaceDN w:val="0"/>
        <w:adjustRightInd w:val="0"/>
        <w:spacing w:after="0" w:line="240" w:lineRule="auto"/>
        <w:jc w:val="both"/>
        <w:rPr>
          <w:rFonts w:ascii="Source Sans Pro" w:hAnsi="Source Sans Pro"/>
          <w:b/>
          <w:sz w:val="21"/>
          <w:szCs w:val="21"/>
        </w:rPr>
      </w:pPr>
    </w:p>
    <w:p w14:paraId="2E483D42" w14:textId="77777777" w:rsidR="00580ABB" w:rsidRPr="00D74C53" w:rsidRDefault="00580ABB" w:rsidP="00580ABB">
      <w:pPr>
        <w:spacing w:after="0"/>
        <w:rPr>
          <w:rFonts w:asciiTheme="minorHAnsi" w:hAnsiTheme="minorHAnsi" w:cstheme="minorHAnsi"/>
          <w:i/>
          <w:color w:val="000000"/>
          <w:sz w:val="20"/>
          <w:szCs w:val="20"/>
          <w:lang w:eastAsia="es-ES"/>
        </w:rPr>
      </w:pPr>
      <w:r w:rsidRPr="00D74C53">
        <w:rPr>
          <w:rFonts w:asciiTheme="minorHAnsi" w:hAnsiTheme="minorHAnsi" w:cstheme="minorHAnsi"/>
          <w:i/>
          <w:color w:val="000000"/>
          <w:sz w:val="20"/>
          <w:szCs w:val="20"/>
          <w:lang w:eastAsia="es-ES"/>
        </w:rPr>
        <w:t>Títulos conjuntos o interuniversitarios:</w:t>
      </w:r>
    </w:p>
    <w:p w14:paraId="2462C9BF" w14:textId="77777777" w:rsidR="00580ABB" w:rsidRPr="00D74C53" w:rsidRDefault="00580ABB" w:rsidP="00580ABB">
      <w:pPr>
        <w:spacing w:after="0"/>
        <w:rPr>
          <w:rFonts w:asciiTheme="minorHAnsi" w:hAnsiTheme="minorHAnsi" w:cstheme="minorHAnsi"/>
          <w:i/>
          <w:color w:val="000000"/>
          <w:sz w:val="20"/>
          <w:szCs w:val="20"/>
          <w:lang w:eastAsia="es-ES"/>
        </w:rPr>
      </w:pPr>
    </w:p>
    <w:p w14:paraId="7CE263C6" w14:textId="77777777" w:rsidR="00580ABB" w:rsidRPr="00D74C53" w:rsidRDefault="00580ABB" w:rsidP="00580ABB">
      <w:pPr>
        <w:pStyle w:val="Prrafodelista"/>
        <w:numPr>
          <w:ilvl w:val="0"/>
          <w:numId w:val="30"/>
        </w:numPr>
        <w:spacing w:after="0"/>
        <w:jc w:val="both"/>
        <w:rPr>
          <w:rFonts w:asciiTheme="minorHAnsi" w:hAnsiTheme="minorHAnsi" w:cstheme="minorHAnsi"/>
          <w:i/>
          <w:color w:val="000000"/>
          <w:sz w:val="20"/>
          <w:szCs w:val="20"/>
          <w:lang w:eastAsia="es-ES"/>
        </w:rPr>
      </w:pPr>
      <w:r w:rsidRPr="00D74C53">
        <w:rPr>
          <w:rFonts w:asciiTheme="minorHAnsi" w:hAnsiTheme="minorHAnsi" w:cstheme="minorHAnsi"/>
          <w:i/>
          <w:color w:val="000000"/>
          <w:sz w:val="20"/>
          <w:szCs w:val="20"/>
          <w:lang w:eastAsia="es-ES"/>
        </w:rPr>
        <w:t>El protocolo de coordinación está previsto en el P03 del SGC:</w:t>
      </w:r>
    </w:p>
    <w:p w14:paraId="141A9666" w14:textId="77777777" w:rsidR="00580ABB" w:rsidRPr="00D74C53" w:rsidRDefault="00580ABB" w:rsidP="00580ABB">
      <w:pPr>
        <w:pStyle w:val="Prrafodelista"/>
        <w:numPr>
          <w:ilvl w:val="1"/>
          <w:numId w:val="30"/>
        </w:numPr>
        <w:spacing w:after="0"/>
        <w:jc w:val="both"/>
        <w:rPr>
          <w:rFonts w:asciiTheme="minorHAnsi" w:hAnsiTheme="minorHAnsi" w:cstheme="minorHAnsi"/>
          <w:i/>
          <w:color w:val="000000"/>
          <w:sz w:val="20"/>
          <w:szCs w:val="20"/>
          <w:lang w:eastAsia="es-ES"/>
        </w:rPr>
      </w:pPr>
      <w:r w:rsidRPr="00D74C53">
        <w:rPr>
          <w:rFonts w:asciiTheme="minorHAnsi" w:hAnsiTheme="minorHAnsi" w:cstheme="minorHAnsi"/>
          <w:i/>
          <w:color w:val="000000"/>
          <w:sz w:val="20"/>
          <w:szCs w:val="20"/>
          <w:lang w:eastAsia="es-ES"/>
        </w:rPr>
        <w:t>La coordinación de los títulos de Grado y títulos de Máster interuniversitarios, y de aquellas colaboraciones previstas en la memoria de verificación, será responsabilidad de la Coordinación del título en la UCA para lo que se fijará un mínimo de una reunión anual. Estas reuniones se llevarán a cabo dejando constancia del orden del día y de los acuerdos adoptados y, en ellas se tratarán las actividades que sean necesarias desarrollar para asegurar la adecuada coordinación del título. En dichas reuniones se pondrán en común los datos de seguimiento del programa, así como las medidas a adoptar para su mejora. Asimismo, se analizarán las cuestiones fundamentales para la coordinación del programa en las universidades participantes y los puntos fuertes y débiles serán puestos de manifiesto en el plan anual de mejoras del título. La Coordinación en la UCA velará por que la información aportada sea completa y actualizada en las páginas web de todas las universidades participantes en el programa, así como que se vaya realizando el análisis adecuado para el seguimiento del programa, memoria y sistema de garantía en la parte correspondiente a cada una de dichas universidades. El Servicio de Gestión de la Calidad de la Universidad de Cádiz solicita anualmente a los Servicios de Calidad del resto de universidades participantes los datos de los indicadores de sus títulos interuniversitarios, para poder analizar los datos suministrados que evidencien la calidad del título ofrecido.</w:t>
      </w:r>
    </w:p>
    <w:p w14:paraId="5B087715" w14:textId="77777777" w:rsidR="00580ABB" w:rsidRPr="00D74C53" w:rsidRDefault="00580ABB" w:rsidP="00580ABB">
      <w:pPr>
        <w:spacing w:after="0"/>
        <w:jc w:val="both"/>
        <w:rPr>
          <w:rFonts w:asciiTheme="minorHAnsi" w:hAnsiTheme="minorHAnsi" w:cstheme="minorHAnsi"/>
          <w:i/>
          <w:color w:val="000000"/>
          <w:sz w:val="20"/>
          <w:szCs w:val="20"/>
          <w:lang w:eastAsia="es-ES"/>
        </w:rPr>
      </w:pPr>
    </w:p>
    <w:p w14:paraId="6ECD4B06" w14:textId="77777777" w:rsidR="00580ABB" w:rsidRPr="00D74C53" w:rsidRDefault="00580ABB" w:rsidP="00580ABB">
      <w:pPr>
        <w:spacing w:after="0"/>
        <w:jc w:val="both"/>
        <w:rPr>
          <w:rFonts w:asciiTheme="minorHAnsi" w:hAnsiTheme="minorHAnsi" w:cstheme="minorHAnsi"/>
          <w:i/>
          <w:color w:val="FF0000"/>
          <w:sz w:val="20"/>
          <w:szCs w:val="20"/>
          <w:lang w:eastAsia="es-ES"/>
        </w:rPr>
      </w:pPr>
      <w:r w:rsidRPr="00D74C53">
        <w:rPr>
          <w:rFonts w:asciiTheme="minorHAnsi" w:hAnsiTheme="minorHAnsi" w:cstheme="minorHAnsi"/>
          <w:i/>
          <w:color w:val="FF0000"/>
          <w:sz w:val="20"/>
          <w:szCs w:val="20"/>
          <w:lang w:eastAsia="es-ES"/>
        </w:rPr>
        <w:t>[Incluir información concreta de cómo se está gestionando esta coordinación]</w:t>
      </w:r>
    </w:p>
    <w:p w14:paraId="54C422AF" w14:textId="77777777" w:rsidR="00580ABB" w:rsidRPr="00D74C53" w:rsidRDefault="00580ABB" w:rsidP="00580ABB">
      <w:pPr>
        <w:spacing w:after="0"/>
        <w:jc w:val="both"/>
        <w:rPr>
          <w:rFonts w:asciiTheme="minorHAnsi" w:hAnsiTheme="minorHAnsi" w:cstheme="minorHAnsi"/>
          <w:i/>
          <w:color w:val="FF0000"/>
          <w:sz w:val="20"/>
          <w:szCs w:val="20"/>
          <w:lang w:eastAsia="es-ES"/>
        </w:rPr>
      </w:pPr>
    </w:p>
    <w:p w14:paraId="03737702" w14:textId="77777777" w:rsidR="00580ABB" w:rsidRPr="00D74C53" w:rsidRDefault="00580ABB" w:rsidP="00580ABB">
      <w:pPr>
        <w:spacing w:after="0"/>
        <w:jc w:val="both"/>
        <w:rPr>
          <w:rFonts w:asciiTheme="minorHAnsi" w:hAnsiTheme="minorHAnsi" w:cstheme="minorHAnsi"/>
          <w:i/>
          <w:sz w:val="20"/>
          <w:szCs w:val="20"/>
          <w:lang w:eastAsia="es-ES"/>
        </w:rPr>
      </w:pPr>
      <w:r w:rsidRPr="00D74C53">
        <w:rPr>
          <w:rFonts w:asciiTheme="minorHAnsi" w:hAnsiTheme="minorHAnsi" w:cstheme="minorHAnsi"/>
          <w:i/>
          <w:sz w:val="20"/>
          <w:szCs w:val="20"/>
          <w:lang w:eastAsia="es-ES"/>
        </w:rPr>
        <w:t>Títulos que se imparten en más de un Centro:</w:t>
      </w:r>
    </w:p>
    <w:p w14:paraId="7FA93C9F" w14:textId="77777777" w:rsidR="00580ABB" w:rsidRPr="00D74C53" w:rsidRDefault="00580ABB" w:rsidP="00580ABB">
      <w:pPr>
        <w:spacing w:after="0"/>
        <w:jc w:val="both"/>
        <w:rPr>
          <w:rFonts w:asciiTheme="minorHAnsi" w:hAnsiTheme="minorHAnsi" w:cstheme="minorHAnsi"/>
          <w:i/>
          <w:color w:val="000000"/>
          <w:sz w:val="20"/>
          <w:szCs w:val="20"/>
          <w:lang w:eastAsia="es-ES"/>
        </w:rPr>
      </w:pPr>
    </w:p>
    <w:p w14:paraId="1A87A91C" w14:textId="77777777" w:rsidR="00580ABB" w:rsidRPr="00D74C53" w:rsidRDefault="00580ABB" w:rsidP="00580ABB">
      <w:pPr>
        <w:spacing w:after="0"/>
        <w:jc w:val="both"/>
        <w:rPr>
          <w:rFonts w:asciiTheme="minorHAnsi" w:hAnsiTheme="minorHAnsi" w:cstheme="minorHAnsi"/>
          <w:i/>
          <w:color w:val="000000"/>
          <w:sz w:val="20"/>
          <w:szCs w:val="20"/>
          <w:lang w:eastAsia="es-ES"/>
        </w:rPr>
      </w:pPr>
      <w:r w:rsidRPr="00D74C53">
        <w:rPr>
          <w:rFonts w:asciiTheme="minorHAnsi" w:hAnsiTheme="minorHAnsi" w:cstheme="minorHAnsi"/>
          <w:i/>
          <w:color w:val="000000"/>
          <w:sz w:val="20"/>
          <w:szCs w:val="20"/>
          <w:lang w:eastAsia="es-ES"/>
        </w:rPr>
        <w:t xml:space="preserve">A fin de asegurar la coordinación exigida entre los centros </w:t>
      </w:r>
      <w:r w:rsidRPr="00D74C53">
        <w:rPr>
          <w:rFonts w:asciiTheme="minorHAnsi" w:hAnsiTheme="minorHAnsi" w:cstheme="minorHAnsi"/>
          <w:i/>
          <w:color w:val="FF0000"/>
          <w:sz w:val="20"/>
          <w:szCs w:val="20"/>
          <w:lang w:eastAsia="es-ES"/>
        </w:rPr>
        <w:t xml:space="preserve">XXXXXXXXXX </w:t>
      </w:r>
      <w:r w:rsidRPr="00D74C53">
        <w:rPr>
          <w:rFonts w:asciiTheme="minorHAnsi" w:hAnsiTheme="minorHAnsi" w:cstheme="minorHAnsi"/>
          <w:i/>
          <w:color w:val="000000"/>
          <w:sz w:val="20"/>
          <w:szCs w:val="20"/>
          <w:lang w:eastAsia="es-ES"/>
        </w:rPr>
        <w:t xml:space="preserve">y </w:t>
      </w:r>
      <w:r w:rsidRPr="00D74C53">
        <w:rPr>
          <w:rFonts w:asciiTheme="minorHAnsi" w:hAnsiTheme="minorHAnsi" w:cstheme="minorHAnsi"/>
          <w:i/>
          <w:color w:val="FF0000"/>
          <w:sz w:val="20"/>
          <w:szCs w:val="20"/>
          <w:lang w:eastAsia="es-ES"/>
        </w:rPr>
        <w:t>XXXXXXXXXXXX</w:t>
      </w:r>
      <w:r w:rsidRPr="00D74C53">
        <w:rPr>
          <w:rFonts w:asciiTheme="minorHAnsi" w:hAnsiTheme="minorHAnsi" w:cstheme="minorHAnsi"/>
          <w:i/>
          <w:color w:val="000000"/>
          <w:sz w:val="20"/>
          <w:szCs w:val="20"/>
          <w:lang w:eastAsia="es-ES"/>
        </w:rPr>
        <w:t>, se creó una Comisión de Coordinación Intercentro, que está constituida por:</w:t>
      </w:r>
    </w:p>
    <w:p w14:paraId="616F48B3" w14:textId="77777777" w:rsidR="00580ABB" w:rsidRPr="00D74C53" w:rsidRDefault="00580ABB" w:rsidP="00580ABB">
      <w:pPr>
        <w:spacing w:after="0"/>
        <w:jc w:val="both"/>
        <w:rPr>
          <w:rFonts w:asciiTheme="minorHAnsi" w:hAnsiTheme="minorHAnsi" w:cstheme="minorHAnsi"/>
          <w:i/>
          <w:color w:val="000000"/>
          <w:sz w:val="20"/>
          <w:szCs w:val="20"/>
          <w:lang w:eastAsia="es-ES"/>
        </w:rPr>
      </w:pPr>
    </w:p>
    <w:p w14:paraId="3D05F60E" w14:textId="77777777" w:rsidR="00580ABB" w:rsidRPr="00D74C53" w:rsidRDefault="00580ABB" w:rsidP="00580ABB">
      <w:pPr>
        <w:pStyle w:val="Prrafodelista"/>
        <w:numPr>
          <w:ilvl w:val="0"/>
          <w:numId w:val="30"/>
        </w:numPr>
        <w:spacing w:after="0"/>
        <w:jc w:val="both"/>
        <w:rPr>
          <w:rFonts w:asciiTheme="minorHAnsi" w:hAnsiTheme="minorHAnsi" w:cstheme="minorHAnsi"/>
          <w:i/>
          <w:color w:val="FF0000"/>
          <w:sz w:val="20"/>
          <w:szCs w:val="20"/>
          <w:lang w:eastAsia="es-ES"/>
        </w:rPr>
      </w:pPr>
      <w:r w:rsidRPr="00D74C53">
        <w:rPr>
          <w:rFonts w:asciiTheme="minorHAnsi" w:hAnsiTheme="minorHAnsi" w:cstheme="minorHAnsi"/>
          <w:i/>
          <w:color w:val="FF0000"/>
          <w:sz w:val="20"/>
          <w:szCs w:val="20"/>
          <w:lang w:eastAsia="es-ES"/>
        </w:rPr>
        <w:t>XX</w:t>
      </w:r>
    </w:p>
    <w:p w14:paraId="28BD3B92" w14:textId="77777777" w:rsidR="00580ABB" w:rsidRPr="00D74C53" w:rsidRDefault="00580ABB" w:rsidP="00580ABB">
      <w:pPr>
        <w:pStyle w:val="Prrafodelista"/>
        <w:numPr>
          <w:ilvl w:val="0"/>
          <w:numId w:val="30"/>
        </w:numPr>
        <w:spacing w:after="0"/>
        <w:jc w:val="both"/>
        <w:rPr>
          <w:rFonts w:asciiTheme="minorHAnsi" w:hAnsiTheme="minorHAnsi" w:cstheme="minorHAnsi"/>
          <w:i/>
          <w:color w:val="FF0000"/>
          <w:sz w:val="20"/>
          <w:szCs w:val="20"/>
          <w:lang w:eastAsia="es-ES"/>
        </w:rPr>
      </w:pPr>
      <w:r w:rsidRPr="00D74C53">
        <w:rPr>
          <w:rFonts w:asciiTheme="minorHAnsi" w:hAnsiTheme="minorHAnsi" w:cstheme="minorHAnsi"/>
          <w:i/>
          <w:color w:val="FF0000"/>
          <w:sz w:val="20"/>
          <w:szCs w:val="20"/>
          <w:lang w:eastAsia="es-ES"/>
        </w:rPr>
        <w:t>XX</w:t>
      </w:r>
    </w:p>
    <w:p w14:paraId="7EA32AA0" w14:textId="77777777" w:rsidR="00580ABB" w:rsidRPr="00D74C53" w:rsidRDefault="00580ABB" w:rsidP="00580ABB">
      <w:pPr>
        <w:pStyle w:val="Prrafodelista"/>
        <w:numPr>
          <w:ilvl w:val="0"/>
          <w:numId w:val="30"/>
        </w:numPr>
        <w:spacing w:after="0"/>
        <w:jc w:val="both"/>
        <w:rPr>
          <w:rFonts w:asciiTheme="minorHAnsi" w:hAnsiTheme="minorHAnsi" w:cstheme="minorHAnsi"/>
          <w:i/>
          <w:color w:val="FF0000"/>
          <w:sz w:val="20"/>
          <w:szCs w:val="20"/>
          <w:lang w:eastAsia="es-ES"/>
        </w:rPr>
      </w:pPr>
      <w:r w:rsidRPr="00D74C53">
        <w:rPr>
          <w:rFonts w:asciiTheme="minorHAnsi" w:hAnsiTheme="minorHAnsi" w:cstheme="minorHAnsi"/>
          <w:i/>
          <w:color w:val="FF0000"/>
          <w:sz w:val="20"/>
          <w:szCs w:val="20"/>
          <w:lang w:eastAsia="es-ES"/>
        </w:rPr>
        <w:t>XX</w:t>
      </w:r>
    </w:p>
    <w:p w14:paraId="54A72D1E" w14:textId="77777777" w:rsidR="00580ABB" w:rsidRPr="00D74C53" w:rsidRDefault="00580ABB" w:rsidP="00580ABB">
      <w:pPr>
        <w:spacing w:after="0"/>
        <w:jc w:val="both"/>
        <w:rPr>
          <w:rFonts w:asciiTheme="minorHAnsi" w:hAnsiTheme="minorHAnsi" w:cstheme="minorHAnsi"/>
          <w:i/>
          <w:color w:val="FF0000"/>
          <w:sz w:val="20"/>
          <w:szCs w:val="20"/>
          <w:lang w:eastAsia="es-ES"/>
        </w:rPr>
      </w:pPr>
    </w:p>
    <w:p w14:paraId="2C7AAE71" w14:textId="77777777" w:rsidR="00580ABB" w:rsidRPr="00D74C53" w:rsidRDefault="00580ABB" w:rsidP="00580ABB">
      <w:pPr>
        <w:spacing w:after="0"/>
        <w:jc w:val="both"/>
        <w:rPr>
          <w:rFonts w:asciiTheme="minorHAnsi" w:hAnsiTheme="minorHAnsi" w:cstheme="minorHAnsi"/>
          <w:i/>
          <w:color w:val="FF0000"/>
          <w:sz w:val="20"/>
          <w:szCs w:val="20"/>
          <w:lang w:eastAsia="es-ES"/>
        </w:rPr>
      </w:pPr>
      <w:r w:rsidRPr="00D74C53">
        <w:rPr>
          <w:rFonts w:asciiTheme="minorHAnsi" w:hAnsiTheme="minorHAnsi" w:cstheme="minorHAnsi"/>
          <w:i/>
          <w:color w:val="FF0000"/>
          <w:sz w:val="20"/>
          <w:szCs w:val="20"/>
          <w:lang w:eastAsia="es-ES"/>
        </w:rPr>
        <w:t>[Incluir al resto de miembros que, como mínimo son los responsables de los Centros y los Coordinadores del título. Esta información debe estar publicada en la web de los Centros.]</w:t>
      </w:r>
    </w:p>
    <w:p w14:paraId="05350D0F" w14:textId="30756776" w:rsidR="00580ABB" w:rsidRPr="00D74C53" w:rsidRDefault="00580ABB" w:rsidP="002D796D">
      <w:pPr>
        <w:autoSpaceDE w:val="0"/>
        <w:autoSpaceDN w:val="0"/>
        <w:adjustRightInd w:val="0"/>
        <w:spacing w:after="0" w:line="240" w:lineRule="auto"/>
        <w:jc w:val="both"/>
        <w:rPr>
          <w:rFonts w:ascii="Source Sans Pro" w:hAnsi="Source Sans Pro"/>
          <w:b/>
          <w:sz w:val="21"/>
          <w:szCs w:val="21"/>
        </w:rPr>
      </w:pPr>
    </w:p>
    <w:p w14:paraId="230EEE3D" w14:textId="77777777" w:rsidR="00580ABB" w:rsidRPr="00D74C53" w:rsidRDefault="00580ABB" w:rsidP="002D796D">
      <w:pPr>
        <w:autoSpaceDE w:val="0"/>
        <w:autoSpaceDN w:val="0"/>
        <w:adjustRightInd w:val="0"/>
        <w:spacing w:after="0" w:line="240" w:lineRule="auto"/>
        <w:jc w:val="both"/>
        <w:rPr>
          <w:rFonts w:ascii="Source Sans Pro" w:hAnsi="Source Sans Pro"/>
          <w:b/>
          <w:sz w:val="21"/>
          <w:szCs w:val="21"/>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776"/>
      </w:tblGrid>
      <w:tr w:rsidR="003B5CB0" w:rsidRPr="00D74C53" w14:paraId="6F5C4927" w14:textId="77777777" w:rsidTr="00F21F92">
        <w:trPr>
          <w:jc w:val="center"/>
        </w:trPr>
        <w:tc>
          <w:tcPr>
            <w:tcW w:w="9776" w:type="dxa"/>
            <w:shd w:val="clear" w:color="auto" w:fill="000000" w:themeFill="text1"/>
          </w:tcPr>
          <w:p w14:paraId="396B95BD" w14:textId="17DDAC7F" w:rsidR="003B5CB0" w:rsidRPr="00D74C53" w:rsidRDefault="003B5CB0" w:rsidP="00F21F92">
            <w:pPr>
              <w:spacing w:after="0" w:line="240" w:lineRule="auto"/>
              <w:jc w:val="both"/>
              <w:rPr>
                <w:rFonts w:asciiTheme="minorHAnsi" w:hAnsiTheme="minorHAnsi"/>
                <w:b/>
                <w:i/>
                <w:color w:val="FFFFFF"/>
              </w:rPr>
            </w:pPr>
            <w:r w:rsidRPr="00D74C53">
              <w:rPr>
                <w:rFonts w:asciiTheme="minorHAnsi" w:hAnsiTheme="minorHAnsi"/>
                <w:b/>
                <w:i/>
                <w:color w:val="FFFFFF"/>
              </w:rPr>
              <w:t xml:space="preserve">Puntos </w:t>
            </w:r>
            <w:r w:rsidR="00651601" w:rsidRPr="00D74C53">
              <w:rPr>
                <w:rFonts w:asciiTheme="minorHAnsi" w:hAnsiTheme="minorHAnsi"/>
                <w:b/>
                <w:i/>
                <w:color w:val="FFFFFF"/>
              </w:rPr>
              <w:t>f</w:t>
            </w:r>
            <w:r w:rsidRPr="00D74C53">
              <w:rPr>
                <w:rFonts w:asciiTheme="minorHAnsi" w:hAnsiTheme="minorHAnsi"/>
                <w:b/>
                <w:i/>
                <w:color w:val="FFFFFF"/>
              </w:rPr>
              <w:t>uertes y/o logros:</w:t>
            </w:r>
          </w:p>
        </w:tc>
      </w:tr>
      <w:tr w:rsidR="003B5CB0" w:rsidRPr="00D74C53" w14:paraId="36DFDB5E" w14:textId="77777777" w:rsidTr="00F21F92">
        <w:trPr>
          <w:jc w:val="center"/>
        </w:trPr>
        <w:tc>
          <w:tcPr>
            <w:tcW w:w="9776" w:type="dxa"/>
            <w:tcBorders>
              <w:bottom w:val="single" w:sz="4" w:space="0" w:color="auto"/>
            </w:tcBorders>
            <w:vAlign w:val="center"/>
          </w:tcPr>
          <w:p w14:paraId="426F40AC" w14:textId="31251BB8" w:rsidR="003B5CB0" w:rsidRPr="00D74C53" w:rsidRDefault="003B5CB0" w:rsidP="00F21F92">
            <w:pPr>
              <w:spacing w:after="0" w:line="240" w:lineRule="auto"/>
              <w:jc w:val="both"/>
              <w:rPr>
                <w:rFonts w:asciiTheme="minorHAnsi" w:hAnsiTheme="minorHAnsi"/>
                <w:color w:val="FF0000"/>
                <w:sz w:val="18"/>
              </w:rPr>
            </w:pPr>
            <w:r w:rsidRPr="00D74C53">
              <w:rPr>
                <w:rFonts w:asciiTheme="minorHAnsi" w:hAnsiTheme="minorHAnsi"/>
                <w:i/>
                <w:color w:val="FF0000"/>
                <w:sz w:val="18"/>
                <w:szCs w:val="20"/>
              </w:rPr>
              <w:t xml:space="preserve">[Relacione aspectos </w:t>
            </w:r>
            <w:r w:rsidRPr="00D74C53">
              <w:rPr>
                <w:rFonts w:asciiTheme="minorHAnsi" w:hAnsiTheme="minorHAnsi"/>
                <w:b/>
                <w:i/>
                <w:color w:val="FF0000"/>
                <w:sz w:val="18"/>
                <w:szCs w:val="20"/>
              </w:rPr>
              <w:t>de gran relevancia</w:t>
            </w:r>
            <w:r w:rsidRPr="00D74C53">
              <w:rPr>
                <w:rFonts w:asciiTheme="minorHAnsi" w:hAnsiTheme="minorHAnsi"/>
                <w:i/>
                <w:color w:val="FF0000"/>
                <w:sz w:val="18"/>
                <w:szCs w:val="20"/>
              </w:rPr>
              <w:t xml:space="preserve"> en el funcionamiento del </w:t>
            </w:r>
            <w:r w:rsidR="005C60CA" w:rsidRPr="00D74C53">
              <w:rPr>
                <w:rFonts w:asciiTheme="minorHAnsi" w:hAnsiTheme="minorHAnsi"/>
                <w:i/>
                <w:color w:val="FF0000"/>
                <w:sz w:val="18"/>
                <w:szCs w:val="20"/>
              </w:rPr>
              <w:t>d</w:t>
            </w:r>
            <w:r w:rsidRPr="00D74C53">
              <w:rPr>
                <w:rFonts w:asciiTheme="minorHAnsi" w:hAnsiTheme="minorHAnsi"/>
                <w:i/>
                <w:color w:val="FF0000"/>
                <w:sz w:val="18"/>
                <w:szCs w:val="20"/>
              </w:rPr>
              <w:t xml:space="preserve">iseño, </w:t>
            </w:r>
            <w:r w:rsidR="005C60CA" w:rsidRPr="00D74C53">
              <w:rPr>
                <w:rFonts w:asciiTheme="minorHAnsi" w:hAnsiTheme="minorHAnsi"/>
                <w:i/>
                <w:color w:val="FF0000"/>
                <w:sz w:val="18"/>
                <w:szCs w:val="20"/>
              </w:rPr>
              <w:t>o</w:t>
            </w:r>
            <w:r w:rsidRPr="00D74C53">
              <w:rPr>
                <w:rFonts w:asciiTheme="minorHAnsi" w:hAnsiTheme="minorHAnsi"/>
                <w:i/>
                <w:color w:val="FF0000"/>
                <w:sz w:val="18"/>
                <w:szCs w:val="20"/>
              </w:rPr>
              <w:t xml:space="preserve">rganización y </w:t>
            </w:r>
            <w:r w:rsidR="005C60CA" w:rsidRPr="00D74C53">
              <w:rPr>
                <w:rFonts w:asciiTheme="minorHAnsi" w:hAnsiTheme="minorHAnsi"/>
                <w:i/>
                <w:color w:val="FF0000"/>
                <w:sz w:val="18"/>
                <w:szCs w:val="20"/>
              </w:rPr>
              <w:t>d</w:t>
            </w:r>
            <w:r w:rsidRPr="00D74C53">
              <w:rPr>
                <w:rFonts w:asciiTheme="minorHAnsi" w:hAnsiTheme="minorHAnsi"/>
                <w:i/>
                <w:color w:val="FF0000"/>
                <w:sz w:val="18"/>
                <w:szCs w:val="20"/>
              </w:rPr>
              <w:t xml:space="preserve">esarrollo de los </w:t>
            </w:r>
            <w:r w:rsidR="005C60CA" w:rsidRPr="00D74C53">
              <w:rPr>
                <w:rFonts w:asciiTheme="minorHAnsi" w:hAnsiTheme="minorHAnsi"/>
                <w:i/>
                <w:color w:val="FF0000"/>
                <w:sz w:val="18"/>
                <w:szCs w:val="20"/>
              </w:rPr>
              <w:t>a</w:t>
            </w:r>
            <w:r w:rsidRPr="00D74C53">
              <w:rPr>
                <w:rFonts w:asciiTheme="minorHAnsi" w:hAnsiTheme="minorHAnsi"/>
                <w:i/>
                <w:color w:val="FF0000"/>
                <w:sz w:val="18"/>
                <w:szCs w:val="20"/>
              </w:rPr>
              <w:t>utoinformes de seguimiento del título de cada curso]</w:t>
            </w:r>
            <w:r w:rsidR="005C60CA" w:rsidRPr="00D74C53">
              <w:rPr>
                <w:rFonts w:asciiTheme="minorHAnsi" w:hAnsiTheme="minorHAnsi"/>
                <w:i/>
                <w:color w:val="FF0000"/>
                <w:sz w:val="18"/>
                <w:szCs w:val="20"/>
              </w:rPr>
              <w:t>.</w:t>
            </w:r>
          </w:p>
          <w:p w14:paraId="4110E8B7" w14:textId="77777777" w:rsidR="003B5CB0" w:rsidRPr="00D74C53" w:rsidRDefault="003B5CB0" w:rsidP="00F21F92">
            <w:pPr>
              <w:spacing w:after="0" w:line="240" w:lineRule="auto"/>
              <w:jc w:val="both"/>
              <w:rPr>
                <w:rFonts w:asciiTheme="minorHAnsi" w:hAnsiTheme="minorHAnsi"/>
                <w:color w:val="FF0000"/>
                <w:sz w:val="18"/>
              </w:rPr>
            </w:pPr>
          </w:p>
          <w:p w14:paraId="40BC9357" w14:textId="1324E2B2" w:rsidR="003B5CB0" w:rsidRPr="00D74C53" w:rsidRDefault="003B5CB0" w:rsidP="00F21F92">
            <w:pPr>
              <w:spacing w:after="0" w:line="240" w:lineRule="auto"/>
              <w:jc w:val="both"/>
              <w:rPr>
                <w:rFonts w:asciiTheme="minorHAnsi" w:hAnsiTheme="minorHAnsi"/>
                <w:color w:val="FF0000"/>
                <w:sz w:val="18"/>
              </w:rPr>
            </w:pPr>
            <w:r w:rsidRPr="00D74C53">
              <w:rPr>
                <w:rFonts w:asciiTheme="minorHAnsi" w:hAnsiTheme="minorHAnsi"/>
                <w:color w:val="FF0000"/>
                <w:sz w:val="18"/>
              </w:rPr>
              <w:lastRenderedPageBreak/>
              <w:t xml:space="preserve">Con objeto de mantener una trazabilidad de los </w:t>
            </w:r>
            <w:r w:rsidR="005C60CA" w:rsidRPr="00D74C53">
              <w:rPr>
                <w:rFonts w:asciiTheme="minorHAnsi" w:hAnsiTheme="minorHAnsi"/>
                <w:color w:val="FF0000"/>
                <w:sz w:val="18"/>
              </w:rPr>
              <w:t>p</w:t>
            </w:r>
            <w:r w:rsidRPr="00D74C53">
              <w:rPr>
                <w:rFonts w:asciiTheme="minorHAnsi" w:hAnsiTheme="minorHAnsi"/>
                <w:color w:val="FF0000"/>
                <w:sz w:val="18"/>
              </w:rPr>
              <w:t xml:space="preserve">untos </w:t>
            </w:r>
            <w:r w:rsidR="005C60CA" w:rsidRPr="00D74C53">
              <w:rPr>
                <w:rFonts w:asciiTheme="minorHAnsi" w:hAnsiTheme="minorHAnsi"/>
                <w:color w:val="FF0000"/>
                <w:sz w:val="18"/>
              </w:rPr>
              <w:t>f</w:t>
            </w:r>
            <w:r w:rsidRPr="00D74C53">
              <w:rPr>
                <w:rFonts w:asciiTheme="minorHAnsi" w:hAnsiTheme="minorHAnsi"/>
                <w:color w:val="FF0000"/>
                <w:sz w:val="18"/>
              </w:rPr>
              <w:t xml:space="preserve">uertes (PF) deben situar previamente el curso del autoinforme. </w:t>
            </w:r>
            <w:r w:rsidR="005C60CA" w:rsidRPr="00D74C53">
              <w:rPr>
                <w:rFonts w:asciiTheme="minorHAnsi" w:hAnsiTheme="minorHAnsi"/>
                <w:color w:val="FF0000"/>
                <w:sz w:val="18"/>
              </w:rPr>
              <w:t>E</w:t>
            </w:r>
            <w:r w:rsidRPr="00D74C53">
              <w:rPr>
                <w:rFonts w:asciiTheme="minorHAnsi" w:hAnsiTheme="minorHAnsi"/>
                <w:color w:val="FF0000"/>
                <w:sz w:val="18"/>
              </w:rPr>
              <w:t>jemplo</w:t>
            </w:r>
            <w:r w:rsidR="005C60CA" w:rsidRPr="00D74C53">
              <w:rPr>
                <w:rFonts w:asciiTheme="minorHAnsi" w:hAnsiTheme="minorHAnsi"/>
                <w:color w:val="FF0000"/>
                <w:sz w:val="18"/>
              </w:rPr>
              <w:t>s</w:t>
            </w:r>
            <w:r w:rsidRPr="00D74C53">
              <w:rPr>
                <w:rFonts w:asciiTheme="minorHAnsi" w:hAnsiTheme="minorHAnsi"/>
                <w:color w:val="FF0000"/>
                <w:sz w:val="18"/>
              </w:rPr>
              <w:t xml:space="preserve"> de PF:</w:t>
            </w:r>
          </w:p>
          <w:p w14:paraId="1D6D48CC" w14:textId="77777777" w:rsidR="003B5CB0" w:rsidRPr="00D74C53" w:rsidRDefault="003B5CB0" w:rsidP="00F21F92">
            <w:pPr>
              <w:spacing w:after="0" w:line="240" w:lineRule="auto"/>
              <w:jc w:val="both"/>
              <w:rPr>
                <w:rFonts w:asciiTheme="minorHAnsi" w:hAnsiTheme="minorHAnsi"/>
                <w:color w:val="FF0000"/>
                <w:sz w:val="18"/>
              </w:rPr>
            </w:pPr>
            <w:r w:rsidRPr="00D74C53">
              <w:rPr>
                <w:rFonts w:asciiTheme="minorHAnsi" w:hAnsiTheme="minorHAnsi"/>
                <w:color w:val="FF0000"/>
                <w:sz w:val="18"/>
              </w:rPr>
              <w:t xml:space="preserve">- </w:t>
            </w:r>
            <w:r w:rsidRPr="00D74C53">
              <w:rPr>
                <w:rFonts w:asciiTheme="minorHAnsi" w:hAnsiTheme="minorHAnsi"/>
                <w:i/>
                <w:color w:val="FF0000"/>
                <w:sz w:val="18"/>
              </w:rPr>
              <w:t>20XX-XX</w:t>
            </w:r>
            <w:r w:rsidRPr="00D74C53">
              <w:rPr>
                <w:rFonts w:asciiTheme="minorHAnsi" w:hAnsiTheme="minorHAnsi"/>
                <w:color w:val="FF0000"/>
                <w:sz w:val="18"/>
              </w:rPr>
              <w:t>: Elevada satisfacción del alumnado en relación a los recursos y servicios del título (4,5 sobre 5).</w:t>
            </w:r>
          </w:p>
          <w:p w14:paraId="048E8BEF" w14:textId="77777777" w:rsidR="003B5CB0" w:rsidRPr="00D74C53" w:rsidRDefault="003B5CB0" w:rsidP="00F21F92">
            <w:pPr>
              <w:spacing w:after="0" w:line="240" w:lineRule="auto"/>
              <w:jc w:val="both"/>
              <w:rPr>
                <w:rFonts w:asciiTheme="minorHAnsi" w:hAnsiTheme="minorHAnsi"/>
                <w:color w:val="FF0000"/>
                <w:sz w:val="18"/>
              </w:rPr>
            </w:pPr>
            <w:r w:rsidRPr="00D74C53">
              <w:rPr>
                <w:rFonts w:asciiTheme="minorHAnsi" w:hAnsiTheme="minorHAnsi"/>
                <w:color w:val="FF0000"/>
                <w:sz w:val="18"/>
              </w:rPr>
              <w:t xml:space="preserve">- </w:t>
            </w:r>
            <w:r w:rsidRPr="00D74C53">
              <w:rPr>
                <w:rFonts w:asciiTheme="minorHAnsi" w:hAnsiTheme="minorHAnsi"/>
                <w:i/>
                <w:color w:val="FF0000"/>
                <w:sz w:val="18"/>
              </w:rPr>
              <w:t>20XX-XX</w:t>
            </w:r>
            <w:r w:rsidRPr="00D74C53">
              <w:rPr>
                <w:rFonts w:asciiTheme="minorHAnsi" w:hAnsiTheme="minorHAnsi"/>
                <w:color w:val="FF0000"/>
                <w:sz w:val="18"/>
              </w:rPr>
              <w:t>: Tasa de graduación alcanza el objetivo de la memoria verificada (95% sobre el objetivo de 90%).</w:t>
            </w:r>
          </w:p>
          <w:p w14:paraId="6B9B10C9" w14:textId="77777777" w:rsidR="003B5CB0" w:rsidRPr="00D74C53" w:rsidRDefault="003B5CB0" w:rsidP="00F21F92">
            <w:pPr>
              <w:spacing w:after="0" w:line="240" w:lineRule="auto"/>
              <w:jc w:val="both"/>
              <w:rPr>
                <w:rFonts w:asciiTheme="minorHAnsi" w:hAnsiTheme="minorHAnsi"/>
                <w:color w:val="FF0000"/>
                <w:sz w:val="18"/>
              </w:rPr>
            </w:pPr>
          </w:p>
        </w:tc>
      </w:tr>
    </w:tbl>
    <w:p w14:paraId="3F0C072A" w14:textId="3F695803" w:rsidR="00910549" w:rsidRPr="00D74C53" w:rsidRDefault="00910549" w:rsidP="0010318C">
      <w:pPr>
        <w:spacing w:after="0"/>
        <w:jc w:val="both"/>
        <w:rPr>
          <w:rFonts w:ascii="Calibri" w:hAnsi="Calibri" w:cs="Calibr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65"/>
        <w:gridCol w:w="3083"/>
        <w:gridCol w:w="3506"/>
        <w:gridCol w:w="1982"/>
      </w:tblGrid>
      <w:tr w:rsidR="00BD0BCC" w:rsidRPr="00D74C53" w14:paraId="004742FF" w14:textId="77777777" w:rsidTr="00F21F92">
        <w:trPr>
          <w:jc w:val="center"/>
        </w:trPr>
        <w:tc>
          <w:tcPr>
            <w:tcW w:w="9736" w:type="dxa"/>
            <w:gridSpan w:val="4"/>
            <w:shd w:val="clear" w:color="auto" w:fill="000000" w:themeFill="text1"/>
          </w:tcPr>
          <w:p w14:paraId="2F663D37" w14:textId="63D45AF3" w:rsidR="00BD0BCC" w:rsidRPr="00D74C53" w:rsidRDefault="00BD0BCC" w:rsidP="00F21F92">
            <w:pPr>
              <w:spacing w:after="0" w:line="240" w:lineRule="auto"/>
              <w:jc w:val="both"/>
              <w:rPr>
                <w:rFonts w:asciiTheme="minorHAnsi" w:hAnsiTheme="minorHAnsi"/>
                <w:b/>
                <w:i/>
                <w:color w:val="FFFFFF"/>
              </w:rPr>
            </w:pPr>
            <w:r w:rsidRPr="00D74C53">
              <w:rPr>
                <w:rFonts w:asciiTheme="minorHAnsi" w:hAnsiTheme="minorHAnsi"/>
                <w:b/>
                <w:i/>
                <w:color w:val="FFFFFF"/>
              </w:rPr>
              <w:t>Puntos débiles y decisiones de mejora adoptadas</w:t>
            </w:r>
            <w:r w:rsidR="00651601" w:rsidRPr="00D74C53">
              <w:rPr>
                <w:rFonts w:asciiTheme="minorHAnsi" w:hAnsiTheme="minorHAnsi"/>
                <w:b/>
                <w:i/>
                <w:color w:val="FFFFFF"/>
              </w:rPr>
              <w:t>:</w:t>
            </w:r>
          </w:p>
        </w:tc>
      </w:tr>
      <w:tr w:rsidR="00BD0BCC" w:rsidRPr="00D74C53" w14:paraId="3C0E2EB7" w14:textId="77777777" w:rsidTr="00F21F92">
        <w:trPr>
          <w:jc w:val="center"/>
        </w:trPr>
        <w:tc>
          <w:tcPr>
            <w:tcW w:w="1165" w:type="dxa"/>
            <w:shd w:val="clear" w:color="auto" w:fill="000000" w:themeFill="text1"/>
            <w:vAlign w:val="center"/>
          </w:tcPr>
          <w:p w14:paraId="48E1E636" w14:textId="77777777" w:rsidR="00BD0BCC" w:rsidRPr="00D74C53" w:rsidRDefault="00BD0BCC" w:rsidP="00F21F92">
            <w:pPr>
              <w:spacing w:after="0" w:line="240" w:lineRule="auto"/>
              <w:jc w:val="center"/>
              <w:rPr>
                <w:rFonts w:asciiTheme="minorHAnsi" w:hAnsiTheme="minorHAnsi"/>
                <w:b/>
                <w:i/>
                <w:color w:val="FFFFFF"/>
                <w:sz w:val="18"/>
              </w:rPr>
            </w:pPr>
            <w:r w:rsidRPr="00D74C53">
              <w:rPr>
                <w:rFonts w:asciiTheme="minorHAnsi" w:hAnsiTheme="minorHAnsi"/>
                <w:b/>
                <w:i/>
                <w:color w:val="FFFFFF"/>
                <w:sz w:val="18"/>
              </w:rPr>
              <w:t>Autoinforme del curso:</w:t>
            </w:r>
          </w:p>
        </w:tc>
        <w:tc>
          <w:tcPr>
            <w:tcW w:w="3083" w:type="dxa"/>
            <w:shd w:val="clear" w:color="auto" w:fill="000000" w:themeFill="text1"/>
            <w:vAlign w:val="center"/>
          </w:tcPr>
          <w:p w14:paraId="1D497A97" w14:textId="64B1F644" w:rsidR="00BD0BCC" w:rsidRPr="00D74C53" w:rsidRDefault="00BD0BCC" w:rsidP="00F21F92">
            <w:pPr>
              <w:spacing w:after="0" w:line="240" w:lineRule="auto"/>
              <w:jc w:val="center"/>
              <w:rPr>
                <w:rFonts w:asciiTheme="minorHAnsi" w:hAnsiTheme="minorHAnsi"/>
                <w:b/>
                <w:i/>
                <w:color w:val="FFFFFF"/>
                <w:sz w:val="18"/>
              </w:rPr>
            </w:pPr>
            <w:r w:rsidRPr="00D74C53">
              <w:rPr>
                <w:rFonts w:asciiTheme="minorHAnsi" w:hAnsiTheme="minorHAnsi"/>
                <w:b/>
                <w:i/>
                <w:color w:val="FFFFFF"/>
                <w:sz w:val="18"/>
              </w:rPr>
              <w:t>Puntos débiles</w:t>
            </w:r>
            <w:r w:rsidR="00651601" w:rsidRPr="00D74C53">
              <w:rPr>
                <w:rFonts w:asciiTheme="minorHAnsi" w:hAnsiTheme="minorHAnsi"/>
                <w:b/>
                <w:i/>
                <w:color w:val="FFFFFF"/>
                <w:sz w:val="18"/>
              </w:rPr>
              <w:t>:</w:t>
            </w:r>
          </w:p>
        </w:tc>
        <w:tc>
          <w:tcPr>
            <w:tcW w:w="3506" w:type="dxa"/>
            <w:shd w:val="clear" w:color="auto" w:fill="000000" w:themeFill="text1"/>
            <w:vAlign w:val="center"/>
          </w:tcPr>
          <w:p w14:paraId="26F0B3F8" w14:textId="77777777" w:rsidR="00BD0BCC" w:rsidRPr="00D74C53" w:rsidRDefault="00BD0BCC" w:rsidP="00F21F92">
            <w:pPr>
              <w:spacing w:after="0" w:line="240" w:lineRule="auto"/>
              <w:jc w:val="center"/>
              <w:rPr>
                <w:rFonts w:asciiTheme="minorHAnsi" w:hAnsiTheme="minorHAnsi"/>
                <w:color w:val="FFFFFF"/>
                <w:sz w:val="18"/>
              </w:rPr>
            </w:pPr>
            <w:r w:rsidRPr="00D74C53">
              <w:rPr>
                <w:rFonts w:asciiTheme="minorHAnsi" w:hAnsiTheme="minorHAnsi"/>
                <w:b/>
                <w:i/>
                <w:color w:val="FFFFFF"/>
                <w:sz w:val="18"/>
              </w:rPr>
              <w:t>Propuestas de mejora más relevantes:</w:t>
            </w:r>
          </w:p>
        </w:tc>
        <w:tc>
          <w:tcPr>
            <w:tcW w:w="1982" w:type="dxa"/>
            <w:shd w:val="clear" w:color="auto" w:fill="000000" w:themeFill="text1"/>
            <w:vAlign w:val="center"/>
          </w:tcPr>
          <w:p w14:paraId="7B350503" w14:textId="77777777" w:rsidR="00BD0BCC" w:rsidRPr="00D74C53" w:rsidRDefault="00BD0BCC" w:rsidP="00F21F92">
            <w:pPr>
              <w:spacing w:after="0" w:line="240" w:lineRule="auto"/>
              <w:jc w:val="center"/>
              <w:rPr>
                <w:rFonts w:asciiTheme="minorHAnsi" w:hAnsiTheme="minorHAnsi"/>
                <w:b/>
                <w:i/>
                <w:color w:val="FFFFFF"/>
                <w:sz w:val="18"/>
              </w:rPr>
            </w:pPr>
            <w:r w:rsidRPr="00D74C53">
              <w:rPr>
                <w:rFonts w:asciiTheme="minorHAnsi" w:hAnsiTheme="minorHAnsi"/>
                <w:b/>
                <w:i/>
                <w:color w:val="FFFFFF"/>
                <w:sz w:val="18"/>
              </w:rPr>
              <w:t>Impacto provocado o esperado en el título (relación causa-efecto):</w:t>
            </w:r>
          </w:p>
        </w:tc>
      </w:tr>
      <w:tr w:rsidR="00BD0BCC" w:rsidRPr="00D74C53" w14:paraId="30316434" w14:textId="77777777" w:rsidTr="00F21F92">
        <w:trPr>
          <w:jc w:val="center"/>
        </w:trPr>
        <w:tc>
          <w:tcPr>
            <w:tcW w:w="1165" w:type="dxa"/>
            <w:tcBorders>
              <w:bottom w:val="single" w:sz="4" w:space="0" w:color="auto"/>
            </w:tcBorders>
            <w:vAlign w:val="center"/>
          </w:tcPr>
          <w:p w14:paraId="0722E83E" w14:textId="77777777" w:rsidR="00BD0BCC" w:rsidRPr="00D74C53" w:rsidRDefault="00BD0BCC" w:rsidP="00F21F92">
            <w:pPr>
              <w:autoSpaceDE w:val="0"/>
              <w:autoSpaceDN w:val="0"/>
              <w:adjustRightInd w:val="0"/>
              <w:spacing w:after="0" w:line="240" w:lineRule="auto"/>
              <w:jc w:val="both"/>
              <w:rPr>
                <w:rFonts w:asciiTheme="minorHAnsi" w:hAnsiTheme="minorHAnsi"/>
                <w:i/>
                <w:color w:val="FF0000"/>
                <w:sz w:val="18"/>
                <w:szCs w:val="18"/>
              </w:rPr>
            </w:pPr>
            <w:r w:rsidRPr="00D74C53">
              <w:rPr>
                <w:rFonts w:asciiTheme="minorHAnsi" w:hAnsiTheme="minorHAnsi"/>
                <w:i/>
                <w:color w:val="FF0000"/>
                <w:sz w:val="18"/>
                <w:szCs w:val="18"/>
              </w:rPr>
              <w:t>20XX/XX</w:t>
            </w:r>
          </w:p>
        </w:tc>
        <w:tc>
          <w:tcPr>
            <w:tcW w:w="3083" w:type="dxa"/>
            <w:tcBorders>
              <w:bottom w:val="single" w:sz="4" w:space="0" w:color="auto"/>
            </w:tcBorders>
          </w:tcPr>
          <w:p w14:paraId="61344A1E" w14:textId="7A61F99B" w:rsidR="00BD0BCC" w:rsidRPr="00D74C53" w:rsidRDefault="007454C3" w:rsidP="00F21F92">
            <w:pPr>
              <w:spacing w:after="0" w:line="240" w:lineRule="auto"/>
              <w:jc w:val="both"/>
              <w:rPr>
                <w:rFonts w:asciiTheme="minorHAnsi" w:hAnsiTheme="minorHAnsi"/>
                <w:sz w:val="18"/>
              </w:rPr>
            </w:pPr>
            <w:r w:rsidRPr="00D74C53">
              <w:rPr>
                <w:rFonts w:asciiTheme="minorHAnsi" w:hAnsiTheme="minorHAnsi"/>
                <w:i/>
                <w:color w:val="FF0000"/>
                <w:sz w:val="18"/>
                <w:szCs w:val="20"/>
              </w:rPr>
              <w:t xml:space="preserve">Enumere aspectos o áreas que se consideraron mejorables o requirieran una especial atención en el funcionamiento del </w:t>
            </w:r>
            <w:r w:rsidR="005C60CA" w:rsidRPr="00D74C53">
              <w:rPr>
                <w:rFonts w:asciiTheme="minorHAnsi" w:hAnsiTheme="minorHAnsi"/>
                <w:i/>
                <w:color w:val="FF0000"/>
                <w:sz w:val="18"/>
                <w:szCs w:val="20"/>
              </w:rPr>
              <w:t>d</w:t>
            </w:r>
            <w:r w:rsidRPr="00D74C53">
              <w:rPr>
                <w:rFonts w:asciiTheme="minorHAnsi" w:hAnsiTheme="minorHAnsi"/>
                <w:i/>
                <w:color w:val="FF0000"/>
                <w:sz w:val="18"/>
                <w:szCs w:val="20"/>
              </w:rPr>
              <w:t xml:space="preserve">iseño, </w:t>
            </w:r>
            <w:r w:rsidR="005C60CA" w:rsidRPr="00D74C53">
              <w:rPr>
                <w:rFonts w:asciiTheme="minorHAnsi" w:hAnsiTheme="minorHAnsi"/>
                <w:i/>
                <w:color w:val="FF0000"/>
                <w:sz w:val="18"/>
                <w:szCs w:val="20"/>
              </w:rPr>
              <w:t>o</w:t>
            </w:r>
            <w:r w:rsidRPr="00D74C53">
              <w:rPr>
                <w:rFonts w:asciiTheme="minorHAnsi" w:hAnsiTheme="minorHAnsi"/>
                <w:i/>
                <w:color w:val="FF0000"/>
                <w:sz w:val="18"/>
                <w:szCs w:val="20"/>
              </w:rPr>
              <w:t xml:space="preserve">rganización y </w:t>
            </w:r>
            <w:r w:rsidR="005C60CA" w:rsidRPr="00D74C53">
              <w:rPr>
                <w:rFonts w:asciiTheme="minorHAnsi" w:hAnsiTheme="minorHAnsi"/>
                <w:i/>
                <w:color w:val="FF0000"/>
                <w:sz w:val="18"/>
                <w:szCs w:val="20"/>
              </w:rPr>
              <w:t>d</w:t>
            </w:r>
            <w:r w:rsidRPr="00D74C53">
              <w:rPr>
                <w:rFonts w:asciiTheme="minorHAnsi" w:hAnsiTheme="minorHAnsi"/>
                <w:i/>
                <w:color w:val="FF0000"/>
                <w:sz w:val="18"/>
                <w:szCs w:val="20"/>
              </w:rPr>
              <w:t>esarrollo</w:t>
            </w:r>
            <w:r w:rsidR="00BD0BCC" w:rsidRPr="00D74C53">
              <w:rPr>
                <w:rFonts w:asciiTheme="minorHAnsi" w:hAnsiTheme="minorHAnsi"/>
                <w:i/>
                <w:color w:val="FF0000"/>
                <w:sz w:val="18"/>
                <w:szCs w:val="20"/>
              </w:rPr>
              <w:t xml:space="preserve">.  Tome como referencia los </w:t>
            </w:r>
            <w:r w:rsidR="005C60CA" w:rsidRPr="00D74C53">
              <w:rPr>
                <w:rFonts w:asciiTheme="minorHAnsi" w:hAnsiTheme="minorHAnsi"/>
                <w:i/>
                <w:color w:val="FF0000"/>
                <w:sz w:val="18"/>
                <w:szCs w:val="20"/>
              </w:rPr>
              <w:t>a</w:t>
            </w:r>
            <w:r w:rsidR="00BD0BCC" w:rsidRPr="00D74C53">
              <w:rPr>
                <w:rFonts w:asciiTheme="minorHAnsi" w:hAnsiTheme="minorHAnsi"/>
                <w:i/>
                <w:color w:val="FF0000"/>
                <w:sz w:val="18"/>
                <w:szCs w:val="20"/>
              </w:rPr>
              <w:t>utoinformes de seguimiento del título de cada curso.</w:t>
            </w:r>
          </w:p>
          <w:p w14:paraId="2E0C588F" w14:textId="77777777" w:rsidR="00BD0BCC" w:rsidRPr="00D74C53" w:rsidRDefault="00BD0BCC" w:rsidP="00F21F92">
            <w:pPr>
              <w:spacing w:after="0" w:line="240" w:lineRule="auto"/>
              <w:jc w:val="both"/>
              <w:rPr>
                <w:rFonts w:asciiTheme="minorHAnsi" w:hAnsiTheme="minorHAnsi"/>
                <w:i/>
                <w:color w:val="FF0000"/>
                <w:sz w:val="18"/>
              </w:rPr>
            </w:pPr>
          </w:p>
          <w:p w14:paraId="2AAE42DD" w14:textId="2E0DBE90" w:rsidR="00BD0BCC" w:rsidRPr="00D74C53" w:rsidRDefault="00BD0BCC" w:rsidP="00F21F92">
            <w:pPr>
              <w:spacing w:after="0" w:line="240" w:lineRule="auto"/>
              <w:jc w:val="both"/>
              <w:rPr>
                <w:rFonts w:asciiTheme="minorHAnsi" w:hAnsiTheme="minorHAnsi"/>
                <w:i/>
                <w:color w:val="FF0000"/>
                <w:sz w:val="18"/>
              </w:rPr>
            </w:pPr>
            <w:r w:rsidRPr="00D74C53">
              <w:rPr>
                <w:rFonts w:asciiTheme="minorHAnsi" w:hAnsiTheme="minorHAnsi"/>
                <w:i/>
                <w:color w:val="FF0000"/>
                <w:sz w:val="18"/>
              </w:rPr>
              <w:t xml:space="preserve">Con objeto de mantener una trazabilidad de los </w:t>
            </w:r>
            <w:r w:rsidR="005C60CA" w:rsidRPr="00D74C53">
              <w:rPr>
                <w:rFonts w:asciiTheme="minorHAnsi" w:hAnsiTheme="minorHAnsi"/>
                <w:i/>
                <w:color w:val="FF0000"/>
                <w:sz w:val="18"/>
              </w:rPr>
              <w:t>p</w:t>
            </w:r>
            <w:r w:rsidRPr="00D74C53">
              <w:rPr>
                <w:rFonts w:asciiTheme="minorHAnsi" w:hAnsiTheme="minorHAnsi"/>
                <w:i/>
                <w:color w:val="FF0000"/>
                <w:sz w:val="18"/>
              </w:rPr>
              <w:t xml:space="preserve">untos </w:t>
            </w:r>
            <w:r w:rsidR="005C60CA" w:rsidRPr="00D74C53">
              <w:rPr>
                <w:rFonts w:asciiTheme="minorHAnsi" w:hAnsiTheme="minorHAnsi"/>
                <w:i/>
                <w:color w:val="FF0000"/>
                <w:sz w:val="18"/>
              </w:rPr>
              <w:t>d</w:t>
            </w:r>
            <w:r w:rsidRPr="00D74C53">
              <w:rPr>
                <w:rFonts w:asciiTheme="minorHAnsi" w:hAnsiTheme="minorHAnsi"/>
                <w:i/>
                <w:color w:val="FF0000"/>
                <w:sz w:val="18"/>
              </w:rPr>
              <w:t>ébiles (PD)</w:t>
            </w:r>
            <w:r w:rsidR="005C60CA" w:rsidRPr="00D74C53">
              <w:rPr>
                <w:rFonts w:asciiTheme="minorHAnsi" w:hAnsiTheme="minorHAnsi"/>
                <w:i/>
                <w:color w:val="FF0000"/>
                <w:sz w:val="18"/>
              </w:rPr>
              <w:t>,</w:t>
            </w:r>
            <w:r w:rsidRPr="00D74C53">
              <w:rPr>
                <w:rFonts w:asciiTheme="minorHAnsi" w:hAnsiTheme="minorHAnsi"/>
                <w:i/>
                <w:color w:val="FF0000"/>
                <w:sz w:val="18"/>
              </w:rPr>
              <w:t xml:space="preserve"> deben situar previamente el curso o autoinforme.</w:t>
            </w:r>
            <w:r w:rsidR="005C60CA" w:rsidRPr="00D74C53">
              <w:rPr>
                <w:rFonts w:asciiTheme="minorHAnsi" w:hAnsiTheme="minorHAnsi"/>
                <w:i/>
                <w:color w:val="FF0000"/>
                <w:sz w:val="18"/>
              </w:rPr>
              <w:t xml:space="preserve"> E</w:t>
            </w:r>
            <w:r w:rsidRPr="00D74C53">
              <w:rPr>
                <w:rFonts w:asciiTheme="minorHAnsi" w:hAnsiTheme="minorHAnsi"/>
                <w:i/>
                <w:color w:val="FF0000"/>
                <w:sz w:val="18"/>
              </w:rPr>
              <w:t>jemplo</w:t>
            </w:r>
            <w:r w:rsidR="005C60CA" w:rsidRPr="00D74C53">
              <w:rPr>
                <w:rFonts w:asciiTheme="minorHAnsi" w:hAnsiTheme="minorHAnsi"/>
                <w:i/>
                <w:color w:val="FF0000"/>
                <w:sz w:val="18"/>
              </w:rPr>
              <w:t>s</w:t>
            </w:r>
            <w:r w:rsidRPr="00D74C53">
              <w:rPr>
                <w:rFonts w:asciiTheme="minorHAnsi" w:hAnsiTheme="minorHAnsi"/>
                <w:i/>
                <w:color w:val="FF0000"/>
                <w:sz w:val="18"/>
              </w:rPr>
              <w:t xml:space="preserve"> de PD:</w:t>
            </w:r>
          </w:p>
          <w:p w14:paraId="35DA9F8B" w14:textId="77777777" w:rsidR="006C5CFC" w:rsidRPr="00D74C53" w:rsidRDefault="00BD0BCC" w:rsidP="006C5CFC">
            <w:pPr>
              <w:spacing w:after="0" w:line="240" w:lineRule="auto"/>
              <w:jc w:val="both"/>
              <w:rPr>
                <w:rFonts w:asciiTheme="minorHAnsi" w:hAnsiTheme="minorHAnsi"/>
                <w:i/>
                <w:color w:val="FF0000"/>
                <w:sz w:val="18"/>
              </w:rPr>
            </w:pPr>
            <w:r w:rsidRPr="00D74C53">
              <w:rPr>
                <w:rFonts w:asciiTheme="minorHAnsi" w:hAnsiTheme="minorHAnsi"/>
                <w:i/>
                <w:color w:val="FF0000"/>
                <w:sz w:val="18"/>
              </w:rPr>
              <w:t xml:space="preserve">- 20XX-XX: </w:t>
            </w:r>
            <w:r w:rsidR="006C5CFC" w:rsidRPr="000744CA">
              <w:rPr>
                <w:rFonts w:asciiTheme="minorHAnsi" w:hAnsiTheme="minorHAnsi"/>
                <w:i/>
                <w:color w:val="FF0000"/>
                <w:sz w:val="18"/>
              </w:rPr>
              <w:t>Baja satisfacción del alumnado con los programas y actividades de apoyo y orientación académica (1,5 sobre 5).</w:t>
            </w:r>
          </w:p>
          <w:p w14:paraId="30B9B9FE" w14:textId="1F275EE8" w:rsidR="00BD0BCC" w:rsidRPr="00D74C53" w:rsidRDefault="00BD0BCC" w:rsidP="00F21F92">
            <w:pPr>
              <w:spacing w:after="0" w:line="240" w:lineRule="auto"/>
              <w:jc w:val="both"/>
              <w:rPr>
                <w:rFonts w:asciiTheme="minorHAnsi" w:hAnsiTheme="minorHAnsi"/>
                <w:i/>
                <w:color w:val="FF0000"/>
                <w:sz w:val="18"/>
              </w:rPr>
            </w:pPr>
            <w:r w:rsidRPr="00D74C53">
              <w:rPr>
                <w:rFonts w:asciiTheme="minorHAnsi" w:hAnsiTheme="minorHAnsi"/>
                <w:i/>
                <w:color w:val="FF0000"/>
                <w:sz w:val="18"/>
              </w:rPr>
              <w:t>- 20XX-XX: Tasa de graduación no alcanza el objetivo de la memoria verificada (70% sobre 95%).</w:t>
            </w:r>
          </w:p>
        </w:tc>
        <w:tc>
          <w:tcPr>
            <w:tcW w:w="3506" w:type="dxa"/>
            <w:tcBorders>
              <w:bottom w:val="single" w:sz="4" w:space="0" w:color="auto"/>
            </w:tcBorders>
            <w:vAlign w:val="center"/>
          </w:tcPr>
          <w:p w14:paraId="60212302" w14:textId="77777777" w:rsidR="00BD0BCC" w:rsidRPr="00D74C53" w:rsidRDefault="00BD0BCC" w:rsidP="00F21F92">
            <w:pPr>
              <w:autoSpaceDE w:val="0"/>
              <w:autoSpaceDN w:val="0"/>
              <w:adjustRightInd w:val="0"/>
              <w:spacing w:after="0" w:line="240" w:lineRule="auto"/>
              <w:jc w:val="both"/>
              <w:rPr>
                <w:rFonts w:asciiTheme="minorHAnsi" w:hAnsiTheme="minorHAnsi"/>
                <w:i/>
                <w:color w:val="FF0000"/>
                <w:sz w:val="18"/>
                <w:szCs w:val="18"/>
              </w:rPr>
            </w:pPr>
            <w:r w:rsidRPr="00D74C53">
              <w:rPr>
                <w:rFonts w:asciiTheme="minorHAnsi" w:hAnsiTheme="minorHAnsi"/>
                <w:i/>
                <w:color w:val="FF0000"/>
                <w:sz w:val="18"/>
                <w:szCs w:val="18"/>
              </w:rPr>
              <w:t>Este apartado debe alinearse con los puntos débiles detectados en el criterio. Deberá indicarse, al menos, una propuesta de mejora por punto débil detectado.</w:t>
            </w:r>
          </w:p>
          <w:p w14:paraId="7248E67B" w14:textId="77777777" w:rsidR="00BD0BCC" w:rsidRPr="00D74C53" w:rsidRDefault="00BD0BCC" w:rsidP="00F21F92">
            <w:pPr>
              <w:autoSpaceDE w:val="0"/>
              <w:autoSpaceDN w:val="0"/>
              <w:adjustRightInd w:val="0"/>
              <w:spacing w:after="0" w:line="240" w:lineRule="auto"/>
              <w:jc w:val="both"/>
              <w:rPr>
                <w:rFonts w:asciiTheme="minorHAnsi" w:hAnsiTheme="minorHAnsi"/>
                <w:i/>
                <w:color w:val="FF0000"/>
                <w:sz w:val="18"/>
                <w:szCs w:val="18"/>
              </w:rPr>
            </w:pPr>
          </w:p>
          <w:p w14:paraId="71BEE5F5" w14:textId="6BB488C6" w:rsidR="00BD0BCC" w:rsidRPr="00D74C53" w:rsidRDefault="00BD0BCC" w:rsidP="00F21F92">
            <w:pPr>
              <w:autoSpaceDE w:val="0"/>
              <w:autoSpaceDN w:val="0"/>
              <w:adjustRightInd w:val="0"/>
              <w:spacing w:after="0" w:line="240" w:lineRule="auto"/>
              <w:jc w:val="both"/>
              <w:rPr>
                <w:rFonts w:asciiTheme="minorHAnsi" w:hAnsiTheme="minorHAnsi"/>
                <w:i/>
                <w:color w:val="FF0000"/>
                <w:sz w:val="18"/>
                <w:szCs w:val="18"/>
              </w:rPr>
            </w:pPr>
            <w:r w:rsidRPr="00D74C53">
              <w:rPr>
                <w:rFonts w:asciiTheme="minorHAnsi" w:hAnsiTheme="minorHAnsi"/>
                <w:i/>
                <w:color w:val="FF0000"/>
                <w:sz w:val="18"/>
                <w:szCs w:val="18"/>
              </w:rPr>
              <w:t xml:space="preserve">Se recomienda ayudarse de los </w:t>
            </w:r>
            <w:r w:rsidR="005C60CA" w:rsidRPr="00D74C53">
              <w:rPr>
                <w:rFonts w:asciiTheme="minorHAnsi" w:hAnsiTheme="minorHAnsi"/>
                <w:i/>
                <w:color w:val="FF0000"/>
                <w:sz w:val="18"/>
                <w:szCs w:val="18"/>
              </w:rPr>
              <w:t>a</w:t>
            </w:r>
            <w:r w:rsidRPr="00D74C53">
              <w:rPr>
                <w:rFonts w:asciiTheme="minorHAnsi" w:hAnsiTheme="minorHAnsi"/>
                <w:i/>
                <w:color w:val="FF0000"/>
                <w:sz w:val="18"/>
                <w:szCs w:val="18"/>
              </w:rPr>
              <w:t xml:space="preserve">utoinformes de seguimiento de cada curso. En caso de que haya alguna propuesta de mejora no ejecutada, siempre bajo la responsabilidad del </w:t>
            </w:r>
            <w:r w:rsidR="005C60CA" w:rsidRPr="00D74C53">
              <w:rPr>
                <w:rFonts w:asciiTheme="minorHAnsi" w:hAnsiTheme="minorHAnsi"/>
                <w:i/>
                <w:color w:val="FF0000"/>
                <w:sz w:val="18"/>
                <w:szCs w:val="18"/>
              </w:rPr>
              <w:t>c</w:t>
            </w:r>
            <w:r w:rsidRPr="00D74C53">
              <w:rPr>
                <w:rFonts w:asciiTheme="minorHAnsi" w:hAnsiTheme="minorHAnsi"/>
                <w:i/>
                <w:color w:val="FF0000"/>
                <w:sz w:val="18"/>
                <w:szCs w:val="18"/>
              </w:rPr>
              <w:t>entro, sería de interés justificar el por qué.</w:t>
            </w:r>
          </w:p>
          <w:p w14:paraId="4388C9C9" w14:textId="77777777" w:rsidR="00BD0BCC" w:rsidRPr="00D74C53" w:rsidRDefault="00BD0BCC" w:rsidP="00F21F92">
            <w:pPr>
              <w:autoSpaceDE w:val="0"/>
              <w:autoSpaceDN w:val="0"/>
              <w:adjustRightInd w:val="0"/>
              <w:spacing w:after="0" w:line="240" w:lineRule="auto"/>
              <w:jc w:val="both"/>
              <w:rPr>
                <w:rFonts w:asciiTheme="minorHAnsi" w:hAnsiTheme="minorHAnsi"/>
                <w:i/>
                <w:color w:val="FF0000"/>
                <w:sz w:val="18"/>
              </w:rPr>
            </w:pPr>
          </w:p>
          <w:p w14:paraId="71B1FF81" w14:textId="77777777" w:rsidR="00BD0BCC" w:rsidRPr="00D74C53" w:rsidRDefault="00BD0BCC" w:rsidP="00F21F92">
            <w:pPr>
              <w:autoSpaceDE w:val="0"/>
              <w:autoSpaceDN w:val="0"/>
              <w:adjustRightInd w:val="0"/>
              <w:spacing w:after="0" w:line="240" w:lineRule="auto"/>
              <w:jc w:val="both"/>
              <w:rPr>
                <w:rFonts w:asciiTheme="minorHAnsi" w:hAnsiTheme="minorHAnsi"/>
                <w:i/>
                <w:color w:val="FF0000"/>
                <w:sz w:val="18"/>
                <w:szCs w:val="18"/>
              </w:rPr>
            </w:pPr>
          </w:p>
        </w:tc>
        <w:tc>
          <w:tcPr>
            <w:tcW w:w="1982" w:type="dxa"/>
            <w:tcBorders>
              <w:bottom w:val="single" w:sz="4" w:space="0" w:color="auto"/>
            </w:tcBorders>
            <w:vAlign w:val="center"/>
          </w:tcPr>
          <w:p w14:paraId="54A3EFBF" w14:textId="65483B2A" w:rsidR="00BD0BCC" w:rsidRPr="00D74C53" w:rsidRDefault="00BD0BCC" w:rsidP="00F21F92">
            <w:pPr>
              <w:spacing w:after="0" w:line="240" w:lineRule="auto"/>
              <w:jc w:val="both"/>
              <w:rPr>
                <w:rFonts w:asciiTheme="minorHAnsi" w:hAnsiTheme="minorHAnsi"/>
                <w:i/>
                <w:color w:val="FF0000"/>
                <w:sz w:val="18"/>
                <w:szCs w:val="18"/>
              </w:rPr>
            </w:pPr>
            <w:r w:rsidRPr="000744CA">
              <w:rPr>
                <w:rFonts w:asciiTheme="minorHAnsi" w:hAnsiTheme="minorHAnsi"/>
                <w:i/>
                <w:color w:val="FF0000"/>
                <w:sz w:val="18"/>
                <w:szCs w:val="18"/>
              </w:rPr>
              <w:t>Se debe asociar</w:t>
            </w:r>
            <w:r w:rsidR="006C5CFC" w:rsidRPr="000744CA">
              <w:rPr>
                <w:rFonts w:asciiTheme="minorHAnsi" w:hAnsiTheme="minorHAnsi"/>
                <w:i/>
                <w:color w:val="FF0000"/>
                <w:sz w:val="18"/>
                <w:szCs w:val="18"/>
              </w:rPr>
              <w:t>, en su caso</w:t>
            </w:r>
            <w:r w:rsidRPr="000744CA">
              <w:rPr>
                <w:rFonts w:asciiTheme="minorHAnsi" w:hAnsiTheme="minorHAnsi"/>
                <w:i/>
                <w:color w:val="FF0000"/>
                <w:sz w:val="18"/>
                <w:szCs w:val="18"/>
              </w:rPr>
              <w:t xml:space="preserve"> el impacto</w:t>
            </w:r>
            <w:r w:rsidRPr="00D74C53">
              <w:rPr>
                <w:rFonts w:asciiTheme="minorHAnsi" w:hAnsiTheme="minorHAnsi"/>
                <w:i/>
                <w:color w:val="FF0000"/>
                <w:sz w:val="18"/>
                <w:szCs w:val="18"/>
              </w:rPr>
              <w:t xml:space="preserve"> a los indicadores del SGC-UCA… </w:t>
            </w:r>
            <w:r w:rsidR="005C60CA" w:rsidRPr="00D74C53">
              <w:rPr>
                <w:rFonts w:asciiTheme="minorHAnsi" w:hAnsiTheme="minorHAnsi"/>
                <w:i/>
                <w:color w:val="FF0000"/>
                <w:sz w:val="18"/>
                <w:szCs w:val="18"/>
              </w:rPr>
              <w:t>P</w:t>
            </w:r>
            <w:r w:rsidRPr="00D74C53">
              <w:rPr>
                <w:rFonts w:asciiTheme="minorHAnsi" w:hAnsiTheme="minorHAnsi"/>
                <w:i/>
                <w:color w:val="FF0000"/>
                <w:sz w:val="18"/>
                <w:szCs w:val="18"/>
              </w:rPr>
              <w:t>or ejemplo</w:t>
            </w:r>
            <w:r w:rsidR="005C60CA" w:rsidRPr="00D74C53">
              <w:rPr>
                <w:rFonts w:asciiTheme="minorHAnsi" w:hAnsiTheme="minorHAnsi"/>
                <w:i/>
                <w:color w:val="FF0000"/>
                <w:sz w:val="18"/>
                <w:szCs w:val="18"/>
              </w:rPr>
              <w:t>,</w:t>
            </w:r>
            <w:r w:rsidRPr="00D74C53">
              <w:rPr>
                <w:rFonts w:asciiTheme="minorHAnsi" w:hAnsiTheme="minorHAnsi"/>
                <w:i/>
                <w:color w:val="FF0000"/>
                <w:sz w:val="18"/>
                <w:szCs w:val="18"/>
              </w:rPr>
              <w:t xml:space="preserve"> incremento de un determinado indicador…</w:t>
            </w:r>
          </w:p>
        </w:tc>
      </w:tr>
      <w:tr w:rsidR="00BD0BCC" w:rsidRPr="00D74C53" w14:paraId="26830A99" w14:textId="77777777" w:rsidTr="00F21F92">
        <w:trPr>
          <w:jc w:val="center"/>
        </w:trPr>
        <w:tc>
          <w:tcPr>
            <w:tcW w:w="1165" w:type="dxa"/>
            <w:tcBorders>
              <w:bottom w:val="single" w:sz="4" w:space="0" w:color="auto"/>
            </w:tcBorders>
            <w:vAlign w:val="center"/>
          </w:tcPr>
          <w:p w14:paraId="71DDF55B" w14:textId="77777777" w:rsidR="00BD0BCC" w:rsidRPr="00D74C53" w:rsidRDefault="00BD0BCC" w:rsidP="00F21F92">
            <w:pPr>
              <w:autoSpaceDE w:val="0"/>
              <w:autoSpaceDN w:val="0"/>
              <w:adjustRightInd w:val="0"/>
              <w:spacing w:after="0" w:line="240" w:lineRule="auto"/>
              <w:jc w:val="both"/>
              <w:rPr>
                <w:rFonts w:asciiTheme="minorHAnsi" w:hAnsiTheme="minorHAnsi"/>
                <w:i/>
                <w:color w:val="FF0000"/>
                <w:sz w:val="18"/>
                <w:szCs w:val="18"/>
              </w:rPr>
            </w:pPr>
            <w:r w:rsidRPr="00D74C53">
              <w:rPr>
                <w:rFonts w:asciiTheme="minorHAnsi" w:hAnsiTheme="minorHAnsi"/>
                <w:i/>
                <w:color w:val="FF0000"/>
                <w:sz w:val="18"/>
                <w:szCs w:val="18"/>
              </w:rPr>
              <w:t>20XX/XX</w:t>
            </w:r>
          </w:p>
        </w:tc>
        <w:tc>
          <w:tcPr>
            <w:tcW w:w="3083" w:type="dxa"/>
            <w:tcBorders>
              <w:bottom w:val="single" w:sz="4" w:space="0" w:color="auto"/>
            </w:tcBorders>
          </w:tcPr>
          <w:p w14:paraId="6B1A956C" w14:textId="77777777" w:rsidR="00BD0BCC" w:rsidRPr="00D74C53" w:rsidRDefault="00BD0BCC" w:rsidP="00F21F92">
            <w:pPr>
              <w:autoSpaceDE w:val="0"/>
              <w:autoSpaceDN w:val="0"/>
              <w:adjustRightInd w:val="0"/>
              <w:spacing w:after="0" w:line="240" w:lineRule="auto"/>
              <w:jc w:val="both"/>
              <w:rPr>
                <w:rFonts w:asciiTheme="minorHAnsi" w:hAnsiTheme="minorHAnsi"/>
                <w:i/>
                <w:sz w:val="18"/>
                <w:szCs w:val="18"/>
              </w:rPr>
            </w:pPr>
          </w:p>
        </w:tc>
        <w:tc>
          <w:tcPr>
            <w:tcW w:w="3506" w:type="dxa"/>
            <w:tcBorders>
              <w:bottom w:val="single" w:sz="4" w:space="0" w:color="auto"/>
            </w:tcBorders>
            <w:vAlign w:val="center"/>
          </w:tcPr>
          <w:p w14:paraId="75E349B1" w14:textId="77777777" w:rsidR="00BD0BCC" w:rsidRPr="00D74C53" w:rsidRDefault="00BD0BCC" w:rsidP="00F21F92">
            <w:pPr>
              <w:autoSpaceDE w:val="0"/>
              <w:autoSpaceDN w:val="0"/>
              <w:adjustRightInd w:val="0"/>
              <w:spacing w:after="0" w:line="240" w:lineRule="auto"/>
              <w:jc w:val="both"/>
              <w:rPr>
                <w:rFonts w:asciiTheme="minorHAnsi" w:hAnsiTheme="minorHAnsi"/>
                <w:i/>
                <w:sz w:val="18"/>
                <w:szCs w:val="18"/>
              </w:rPr>
            </w:pPr>
          </w:p>
        </w:tc>
        <w:tc>
          <w:tcPr>
            <w:tcW w:w="1982" w:type="dxa"/>
            <w:tcBorders>
              <w:bottom w:val="single" w:sz="4" w:space="0" w:color="auto"/>
            </w:tcBorders>
            <w:vAlign w:val="center"/>
          </w:tcPr>
          <w:p w14:paraId="2B8EF613" w14:textId="77777777" w:rsidR="00BD0BCC" w:rsidRPr="00D74C53" w:rsidRDefault="00BD0BCC" w:rsidP="00F21F92">
            <w:pPr>
              <w:spacing w:after="0" w:line="240" w:lineRule="auto"/>
              <w:jc w:val="both"/>
              <w:rPr>
                <w:rFonts w:asciiTheme="minorHAnsi" w:hAnsiTheme="minorHAnsi"/>
                <w:i/>
                <w:sz w:val="18"/>
                <w:szCs w:val="18"/>
              </w:rPr>
            </w:pPr>
          </w:p>
        </w:tc>
      </w:tr>
    </w:tbl>
    <w:p w14:paraId="1526AAF7" w14:textId="77777777" w:rsidR="006771C9" w:rsidRPr="00D74C53" w:rsidRDefault="006771C9" w:rsidP="0010318C">
      <w:pPr>
        <w:spacing w:after="0"/>
        <w:jc w:val="both"/>
        <w:rPr>
          <w:rFonts w:ascii="Calibri" w:hAnsi="Calibri" w:cs="Calibri"/>
        </w:rPr>
      </w:pPr>
    </w:p>
    <w:p w14:paraId="3F733C26" w14:textId="4F2AA8B9" w:rsidR="00464642" w:rsidRPr="00D74C53" w:rsidRDefault="00464642" w:rsidP="00910549">
      <w:pPr>
        <w:spacing w:after="120" w:line="240" w:lineRule="auto"/>
        <w:contextualSpacing/>
        <w:jc w:val="both"/>
        <w:rPr>
          <w:rFonts w:asciiTheme="minorHAnsi" w:hAnsiTheme="minorHAnsi"/>
          <w:b/>
          <w:color w:val="FF0000"/>
          <w:sz w:val="20"/>
          <w:szCs w:val="20"/>
        </w:rPr>
      </w:pPr>
    </w:p>
    <w:p w14:paraId="3297AF21" w14:textId="77777777" w:rsidR="00464642" w:rsidRPr="00D74C53" w:rsidRDefault="00464642" w:rsidP="00910549">
      <w:pPr>
        <w:spacing w:after="120" w:line="240" w:lineRule="auto"/>
        <w:contextualSpacing/>
        <w:jc w:val="both"/>
        <w:rPr>
          <w:rFonts w:asciiTheme="minorHAnsi" w:hAnsiTheme="minorHAnsi"/>
          <w:b/>
          <w:color w:val="FF0000"/>
          <w:sz w:val="20"/>
          <w:szCs w:val="20"/>
        </w:rPr>
      </w:pPr>
    </w:p>
    <w:p w14:paraId="08CB2D18" w14:textId="77777777" w:rsidR="00910549" w:rsidRPr="00D74C53" w:rsidRDefault="00910549" w:rsidP="00910549">
      <w:pPr>
        <w:spacing w:after="0" w:line="240" w:lineRule="auto"/>
        <w:jc w:val="both"/>
        <w:rPr>
          <w:rFonts w:asciiTheme="minorHAnsi" w:hAnsiTheme="minorHAnsi"/>
          <w:color w:val="0070C0"/>
          <w:sz w:val="20"/>
          <w:szCs w:val="20"/>
        </w:rPr>
      </w:pPr>
    </w:p>
    <w:sectPr w:rsidR="00910549" w:rsidRPr="00D74C53" w:rsidSect="003D59E6">
      <w:footerReference w:type="default" r:id="rId25"/>
      <w:pgSz w:w="11906" w:h="16838"/>
      <w:pgMar w:top="709" w:right="1080" w:bottom="1135"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23872C" w14:textId="77777777" w:rsidR="00C23B7F" w:rsidRDefault="00C23B7F" w:rsidP="00085160">
      <w:pPr>
        <w:spacing w:after="0" w:line="240" w:lineRule="auto"/>
      </w:pPr>
      <w:r>
        <w:separator/>
      </w:r>
    </w:p>
  </w:endnote>
  <w:endnote w:type="continuationSeparator" w:id="0">
    <w:p w14:paraId="229C9FCE" w14:textId="77777777" w:rsidR="00C23B7F" w:rsidRDefault="00C23B7F" w:rsidP="000851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ource Sans Pro">
    <w:charset w:val="00"/>
    <w:family w:val="swiss"/>
    <w:pitch w:val="variable"/>
    <w:sig w:usb0="600002F7" w:usb1="02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6207385"/>
      <w:docPartObj>
        <w:docPartGallery w:val="Page Numbers (Bottom of Page)"/>
        <w:docPartUnique/>
      </w:docPartObj>
    </w:sdtPr>
    <w:sdtEndPr>
      <w:rPr>
        <w:rFonts w:asciiTheme="minorHAnsi" w:hAnsiTheme="minorHAnsi"/>
        <w:sz w:val="18"/>
      </w:rPr>
    </w:sdtEndPr>
    <w:sdtContent>
      <w:p w14:paraId="0D894760" w14:textId="2D77AB52" w:rsidR="00F21F92" w:rsidRPr="00085160" w:rsidRDefault="00F21F92">
        <w:pPr>
          <w:pStyle w:val="Piedepgina"/>
          <w:jc w:val="right"/>
          <w:rPr>
            <w:rFonts w:asciiTheme="minorHAnsi" w:hAnsiTheme="minorHAnsi"/>
            <w:sz w:val="18"/>
          </w:rPr>
        </w:pPr>
        <w:r w:rsidRPr="00085160">
          <w:rPr>
            <w:rFonts w:asciiTheme="minorHAnsi" w:hAnsiTheme="minorHAnsi"/>
            <w:sz w:val="18"/>
          </w:rPr>
          <w:fldChar w:fldCharType="begin"/>
        </w:r>
        <w:r w:rsidRPr="00085160">
          <w:rPr>
            <w:rFonts w:asciiTheme="minorHAnsi" w:hAnsiTheme="minorHAnsi"/>
            <w:sz w:val="18"/>
          </w:rPr>
          <w:instrText>PAGE   \* MERGEFORMAT</w:instrText>
        </w:r>
        <w:r w:rsidRPr="00085160">
          <w:rPr>
            <w:rFonts w:asciiTheme="minorHAnsi" w:hAnsiTheme="minorHAnsi"/>
            <w:sz w:val="18"/>
          </w:rPr>
          <w:fldChar w:fldCharType="separate"/>
        </w:r>
        <w:r w:rsidR="00A75E62">
          <w:rPr>
            <w:rFonts w:asciiTheme="minorHAnsi" w:hAnsiTheme="minorHAnsi"/>
            <w:noProof/>
            <w:sz w:val="18"/>
          </w:rPr>
          <w:t>4</w:t>
        </w:r>
        <w:r w:rsidRPr="00085160">
          <w:rPr>
            <w:rFonts w:asciiTheme="minorHAnsi" w:hAnsiTheme="minorHAnsi"/>
            <w:sz w:val="18"/>
          </w:rPr>
          <w:fldChar w:fldCharType="end"/>
        </w:r>
      </w:p>
    </w:sdtContent>
  </w:sdt>
  <w:p w14:paraId="6683EE3D" w14:textId="77777777" w:rsidR="00F21F92" w:rsidRDefault="00F21F9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3B6E8A" w14:textId="77777777" w:rsidR="00C23B7F" w:rsidRDefault="00C23B7F" w:rsidP="00085160">
      <w:pPr>
        <w:spacing w:after="0" w:line="240" w:lineRule="auto"/>
      </w:pPr>
      <w:r>
        <w:separator/>
      </w:r>
    </w:p>
  </w:footnote>
  <w:footnote w:type="continuationSeparator" w:id="0">
    <w:p w14:paraId="4F80AB33" w14:textId="77777777" w:rsidR="00C23B7F" w:rsidRDefault="00C23B7F" w:rsidP="0008516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A7937"/>
    <w:multiLevelType w:val="hybridMultilevel"/>
    <w:tmpl w:val="124AFA3E"/>
    <w:lvl w:ilvl="0" w:tplc="381AB046">
      <w:numFmt w:val="bullet"/>
      <w:lvlText w:val="-"/>
      <w:lvlJc w:val="left"/>
      <w:pPr>
        <w:ind w:left="720" w:hanging="360"/>
      </w:pPr>
      <w:rPr>
        <w:rFonts w:ascii="Calibri" w:eastAsia="Times New Roman" w:hAnsi="Calibri" w:cs="Times New Roman" w:hint="default"/>
        <w:i/>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4F26F3E"/>
    <w:multiLevelType w:val="hybridMultilevel"/>
    <w:tmpl w:val="ED6E44CE"/>
    <w:lvl w:ilvl="0" w:tplc="31969766">
      <w:numFmt w:val="bullet"/>
      <w:lvlText w:val="-"/>
      <w:lvlJc w:val="left"/>
      <w:pPr>
        <w:ind w:left="360" w:hanging="360"/>
      </w:pPr>
      <w:rPr>
        <w:rFonts w:ascii="Calibri" w:eastAsia="Times New Roman"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8A12C27"/>
    <w:multiLevelType w:val="hybridMultilevel"/>
    <w:tmpl w:val="64BE4D2A"/>
    <w:lvl w:ilvl="0" w:tplc="7478BEC0">
      <w:numFmt w:val="bullet"/>
      <w:lvlText w:val="-"/>
      <w:lvlJc w:val="left"/>
      <w:pPr>
        <w:ind w:left="720" w:hanging="360"/>
      </w:pPr>
      <w:rPr>
        <w:rFonts w:ascii="Calibri" w:eastAsia="Times New Roman"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8AC7022"/>
    <w:multiLevelType w:val="hybridMultilevel"/>
    <w:tmpl w:val="F3C69B8E"/>
    <w:lvl w:ilvl="0" w:tplc="8728A66C">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4" w15:restartNumberingAfterBreak="0">
    <w:nsid w:val="09FF1BB8"/>
    <w:multiLevelType w:val="hybridMultilevel"/>
    <w:tmpl w:val="1CF09212"/>
    <w:lvl w:ilvl="0" w:tplc="381AB046">
      <w:numFmt w:val="bullet"/>
      <w:lvlText w:val="-"/>
      <w:lvlJc w:val="left"/>
      <w:pPr>
        <w:ind w:left="720" w:hanging="360"/>
      </w:pPr>
      <w:rPr>
        <w:rFonts w:ascii="Calibri" w:eastAsia="Times New Roman" w:hAnsi="Calibri" w:cs="Times New Roman" w:hint="default"/>
        <w:i/>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0C001C49"/>
    <w:multiLevelType w:val="hybridMultilevel"/>
    <w:tmpl w:val="A596FE7A"/>
    <w:lvl w:ilvl="0" w:tplc="83D29676">
      <w:start w:val="1"/>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0CFE2E24"/>
    <w:multiLevelType w:val="hybridMultilevel"/>
    <w:tmpl w:val="650AAB04"/>
    <w:lvl w:ilvl="0" w:tplc="A6B88BB0">
      <w:numFmt w:val="bullet"/>
      <w:lvlText w:val="-"/>
      <w:lvlJc w:val="left"/>
      <w:pPr>
        <w:ind w:left="360" w:hanging="360"/>
      </w:pPr>
      <w:rPr>
        <w:rFonts w:ascii="Source Sans Pro" w:eastAsia="Calibri" w:hAnsi="Source Sans Pro" w:cs="Times New Roman" w:hint="default"/>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7" w15:restartNumberingAfterBreak="0">
    <w:nsid w:val="0E475A73"/>
    <w:multiLevelType w:val="hybridMultilevel"/>
    <w:tmpl w:val="7BB8AB9E"/>
    <w:lvl w:ilvl="0" w:tplc="139211EC">
      <w:start w:val="1"/>
      <w:numFmt w:val="bullet"/>
      <w:lvlText w:val="-"/>
      <w:lvlJc w:val="left"/>
      <w:pPr>
        <w:ind w:left="360" w:hanging="360"/>
      </w:pPr>
      <w:rPr>
        <w:rFonts w:ascii="Calibri" w:eastAsiaTheme="minorHAnsi" w:hAnsi="Calibri" w:cs="Calibri" w:hint="default"/>
      </w:rPr>
    </w:lvl>
    <w:lvl w:ilvl="1" w:tplc="0C0A0003">
      <w:start w:val="1"/>
      <w:numFmt w:val="bullet"/>
      <w:lvlText w:val="o"/>
      <w:lvlJc w:val="left"/>
      <w:pPr>
        <w:ind w:left="1080" w:hanging="360"/>
      </w:pPr>
      <w:rPr>
        <w:rFonts w:ascii="Courier New" w:hAnsi="Courier New" w:cs="Courier New" w:hint="default"/>
      </w:rPr>
    </w:lvl>
    <w:lvl w:ilvl="2" w:tplc="0C0A0005">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 w15:restartNumberingAfterBreak="0">
    <w:nsid w:val="0F6252E0"/>
    <w:multiLevelType w:val="hybridMultilevel"/>
    <w:tmpl w:val="CF34AC70"/>
    <w:lvl w:ilvl="0" w:tplc="A5D2ED5E">
      <w:numFmt w:val="bullet"/>
      <w:lvlText w:val="-"/>
      <w:lvlJc w:val="left"/>
      <w:pPr>
        <w:ind w:left="360" w:hanging="360"/>
      </w:pPr>
      <w:rPr>
        <w:rFonts w:ascii="Calibri" w:eastAsia="Times New Roman" w:hAnsi="Calibri" w:cs="Times New Roman"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 w15:restartNumberingAfterBreak="0">
    <w:nsid w:val="0F781D13"/>
    <w:multiLevelType w:val="hybridMultilevel"/>
    <w:tmpl w:val="2EBEA2A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0FB00706"/>
    <w:multiLevelType w:val="hybridMultilevel"/>
    <w:tmpl w:val="732A71DC"/>
    <w:lvl w:ilvl="0" w:tplc="30E8AD06">
      <w:numFmt w:val="bullet"/>
      <w:lvlText w:val="-"/>
      <w:lvlJc w:val="left"/>
      <w:pPr>
        <w:ind w:left="360" w:hanging="360"/>
      </w:pPr>
      <w:rPr>
        <w:rFonts w:ascii="Calibri" w:eastAsia="Times New Roman" w:hAnsi="Calibri" w:cs="Times New Roman" w:hint="default"/>
        <w:i/>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 w15:restartNumberingAfterBreak="0">
    <w:nsid w:val="11243F5F"/>
    <w:multiLevelType w:val="hybridMultilevel"/>
    <w:tmpl w:val="BC268998"/>
    <w:lvl w:ilvl="0" w:tplc="AF6682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19992C9A"/>
    <w:multiLevelType w:val="multilevel"/>
    <w:tmpl w:val="6340148C"/>
    <w:lvl w:ilvl="0">
      <w:start w:val="1"/>
      <w:numFmt w:val="bullet"/>
      <w:lvlText w:val="-"/>
      <w:lvlJc w:val="left"/>
      <w:pPr>
        <w:ind w:left="360" w:hanging="360"/>
      </w:pPr>
      <w:rPr>
        <w:rFonts w:ascii="Source Sans Pro" w:eastAsia="Times New Roman" w:hAnsi="Source Sans Pro" w:cs="Times New Roman" w:hint="default"/>
        <w:sz w:val="21"/>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3" w15:restartNumberingAfterBreak="0">
    <w:nsid w:val="1B095F71"/>
    <w:multiLevelType w:val="hybridMultilevel"/>
    <w:tmpl w:val="47200B2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1DAA40C0"/>
    <w:multiLevelType w:val="hybridMultilevel"/>
    <w:tmpl w:val="AADC5A6A"/>
    <w:lvl w:ilvl="0" w:tplc="0C0A0001">
      <w:start w:val="1"/>
      <w:numFmt w:val="bullet"/>
      <w:lvlText w:val=""/>
      <w:lvlJc w:val="left"/>
      <w:pPr>
        <w:ind w:left="360" w:hanging="360"/>
      </w:pPr>
      <w:rPr>
        <w:rFonts w:ascii="Symbol" w:hAnsi="Symbol" w:hint="default"/>
        <w:i/>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5" w15:restartNumberingAfterBreak="0">
    <w:nsid w:val="1DE2221A"/>
    <w:multiLevelType w:val="hybridMultilevel"/>
    <w:tmpl w:val="7F660816"/>
    <w:lvl w:ilvl="0" w:tplc="0C0A0001">
      <w:numFmt w:val="bullet"/>
      <w:lvlText w:val=""/>
      <w:lvlJc w:val="left"/>
      <w:pPr>
        <w:ind w:left="720" w:hanging="360"/>
      </w:pPr>
      <w:rPr>
        <w:rFonts w:ascii="Symbol" w:eastAsia="Times New Roman" w:hAnsi="Symbol"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1E2778FE"/>
    <w:multiLevelType w:val="hybridMultilevel"/>
    <w:tmpl w:val="BA944606"/>
    <w:lvl w:ilvl="0" w:tplc="1C0A1EE6">
      <w:numFmt w:val="bullet"/>
      <w:lvlText w:val="-"/>
      <w:lvlJc w:val="left"/>
      <w:pPr>
        <w:ind w:left="720" w:hanging="360"/>
      </w:pPr>
      <w:rPr>
        <w:rFonts w:ascii="Calibri" w:eastAsiaTheme="minorHAnsi" w:hAnsi="Calibri" w:cs="Calibri"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27551AEF"/>
    <w:multiLevelType w:val="hybridMultilevel"/>
    <w:tmpl w:val="EDE6260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2BF22E95"/>
    <w:multiLevelType w:val="hybridMultilevel"/>
    <w:tmpl w:val="8F460300"/>
    <w:lvl w:ilvl="0" w:tplc="31969766">
      <w:numFmt w:val="bullet"/>
      <w:lvlText w:val="-"/>
      <w:lvlJc w:val="left"/>
      <w:pPr>
        <w:ind w:left="360" w:hanging="360"/>
      </w:pPr>
      <w:rPr>
        <w:rFonts w:ascii="Calibri" w:eastAsia="Times New Roman" w:hAnsi="Calibri" w:cs="Times New Roman"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9" w15:restartNumberingAfterBreak="0">
    <w:nsid w:val="32825E70"/>
    <w:multiLevelType w:val="multilevel"/>
    <w:tmpl w:val="EA8A48DC"/>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35106D4D"/>
    <w:multiLevelType w:val="multilevel"/>
    <w:tmpl w:val="EA8A48D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72F19C8"/>
    <w:multiLevelType w:val="hybridMultilevel"/>
    <w:tmpl w:val="9832418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493E230B"/>
    <w:multiLevelType w:val="multilevel"/>
    <w:tmpl w:val="6340148C"/>
    <w:lvl w:ilvl="0">
      <w:start w:val="1"/>
      <w:numFmt w:val="bullet"/>
      <w:lvlText w:val="-"/>
      <w:lvlJc w:val="left"/>
      <w:pPr>
        <w:ind w:left="360" w:hanging="360"/>
      </w:pPr>
      <w:rPr>
        <w:rFonts w:ascii="Source Sans Pro" w:eastAsia="Times New Roman" w:hAnsi="Source Sans Pro" w:cs="Times New Roman" w:hint="default"/>
        <w:sz w:val="21"/>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3" w15:restartNumberingAfterBreak="0">
    <w:nsid w:val="506E4A51"/>
    <w:multiLevelType w:val="multilevel"/>
    <w:tmpl w:val="9496C93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51B14B8C"/>
    <w:multiLevelType w:val="hybridMultilevel"/>
    <w:tmpl w:val="3078D900"/>
    <w:lvl w:ilvl="0" w:tplc="A29A8E34">
      <w:start w:val="2"/>
      <w:numFmt w:val="bullet"/>
      <w:lvlText w:val="-"/>
      <w:lvlJc w:val="left"/>
      <w:pPr>
        <w:ind w:left="720" w:hanging="360"/>
      </w:pPr>
      <w:rPr>
        <w:rFonts w:ascii="Calibri" w:eastAsia="Times New Roman" w:hAnsi="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521235B2"/>
    <w:multiLevelType w:val="hybridMultilevel"/>
    <w:tmpl w:val="6A70C31E"/>
    <w:lvl w:ilvl="0" w:tplc="7478BEC0">
      <w:numFmt w:val="bullet"/>
      <w:lvlText w:val="-"/>
      <w:lvlJc w:val="left"/>
      <w:pPr>
        <w:ind w:left="720" w:hanging="360"/>
      </w:pPr>
      <w:rPr>
        <w:rFonts w:ascii="Calibri" w:eastAsia="Times New Roman"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52B35400"/>
    <w:multiLevelType w:val="hybridMultilevel"/>
    <w:tmpl w:val="B672DBE6"/>
    <w:lvl w:ilvl="0" w:tplc="31969766">
      <w:numFmt w:val="bullet"/>
      <w:lvlText w:val="-"/>
      <w:lvlJc w:val="left"/>
      <w:pPr>
        <w:ind w:left="360" w:hanging="360"/>
      </w:pPr>
      <w:rPr>
        <w:rFonts w:ascii="Calibri" w:eastAsia="Times New Roman"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54656C4E"/>
    <w:multiLevelType w:val="hybridMultilevel"/>
    <w:tmpl w:val="5532F1FC"/>
    <w:lvl w:ilvl="0" w:tplc="AF668208">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8" w15:restartNumberingAfterBreak="0">
    <w:nsid w:val="5A604E86"/>
    <w:multiLevelType w:val="hybridMultilevel"/>
    <w:tmpl w:val="5C408F4A"/>
    <w:lvl w:ilvl="0" w:tplc="7478BEC0">
      <w:numFmt w:val="bullet"/>
      <w:lvlText w:val="-"/>
      <w:lvlJc w:val="left"/>
      <w:pPr>
        <w:ind w:left="720" w:hanging="360"/>
      </w:pPr>
      <w:rPr>
        <w:rFonts w:ascii="Calibri" w:eastAsia="Times New Roman"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68792A82"/>
    <w:multiLevelType w:val="multilevel"/>
    <w:tmpl w:val="EA8A48DC"/>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6AC97074"/>
    <w:multiLevelType w:val="hybridMultilevel"/>
    <w:tmpl w:val="AEB0434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6B1B4578"/>
    <w:multiLevelType w:val="multilevel"/>
    <w:tmpl w:val="9496C93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6EC07E28"/>
    <w:multiLevelType w:val="hybridMultilevel"/>
    <w:tmpl w:val="19763D2A"/>
    <w:lvl w:ilvl="0" w:tplc="DA80E84A">
      <w:numFmt w:val="bullet"/>
      <w:lvlText w:val="-"/>
      <w:lvlJc w:val="left"/>
      <w:pPr>
        <w:ind w:left="360" w:hanging="360"/>
      </w:pPr>
      <w:rPr>
        <w:rFonts w:ascii="Calibri" w:eastAsia="Times New Roman" w:hAnsi="Calibri" w:cs="Times New Roman"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3" w15:restartNumberingAfterBreak="0">
    <w:nsid w:val="73DF1127"/>
    <w:multiLevelType w:val="multilevel"/>
    <w:tmpl w:val="CC02E12A"/>
    <w:lvl w:ilvl="0">
      <w:start w:val="1"/>
      <w:numFmt w:val="decimal"/>
      <w:lvlText w:val="%1"/>
      <w:lvlJc w:val="left"/>
      <w:pPr>
        <w:ind w:left="360" w:hanging="360"/>
      </w:pPr>
      <w:rPr>
        <w:rFonts w:hint="default"/>
        <w:i w:val="0"/>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771B1FCB"/>
    <w:multiLevelType w:val="multilevel"/>
    <w:tmpl w:val="E47ABCE4"/>
    <w:lvl w:ilvl="0">
      <w:start w:val="1"/>
      <w:numFmt w:val="decimal"/>
      <w:lvlText w:val="%1."/>
      <w:lvlJc w:val="left"/>
      <w:pPr>
        <w:ind w:left="360" w:hanging="360"/>
      </w:pPr>
      <w:rPr>
        <w:rFonts w:hint="default"/>
      </w:rPr>
    </w:lvl>
    <w:lvl w:ilvl="1">
      <w:start w:val="1"/>
      <w:numFmt w:val="decimal"/>
      <w:isLgl/>
      <w:lvlText w:val="%1.%2"/>
      <w:lvlJc w:val="left"/>
      <w:pPr>
        <w:ind w:left="786" w:hanging="360"/>
      </w:pPr>
      <w:rPr>
        <w:rFonts w:hint="default"/>
      </w:rPr>
    </w:lvl>
    <w:lvl w:ilvl="2">
      <w:start w:val="1"/>
      <w:numFmt w:val="bullet"/>
      <w:lvlText w:val=""/>
      <w:lvlJc w:val="left"/>
      <w:pPr>
        <w:ind w:left="1572" w:hanging="720"/>
      </w:pPr>
      <w:rPr>
        <w:rFonts w:ascii="Symbol" w:hAnsi="Symbol" w:hint="default"/>
      </w:rPr>
    </w:lvl>
    <w:lvl w:ilvl="3">
      <w:start w:val="1"/>
      <w:numFmt w:val="decimal"/>
      <w:isLgl/>
      <w:lvlText w:val="%1.%2.%3.%4"/>
      <w:lvlJc w:val="left"/>
      <w:pPr>
        <w:ind w:left="1998" w:hanging="720"/>
      </w:pPr>
      <w:rPr>
        <w:rFonts w:hint="default"/>
      </w:rPr>
    </w:lvl>
    <w:lvl w:ilvl="4">
      <w:start w:val="1"/>
      <w:numFmt w:val="decimal"/>
      <w:isLgl/>
      <w:lvlText w:val="%1.%2.%3.%4.%5"/>
      <w:lvlJc w:val="left"/>
      <w:pPr>
        <w:ind w:left="2784" w:hanging="1080"/>
      </w:pPr>
      <w:rPr>
        <w:rFonts w:hint="default"/>
      </w:rPr>
    </w:lvl>
    <w:lvl w:ilvl="5">
      <w:start w:val="1"/>
      <w:numFmt w:val="decimal"/>
      <w:isLgl/>
      <w:lvlText w:val="%1.%2.%3.%4.%5.%6"/>
      <w:lvlJc w:val="left"/>
      <w:pPr>
        <w:ind w:left="3210" w:hanging="1080"/>
      </w:pPr>
      <w:rPr>
        <w:rFonts w:hint="default"/>
      </w:rPr>
    </w:lvl>
    <w:lvl w:ilvl="6">
      <w:start w:val="1"/>
      <w:numFmt w:val="decimal"/>
      <w:isLgl/>
      <w:lvlText w:val="%1.%2.%3.%4.%5.%6.%7"/>
      <w:lvlJc w:val="left"/>
      <w:pPr>
        <w:ind w:left="3636" w:hanging="1080"/>
      </w:pPr>
      <w:rPr>
        <w:rFonts w:hint="default"/>
      </w:rPr>
    </w:lvl>
    <w:lvl w:ilvl="7">
      <w:start w:val="1"/>
      <w:numFmt w:val="decimal"/>
      <w:isLgl/>
      <w:lvlText w:val="%1.%2.%3.%4.%5.%6.%7.%8"/>
      <w:lvlJc w:val="left"/>
      <w:pPr>
        <w:ind w:left="4422" w:hanging="1440"/>
      </w:pPr>
      <w:rPr>
        <w:rFonts w:hint="default"/>
      </w:rPr>
    </w:lvl>
    <w:lvl w:ilvl="8">
      <w:start w:val="1"/>
      <w:numFmt w:val="decimal"/>
      <w:isLgl/>
      <w:lvlText w:val="%1.%2.%3.%4.%5.%6.%7.%8.%9"/>
      <w:lvlJc w:val="left"/>
      <w:pPr>
        <w:ind w:left="4848" w:hanging="1440"/>
      </w:pPr>
      <w:rPr>
        <w:rFonts w:hint="default"/>
      </w:rPr>
    </w:lvl>
  </w:abstractNum>
  <w:abstractNum w:abstractNumId="35" w15:restartNumberingAfterBreak="0">
    <w:nsid w:val="798B1AE4"/>
    <w:multiLevelType w:val="hybridMultilevel"/>
    <w:tmpl w:val="FE2EC500"/>
    <w:lvl w:ilvl="0" w:tplc="13AAC84E">
      <w:numFmt w:val="bullet"/>
      <w:lvlText w:val="-"/>
      <w:lvlJc w:val="left"/>
      <w:pPr>
        <w:ind w:left="720" w:hanging="360"/>
      </w:pPr>
      <w:rPr>
        <w:rFonts w:ascii="Calibri" w:eastAsia="Times New Roman" w:hAnsi="Calibri"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15:restartNumberingAfterBreak="0">
    <w:nsid w:val="7BE837B0"/>
    <w:multiLevelType w:val="hybridMultilevel"/>
    <w:tmpl w:val="11E01C96"/>
    <w:lvl w:ilvl="0" w:tplc="AF668208">
      <w:start w:val="1"/>
      <w:numFmt w:val="bullet"/>
      <w:lvlText w:val=""/>
      <w:lvlJc w:val="left"/>
      <w:pPr>
        <w:ind w:left="720" w:hanging="360"/>
      </w:pPr>
      <w:rPr>
        <w:rFonts w:ascii="Symbol" w:hAnsi="Symbol" w:hint="default"/>
        <w:i/>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15:restartNumberingAfterBreak="0">
    <w:nsid w:val="7F5665E5"/>
    <w:multiLevelType w:val="hybridMultilevel"/>
    <w:tmpl w:val="E1505F08"/>
    <w:lvl w:ilvl="0" w:tplc="7478BEC0">
      <w:numFmt w:val="bullet"/>
      <w:lvlText w:val="-"/>
      <w:lvlJc w:val="left"/>
      <w:pPr>
        <w:ind w:left="720" w:hanging="360"/>
      </w:pPr>
      <w:rPr>
        <w:rFonts w:ascii="Calibri" w:eastAsia="Times New Roman"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026440853">
    <w:abstractNumId w:val="24"/>
  </w:num>
  <w:num w:numId="2" w16cid:durableId="1434083954">
    <w:abstractNumId w:val="7"/>
  </w:num>
  <w:num w:numId="3" w16cid:durableId="1170103669">
    <w:abstractNumId w:val="13"/>
  </w:num>
  <w:num w:numId="4" w16cid:durableId="302077693">
    <w:abstractNumId w:val="9"/>
  </w:num>
  <w:num w:numId="5" w16cid:durableId="1326860109">
    <w:abstractNumId w:val="15"/>
  </w:num>
  <w:num w:numId="6" w16cid:durableId="749733989">
    <w:abstractNumId w:val="32"/>
  </w:num>
  <w:num w:numId="7" w16cid:durableId="1305504497">
    <w:abstractNumId w:val="28"/>
  </w:num>
  <w:num w:numId="8" w16cid:durableId="30615119">
    <w:abstractNumId w:val="25"/>
  </w:num>
  <w:num w:numId="9" w16cid:durableId="1257404026">
    <w:abstractNumId w:val="11"/>
  </w:num>
  <w:num w:numId="10" w16cid:durableId="30497096">
    <w:abstractNumId w:val="37"/>
  </w:num>
  <w:num w:numId="11" w16cid:durableId="254092011">
    <w:abstractNumId w:val="2"/>
  </w:num>
  <w:num w:numId="12" w16cid:durableId="1971590114">
    <w:abstractNumId w:val="8"/>
  </w:num>
  <w:num w:numId="13" w16cid:durableId="1305238395">
    <w:abstractNumId w:val="27"/>
  </w:num>
  <w:num w:numId="14" w16cid:durableId="1819229259">
    <w:abstractNumId w:val="18"/>
  </w:num>
  <w:num w:numId="15" w16cid:durableId="519198632">
    <w:abstractNumId w:val="1"/>
  </w:num>
  <w:num w:numId="16" w16cid:durableId="1659266208">
    <w:abstractNumId w:val="26"/>
  </w:num>
  <w:num w:numId="17" w16cid:durableId="2012221646">
    <w:abstractNumId w:val="10"/>
  </w:num>
  <w:num w:numId="18" w16cid:durableId="1998536191">
    <w:abstractNumId w:val="0"/>
  </w:num>
  <w:num w:numId="19" w16cid:durableId="1813710137">
    <w:abstractNumId w:val="4"/>
  </w:num>
  <w:num w:numId="20" w16cid:durableId="1251740072">
    <w:abstractNumId w:val="36"/>
  </w:num>
  <w:num w:numId="21" w16cid:durableId="23558140">
    <w:abstractNumId w:val="14"/>
  </w:num>
  <w:num w:numId="22" w16cid:durableId="1646080453">
    <w:abstractNumId w:val="21"/>
  </w:num>
  <w:num w:numId="23" w16cid:durableId="2134668965">
    <w:abstractNumId w:val="16"/>
  </w:num>
  <w:num w:numId="24" w16cid:durableId="2045321412">
    <w:abstractNumId w:val="17"/>
  </w:num>
  <w:num w:numId="25" w16cid:durableId="418403981">
    <w:abstractNumId w:val="30"/>
  </w:num>
  <w:num w:numId="26" w16cid:durableId="1495802540">
    <w:abstractNumId w:val="3"/>
  </w:num>
  <w:num w:numId="27" w16cid:durableId="922105895">
    <w:abstractNumId w:val="20"/>
  </w:num>
  <w:num w:numId="28" w16cid:durableId="715395669">
    <w:abstractNumId w:val="34"/>
  </w:num>
  <w:num w:numId="29" w16cid:durableId="900410982">
    <w:abstractNumId w:val="29"/>
  </w:num>
  <w:num w:numId="30" w16cid:durableId="31856151">
    <w:abstractNumId w:val="35"/>
  </w:num>
  <w:num w:numId="31" w16cid:durableId="270599300">
    <w:abstractNumId w:val="12"/>
  </w:num>
  <w:num w:numId="32" w16cid:durableId="115948068">
    <w:abstractNumId w:val="23"/>
  </w:num>
  <w:num w:numId="33" w16cid:durableId="1536042265">
    <w:abstractNumId w:val="31"/>
  </w:num>
  <w:num w:numId="34" w16cid:durableId="1168908388">
    <w:abstractNumId w:val="33"/>
  </w:num>
  <w:num w:numId="35" w16cid:durableId="990603267">
    <w:abstractNumId w:val="6"/>
  </w:num>
  <w:num w:numId="36" w16cid:durableId="699938394">
    <w:abstractNumId w:val="19"/>
  </w:num>
  <w:num w:numId="37" w16cid:durableId="1445541003">
    <w:abstractNumId w:val="22"/>
  </w:num>
  <w:num w:numId="38" w16cid:durableId="159589348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0318C"/>
    <w:rsid w:val="0000053C"/>
    <w:rsid w:val="0000330E"/>
    <w:rsid w:val="00025D66"/>
    <w:rsid w:val="00026669"/>
    <w:rsid w:val="00027C65"/>
    <w:rsid w:val="000370B3"/>
    <w:rsid w:val="00044CC0"/>
    <w:rsid w:val="00053A24"/>
    <w:rsid w:val="000545C9"/>
    <w:rsid w:val="0006440A"/>
    <w:rsid w:val="000663C0"/>
    <w:rsid w:val="000744CA"/>
    <w:rsid w:val="000750CE"/>
    <w:rsid w:val="000751A6"/>
    <w:rsid w:val="00077021"/>
    <w:rsid w:val="00077590"/>
    <w:rsid w:val="00081AD4"/>
    <w:rsid w:val="0008492B"/>
    <w:rsid w:val="00085160"/>
    <w:rsid w:val="00087A4E"/>
    <w:rsid w:val="0009567D"/>
    <w:rsid w:val="000B580B"/>
    <w:rsid w:val="000B76EE"/>
    <w:rsid w:val="000C210D"/>
    <w:rsid w:val="000C4FA8"/>
    <w:rsid w:val="000D25D1"/>
    <w:rsid w:val="000D4875"/>
    <w:rsid w:val="000D4A14"/>
    <w:rsid w:val="000E16FB"/>
    <w:rsid w:val="000E2206"/>
    <w:rsid w:val="000E79A5"/>
    <w:rsid w:val="001022CA"/>
    <w:rsid w:val="0010318C"/>
    <w:rsid w:val="00103421"/>
    <w:rsid w:val="00107B98"/>
    <w:rsid w:val="0011016B"/>
    <w:rsid w:val="00110B8D"/>
    <w:rsid w:val="00115A1D"/>
    <w:rsid w:val="00125B8A"/>
    <w:rsid w:val="00125F10"/>
    <w:rsid w:val="00126978"/>
    <w:rsid w:val="00127309"/>
    <w:rsid w:val="0013045E"/>
    <w:rsid w:val="001304E6"/>
    <w:rsid w:val="0013057C"/>
    <w:rsid w:val="00146F00"/>
    <w:rsid w:val="00147C2B"/>
    <w:rsid w:val="00147EB3"/>
    <w:rsid w:val="00150516"/>
    <w:rsid w:val="00152CCF"/>
    <w:rsid w:val="001567E8"/>
    <w:rsid w:val="00166F68"/>
    <w:rsid w:val="0016778A"/>
    <w:rsid w:val="001769C0"/>
    <w:rsid w:val="00182383"/>
    <w:rsid w:val="00195F1B"/>
    <w:rsid w:val="001967CD"/>
    <w:rsid w:val="001A4118"/>
    <w:rsid w:val="001A58CD"/>
    <w:rsid w:val="001A704C"/>
    <w:rsid w:val="001B0544"/>
    <w:rsid w:val="001B071E"/>
    <w:rsid w:val="001B109B"/>
    <w:rsid w:val="001B6B27"/>
    <w:rsid w:val="001C68EB"/>
    <w:rsid w:val="001D1ED8"/>
    <w:rsid w:val="001D5629"/>
    <w:rsid w:val="001E3127"/>
    <w:rsid w:val="001E4540"/>
    <w:rsid w:val="001E5864"/>
    <w:rsid w:val="001E6E70"/>
    <w:rsid w:val="001E7FF1"/>
    <w:rsid w:val="001F33FB"/>
    <w:rsid w:val="001F639C"/>
    <w:rsid w:val="002000C5"/>
    <w:rsid w:val="00202776"/>
    <w:rsid w:val="002033E9"/>
    <w:rsid w:val="0020663E"/>
    <w:rsid w:val="00207E90"/>
    <w:rsid w:val="0021031A"/>
    <w:rsid w:val="0021040C"/>
    <w:rsid w:val="002107C1"/>
    <w:rsid w:val="00211B54"/>
    <w:rsid w:val="00215A06"/>
    <w:rsid w:val="00216E42"/>
    <w:rsid w:val="00232356"/>
    <w:rsid w:val="0024082F"/>
    <w:rsid w:val="00241262"/>
    <w:rsid w:val="00245B92"/>
    <w:rsid w:val="00250C16"/>
    <w:rsid w:val="00250D1E"/>
    <w:rsid w:val="002516FF"/>
    <w:rsid w:val="00254608"/>
    <w:rsid w:val="0025750F"/>
    <w:rsid w:val="00257BD1"/>
    <w:rsid w:val="0026138D"/>
    <w:rsid w:val="002632DE"/>
    <w:rsid w:val="00265939"/>
    <w:rsid w:val="002676F7"/>
    <w:rsid w:val="00267E44"/>
    <w:rsid w:val="00270F88"/>
    <w:rsid w:val="002730E4"/>
    <w:rsid w:val="00281278"/>
    <w:rsid w:val="0028688C"/>
    <w:rsid w:val="00293965"/>
    <w:rsid w:val="00296474"/>
    <w:rsid w:val="0029763B"/>
    <w:rsid w:val="002A01D0"/>
    <w:rsid w:val="002A2458"/>
    <w:rsid w:val="002A4893"/>
    <w:rsid w:val="002A48FD"/>
    <w:rsid w:val="002A6E2F"/>
    <w:rsid w:val="002B08EB"/>
    <w:rsid w:val="002B0D1B"/>
    <w:rsid w:val="002B1EAD"/>
    <w:rsid w:val="002B7063"/>
    <w:rsid w:val="002B70AD"/>
    <w:rsid w:val="002C1851"/>
    <w:rsid w:val="002C240C"/>
    <w:rsid w:val="002C2992"/>
    <w:rsid w:val="002C31AE"/>
    <w:rsid w:val="002C34B1"/>
    <w:rsid w:val="002D110C"/>
    <w:rsid w:val="002D796D"/>
    <w:rsid w:val="002E077A"/>
    <w:rsid w:val="002E2C51"/>
    <w:rsid w:val="002E4661"/>
    <w:rsid w:val="002F13C4"/>
    <w:rsid w:val="002F399F"/>
    <w:rsid w:val="002F5EAF"/>
    <w:rsid w:val="002F6474"/>
    <w:rsid w:val="00305BDB"/>
    <w:rsid w:val="0031388C"/>
    <w:rsid w:val="00314C4C"/>
    <w:rsid w:val="00315098"/>
    <w:rsid w:val="00320468"/>
    <w:rsid w:val="00320B71"/>
    <w:rsid w:val="003254BE"/>
    <w:rsid w:val="00325916"/>
    <w:rsid w:val="00330F88"/>
    <w:rsid w:val="00334597"/>
    <w:rsid w:val="00335D53"/>
    <w:rsid w:val="00337371"/>
    <w:rsid w:val="003433EC"/>
    <w:rsid w:val="0034741C"/>
    <w:rsid w:val="003500B9"/>
    <w:rsid w:val="00350AD5"/>
    <w:rsid w:val="003519DD"/>
    <w:rsid w:val="00364231"/>
    <w:rsid w:val="003716E5"/>
    <w:rsid w:val="00373F68"/>
    <w:rsid w:val="003844EA"/>
    <w:rsid w:val="00386865"/>
    <w:rsid w:val="00394B04"/>
    <w:rsid w:val="003A0054"/>
    <w:rsid w:val="003A0F89"/>
    <w:rsid w:val="003B043E"/>
    <w:rsid w:val="003B3249"/>
    <w:rsid w:val="003B58FA"/>
    <w:rsid w:val="003B5CB0"/>
    <w:rsid w:val="003B6F5F"/>
    <w:rsid w:val="003D59E6"/>
    <w:rsid w:val="003D72E1"/>
    <w:rsid w:val="003E1DDD"/>
    <w:rsid w:val="003E31EC"/>
    <w:rsid w:val="003E5ED1"/>
    <w:rsid w:val="003E7ECC"/>
    <w:rsid w:val="003F1D61"/>
    <w:rsid w:val="003F2095"/>
    <w:rsid w:val="00401666"/>
    <w:rsid w:val="0040340B"/>
    <w:rsid w:val="00403605"/>
    <w:rsid w:val="00403EA8"/>
    <w:rsid w:val="00416879"/>
    <w:rsid w:val="004171BB"/>
    <w:rsid w:val="00420D3B"/>
    <w:rsid w:val="00422FEB"/>
    <w:rsid w:val="00423194"/>
    <w:rsid w:val="0042516D"/>
    <w:rsid w:val="004272FB"/>
    <w:rsid w:val="00430D57"/>
    <w:rsid w:val="0043346B"/>
    <w:rsid w:val="004349EA"/>
    <w:rsid w:val="00435384"/>
    <w:rsid w:val="00444571"/>
    <w:rsid w:val="00445A44"/>
    <w:rsid w:val="0045113F"/>
    <w:rsid w:val="0045155E"/>
    <w:rsid w:val="00452DB9"/>
    <w:rsid w:val="00461EC4"/>
    <w:rsid w:val="00463F99"/>
    <w:rsid w:val="00464642"/>
    <w:rsid w:val="00470048"/>
    <w:rsid w:val="00470341"/>
    <w:rsid w:val="00473CCF"/>
    <w:rsid w:val="00480F61"/>
    <w:rsid w:val="00484053"/>
    <w:rsid w:val="0048674E"/>
    <w:rsid w:val="00486E0B"/>
    <w:rsid w:val="004A2041"/>
    <w:rsid w:val="004A6D28"/>
    <w:rsid w:val="004B2E84"/>
    <w:rsid w:val="004B4E0C"/>
    <w:rsid w:val="004B7258"/>
    <w:rsid w:val="004D220D"/>
    <w:rsid w:val="004D2E94"/>
    <w:rsid w:val="004D38AB"/>
    <w:rsid w:val="004E2F6E"/>
    <w:rsid w:val="004E3D61"/>
    <w:rsid w:val="004F02B6"/>
    <w:rsid w:val="004F6867"/>
    <w:rsid w:val="005071E0"/>
    <w:rsid w:val="00511CE4"/>
    <w:rsid w:val="00526AE6"/>
    <w:rsid w:val="00536C24"/>
    <w:rsid w:val="00541008"/>
    <w:rsid w:val="00541576"/>
    <w:rsid w:val="00541D3D"/>
    <w:rsid w:val="00552C14"/>
    <w:rsid w:val="00552FCE"/>
    <w:rsid w:val="005669D8"/>
    <w:rsid w:val="005711F5"/>
    <w:rsid w:val="0057226B"/>
    <w:rsid w:val="005722A1"/>
    <w:rsid w:val="00580ABB"/>
    <w:rsid w:val="00582BBB"/>
    <w:rsid w:val="00590395"/>
    <w:rsid w:val="00595A81"/>
    <w:rsid w:val="005A1258"/>
    <w:rsid w:val="005A4BAA"/>
    <w:rsid w:val="005A69BF"/>
    <w:rsid w:val="005B3774"/>
    <w:rsid w:val="005C60CA"/>
    <w:rsid w:val="005C7497"/>
    <w:rsid w:val="005D08C4"/>
    <w:rsid w:val="005D3CD3"/>
    <w:rsid w:val="005E272A"/>
    <w:rsid w:val="005E366F"/>
    <w:rsid w:val="005E7E63"/>
    <w:rsid w:val="005F0217"/>
    <w:rsid w:val="005F0A25"/>
    <w:rsid w:val="005F3CE7"/>
    <w:rsid w:val="005F54AB"/>
    <w:rsid w:val="0060254C"/>
    <w:rsid w:val="006174C0"/>
    <w:rsid w:val="00622FD4"/>
    <w:rsid w:val="0063188C"/>
    <w:rsid w:val="0063492B"/>
    <w:rsid w:val="00635374"/>
    <w:rsid w:val="00635EB2"/>
    <w:rsid w:val="00637DE5"/>
    <w:rsid w:val="00642EB7"/>
    <w:rsid w:val="00651601"/>
    <w:rsid w:val="006547D7"/>
    <w:rsid w:val="006554CB"/>
    <w:rsid w:val="006578FF"/>
    <w:rsid w:val="00660D29"/>
    <w:rsid w:val="00665DDE"/>
    <w:rsid w:val="00673882"/>
    <w:rsid w:val="00674354"/>
    <w:rsid w:val="006771C9"/>
    <w:rsid w:val="006772BB"/>
    <w:rsid w:val="00687A3F"/>
    <w:rsid w:val="00692BC4"/>
    <w:rsid w:val="0069408D"/>
    <w:rsid w:val="00697CE5"/>
    <w:rsid w:val="006A0CE1"/>
    <w:rsid w:val="006A1909"/>
    <w:rsid w:val="006A2067"/>
    <w:rsid w:val="006A63E0"/>
    <w:rsid w:val="006A6FCF"/>
    <w:rsid w:val="006A7B0B"/>
    <w:rsid w:val="006A7B57"/>
    <w:rsid w:val="006B002B"/>
    <w:rsid w:val="006B5940"/>
    <w:rsid w:val="006B77CD"/>
    <w:rsid w:val="006C5CFC"/>
    <w:rsid w:val="006C6C8B"/>
    <w:rsid w:val="006C7216"/>
    <w:rsid w:val="006E42A3"/>
    <w:rsid w:val="006E4843"/>
    <w:rsid w:val="006F062D"/>
    <w:rsid w:val="006F0ECC"/>
    <w:rsid w:val="006F2214"/>
    <w:rsid w:val="006F45F5"/>
    <w:rsid w:val="00702ED7"/>
    <w:rsid w:val="0070411B"/>
    <w:rsid w:val="00707B17"/>
    <w:rsid w:val="00713542"/>
    <w:rsid w:val="00713DBF"/>
    <w:rsid w:val="00714814"/>
    <w:rsid w:val="0071751C"/>
    <w:rsid w:val="0072070D"/>
    <w:rsid w:val="0072696F"/>
    <w:rsid w:val="007348A7"/>
    <w:rsid w:val="007411D5"/>
    <w:rsid w:val="00743CF2"/>
    <w:rsid w:val="007454C3"/>
    <w:rsid w:val="00745F61"/>
    <w:rsid w:val="0075267C"/>
    <w:rsid w:val="0075280A"/>
    <w:rsid w:val="00760C36"/>
    <w:rsid w:val="00762A67"/>
    <w:rsid w:val="00767F93"/>
    <w:rsid w:val="00770055"/>
    <w:rsid w:val="00772D2D"/>
    <w:rsid w:val="0077443F"/>
    <w:rsid w:val="00775CD2"/>
    <w:rsid w:val="007823C6"/>
    <w:rsid w:val="00785DAE"/>
    <w:rsid w:val="007907FB"/>
    <w:rsid w:val="00792969"/>
    <w:rsid w:val="007939B8"/>
    <w:rsid w:val="007941A1"/>
    <w:rsid w:val="007958B1"/>
    <w:rsid w:val="00796ACA"/>
    <w:rsid w:val="007A145C"/>
    <w:rsid w:val="007A2CE3"/>
    <w:rsid w:val="007A2FE9"/>
    <w:rsid w:val="007A40C2"/>
    <w:rsid w:val="007B2B5B"/>
    <w:rsid w:val="007B311A"/>
    <w:rsid w:val="007B4D34"/>
    <w:rsid w:val="007C09C0"/>
    <w:rsid w:val="007C15B4"/>
    <w:rsid w:val="007C1DD7"/>
    <w:rsid w:val="007C3C3A"/>
    <w:rsid w:val="007D0F1E"/>
    <w:rsid w:val="007D0F94"/>
    <w:rsid w:val="007D154A"/>
    <w:rsid w:val="007D6311"/>
    <w:rsid w:val="007D7387"/>
    <w:rsid w:val="007D7663"/>
    <w:rsid w:val="007E38CE"/>
    <w:rsid w:val="007E4A13"/>
    <w:rsid w:val="007F1ADE"/>
    <w:rsid w:val="007F2B2C"/>
    <w:rsid w:val="00802018"/>
    <w:rsid w:val="00805832"/>
    <w:rsid w:val="00806B42"/>
    <w:rsid w:val="00815D19"/>
    <w:rsid w:val="00817F89"/>
    <w:rsid w:val="00824019"/>
    <w:rsid w:val="00825B7A"/>
    <w:rsid w:val="0084000A"/>
    <w:rsid w:val="008417A7"/>
    <w:rsid w:val="008429D9"/>
    <w:rsid w:val="00851D3E"/>
    <w:rsid w:val="00860C2D"/>
    <w:rsid w:val="00862D44"/>
    <w:rsid w:val="00864208"/>
    <w:rsid w:val="00864CC9"/>
    <w:rsid w:val="00865394"/>
    <w:rsid w:val="00873A4F"/>
    <w:rsid w:val="00875D01"/>
    <w:rsid w:val="00882E49"/>
    <w:rsid w:val="008858AE"/>
    <w:rsid w:val="0089094E"/>
    <w:rsid w:val="0089378D"/>
    <w:rsid w:val="008955A5"/>
    <w:rsid w:val="008A6842"/>
    <w:rsid w:val="008A7144"/>
    <w:rsid w:val="008B2089"/>
    <w:rsid w:val="008B52B5"/>
    <w:rsid w:val="008C1AE1"/>
    <w:rsid w:val="008C3F3B"/>
    <w:rsid w:val="008C7F08"/>
    <w:rsid w:val="008D70CB"/>
    <w:rsid w:val="008E0AA2"/>
    <w:rsid w:val="008E2C61"/>
    <w:rsid w:val="008E7129"/>
    <w:rsid w:val="008E7B3E"/>
    <w:rsid w:val="008F4E84"/>
    <w:rsid w:val="008F5159"/>
    <w:rsid w:val="008F600B"/>
    <w:rsid w:val="008F648F"/>
    <w:rsid w:val="008F72DB"/>
    <w:rsid w:val="009005B9"/>
    <w:rsid w:val="00903D35"/>
    <w:rsid w:val="00905E6B"/>
    <w:rsid w:val="00907D86"/>
    <w:rsid w:val="00910549"/>
    <w:rsid w:val="00914B3E"/>
    <w:rsid w:val="00920221"/>
    <w:rsid w:val="00932752"/>
    <w:rsid w:val="009331DE"/>
    <w:rsid w:val="00942FCD"/>
    <w:rsid w:val="00947D8B"/>
    <w:rsid w:val="009609F7"/>
    <w:rsid w:val="0098055B"/>
    <w:rsid w:val="00986032"/>
    <w:rsid w:val="00986D08"/>
    <w:rsid w:val="00994227"/>
    <w:rsid w:val="009943E3"/>
    <w:rsid w:val="00995374"/>
    <w:rsid w:val="00997959"/>
    <w:rsid w:val="009A32C0"/>
    <w:rsid w:val="009B4300"/>
    <w:rsid w:val="009C3382"/>
    <w:rsid w:val="009D56C3"/>
    <w:rsid w:val="009D65A4"/>
    <w:rsid w:val="009D7829"/>
    <w:rsid w:val="009E04ED"/>
    <w:rsid w:val="009E42A9"/>
    <w:rsid w:val="009F02CF"/>
    <w:rsid w:val="009F2205"/>
    <w:rsid w:val="009F257F"/>
    <w:rsid w:val="009F25E1"/>
    <w:rsid w:val="009F283D"/>
    <w:rsid w:val="009F2CCA"/>
    <w:rsid w:val="009F4FD4"/>
    <w:rsid w:val="009F60EA"/>
    <w:rsid w:val="00A0762E"/>
    <w:rsid w:val="00A11ADA"/>
    <w:rsid w:val="00A141EE"/>
    <w:rsid w:val="00A14556"/>
    <w:rsid w:val="00A23384"/>
    <w:rsid w:val="00A24C95"/>
    <w:rsid w:val="00A34D59"/>
    <w:rsid w:val="00A370F3"/>
    <w:rsid w:val="00A4392F"/>
    <w:rsid w:val="00A44159"/>
    <w:rsid w:val="00A44BEE"/>
    <w:rsid w:val="00A44DD5"/>
    <w:rsid w:val="00A46F44"/>
    <w:rsid w:val="00A56C70"/>
    <w:rsid w:val="00A65A52"/>
    <w:rsid w:val="00A7060B"/>
    <w:rsid w:val="00A721B3"/>
    <w:rsid w:val="00A75E62"/>
    <w:rsid w:val="00A77501"/>
    <w:rsid w:val="00A81B75"/>
    <w:rsid w:val="00A8355D"/>
    <w:rsid w:val="00A84EDF"/>
    <w:rsid w:val="00A91019"/>
    <w:rsid w:val="00AA03BA"/>
    <w:rsid w:val="00AA450C"/>
    <w:rsid w:val="00AA6B84"/>
    <w:rsid w:val="00AB0C66"/>
    <w:rsid w:val="00AB3818"/>
    <w:rsid w:val="00AB61D7"/>
    <w:rsid w:val="00AC0428"/>
    <w:rsid w:val="00AC167C"/>
    <w:rsid w:val="00AC3E0F"/>
    <w:rsid w:val="00AD2CA7"/>
    <w:rsid w:val="00AD3DD4"/>
    <w:rsid w:val="00AD74CA"/>
    <w:rsid w:val="00AD75C5"/>
    <w:rsid w:val="00AE1ADB"/>
    <w:rsid w:val="00AE2654"/>
    <w:rsid w:val="00AE741E"/>
    <w:rsid w:val="00AE7C61"/>
    <w:rsid w:val="00AF0165"/>
    <w:rsid w:val="00AF0E72"/>
    <w:rsid w:val="00AF530D"/>
    <w:rsid w:val="00AF7BF5"/>
    <w:rsid w:val="00B155B5"/>
    <w:rsid w:val="00B2526D"/>
    <w:rsid w:val="00B26DD4"/>
    <w:rsid w:val="00B30A8F"/>
    <w:rsid w:val="00B35BC9"/>
    <w:rsid w:val="00B35CBC"/>
    <w:rsid w:val="00B3668A"/>
    <w:rsid w:val="00B3733C"/>
    <w:rsid w:val="00B40FC3"/>
    <w:rsid w:val="00B50FD7"/>
    <w:rsid w:val="00B61472"/>
    <w:rsid w:val="00B63C9D"/>
    <w:rsid w:val="00B63DD1"/>
    <w:rsid w:val="00B652D7"/>
    <w:rsid w:val="00B83275"/>
    <w:rsid w:val="00B83A13"/>
    <w:rsid w:val="00B87734"/>
    <w:rsid w:val="00B94D28"/>
    <w:rsid w:val="00B95B6E"/>
    <w:rsid w:val="00B9714E"/>
    <w:rsid w:val="00BA3537"/>
    <w:rsid w:val="00BA3FA8"/>
    <w:rsid w:val="00BA644D"/>
    <w:rsid w:val="00BA747C"/>
    <w:rsid w:val="00BB2725"/>
    <w:rsid w:val="00BB4263"/>
    <w:rsid w:val="00BB4739"/>
    <w:rsid w:val="00BB5F36"/>
    <w:rsid w:val="00BC1E2E"/>
    <w:rsid w:val="00BC52B9"/>
    <w:rsid w:val="00BC745D"/>
    <w:rsid w:val="00BD0BCC"/>
    <w:rsid w:val="00BD5CE7"/>
    <w:rsid w:val="00BD7C4E"/>
    <w:rsid w:val="00BE0C47"/>
    <w:rsid w:val="00BE18E7"/>
    <w:rsid w:val="00BE1DFA"/>
    <w:rsid w:val="00BE368B"/>
    <w:rsid w:val="00BF683E"/>
    <w:rsid w:val="00C006F8"/>
    <w:rsid w:val="00C048D1"/>
    <w:rsid w:val="00C052B7"/>
    <w:rsid w:val="00C05984"/>
    <w:rsid w:val="00C06E41"/>
    <w:rsid w:val="00C0746B"/>
    <w:rsid w:val="00C07874"/>
    <w:rsid w:val="00C16CB4"/>
    <w:rsid w:val="00C170F4"/>
    <w:rsid w:val="00C23B7F"/>
    <w:rsid w:val="00C24233"/>
    <w:rsid w:val="00C37157"/>
    <w:rsid w:val="00C3720D"/>
    <w:rsid w:val="00C443CA"/>
    <w:rsid w:val="00C4619D"/>
    <w:rsid w:val="00C4726E"/>
    <w:rsid w:val="00C534F1"/>
    <w:rsid w:val="00C53717"/>
    <w:rsid w:val="00C56A0E"/>
    <w:rsid w:val="00C57602"/>
    <w:rsid w:val="00C60108"/>
    <w:rsid w:val="00C6234E"/>
    <w:rsid w:val="00C62C6D"/>
    <w:rsid w:val="00C64787"/>
    <w:rsid w:val="00C7610F"/>
    <w:rsid w:val="00C8591C"/>
    <w:rsid w:val="00C8677E"/>
    <w:rsid w:val="00C9732A"/>
    <w:rsid w:val="00C9746D"/>
    <w:rsid w:val="00CA10E8"/>
    <w:rsid w:val="00CA3B67"/>
    <w:rsid w:val="00CA797D"/>
    <w:rsid w:val="00CB3E56"/>
    <w:rsid w:val="00CB6CE3"/>
    <w:rsid w:val="00CC0491"/>
    <w:rsid w:val="00CC681D"/>
    <w:rsid w:val="00CC7175"/>
    <w:rsid w:val="00CD136A"/>
    <w:rsid w:val="00CD2767"/>
    <w:rsid w:val="00CE0C3C"/>
    <w:rsid w:val="00CE532D"/>
    <w:rsid w:val="00CF363F"/>
    <w:rsid w:val="00CF787E"/>
    <w:rsid w:val="00D02A4E"/>
    <w:rsid w:val="00D032B6"/>
    <w:rsid w:val="00D0761F"/>
    <w:rsid w:val="00D15043"/>
    <w:rsid w:val="00D15FB6"/>
    <w:rsid w:val="00D161AB"/>
    <w:rsid w:val="00D21305"/>
    <w:rsid w:val="00D220CE"/>
    <w:rsid w:val="00D22480"/>
    <w:rsid w:val="00D24BA9"/>
    <w:rsid w:val="00D25675"/>
    <w:rsid w:val="00D26542"/>
    <w:rsid w:val="00D30CF3"/>
    <w:rsid w:val="00D33883"/>
    <w:rsid w:val="00D33C58"/>
    <w:rsid w:val="00D350AC"/>
    <w:rsid w:val="00D40368"/>
    <w:rsid w:val="00D60EFA"/>
    <w:rsid w:val="00D73B40"/>
    <w:rsid w:val="00D74C53"/>
    <w:rsid w:val="00D75D84"/>
    <w:rsid w:val="00D811C5"/>
    <w:rsid w:val="00D8127E"/>
    <w:rsid w:val="00D83CC7"/>
    <w:rsid w:val="00D84873"/>
    <w:rsid w:val="00D94429"/>
    <w:rsid w:val="00D94C1C"/>
    <w:rsid w:val="00D9663A"/>
    <w:rsid w:val="00DA752B"/>
    <w:rsid w:val="00DB059E"/>
    <w:rsid w:val="00DB62C8"/>
    <w:rsid w:val="00DC01E0"/>
    <w:rsid w:val="00DC204E"/>
    <w:rsid w:val="00DC21F4"/>
    <w:rsid w:val="00DC447D"/>
    <w:rsid w:val="00DD0BC2"/>
    <w:rsid w:val="00DD1279"/>
    <w:rsid w:val="00DE0A60"/>
    <w:rsid w:val="00DE2704"/>
    <w:rsid w:val="00DE4152"/>
    <w:rsid w:val="00DF2B3D"/>
    <w:rsid w:val="00DF5407"/>
    <w:rsid w:val="00E021FF"/>
    <w:rsid w:val="00E0338A"/>
    <w:rsid w:val="00E047EF"/>
    <w:rsid w:val="00E057B3"/>
    <w:rsid w:val="00E062F0"/>
    <w:rsid w:val="00E16ABC"/>
    <w:rsid w:val="00E2467F"/>
    <w:rsid w:val="00E26E55"/>
    <w:rsid w:val="00E300C7"/>
    <w:rsid w:val="00E30CE3"/>
    <w:rsid w:val="00E433D2"/>
    <w:rsid w:val="00E43C20"/>
    <w:rsid w:val="00E43EFD"/>
    <w:rsid w:val="00E56CED"/>
    <w:rsid w:val="00E57D6A"/>
    <w:rsid w:val="00E63894"/>
    <w:rsid w:val="00E659DE"/>
    <w:rsid w:val="00E66026"/>
    <w:rsid w:val="00E719E7"/>
    <w:rsid w:val="00E77F8A"/>
    <w:rsid w:val="00E922E9"/>
    <w:rsid w:val="00E92C51"/>
    <w:rsid w:val="00E95C18"/>
    <w:rsid w:val="00E95FA7"/>
    <w:rsid w:val="00E970C6"/>
    <w:rsid w:val="00EA2111"/>
    <w:rsid w:val="00EA2358"/>
    <w:rsid w:val="00EA6058"/>
    <w:rsid w:val="00EA6D04"/>
    <w:rsid w:val="00EB13C0"/>
    <w:rsid w:val="00EB2579"/>
    <w:rsid w:val="00EB2B17"/>
    <w:rsid w:val="00EB47BE"/>
    <w:rsid w:val="00EB5153"/>
    <w:rsid w:val="00EB5183"/>
    <w:rsid w:val="00EC26A6"/>
    <w:rsid w:val="00EC6ADC"/>
    <w:rsid w:val="00ED1941"/>
    <w:rsid w:val="00ED1DCE"/>
    <w:rsid w:val="00ED22F4"/>
    <w:rsid w:val="00ED6BCC"/>
    <w:rsid w:val="00EE2681"/>
    <w:rsid w:val="00EE6EAA"/>
    <w:rsid w:val="00EF3A92"/>
    <w:rsid w:val="00EF3AEB"/>
    <w:rsid w:val="00EF797F"/>
    <w:rsid w:val="00F01086"/>
    <w:rsid w:val="00F02AEF"/>
    <w:rsid w:val="00F06EA9"/>
    <w:rsid w:val="00F07066"/>
    <w:rsid w:val="00F15304"/>
    <w:rsid w:val="00F20239"/>
    <w:rsid w:val="00F21F92"/>
    <w:rsid w:val="00F23C0A"/>
    <w:rsid w:val="00F259DA"/>
    <w:rsid w:val="00F262E5"/>
    <w:rsid w:val="00F26686"/>
    <w:rsid w:val="00F348AD"/>
    <w:rsid w:val="00F37140"/>
    <w:rsid w:val="00F40699"/>
    <w:rsid w:val="00F42FAF"/>
    <w:rsid w:val="00F4747C"/>
    <w:rsid w:val="00F52B32"/>
    <w:rsid w:val="00F57616"/>
    <w:rsid w:val="00F619D5"/>
    <w:rsid w:val="00F67306"/>
    <w:rsid w:val="00F72CFA"/>
    <w:rsid w:val="00F75968"/>
    <w:rsid w:val="00F76FCF"/>
    <w:rsid w:val="00F7784D"/>
    <w:rsid w:val="00F8142D"/>
    <w:rsid w:val="00F93046"/>
    <w:rsid w:val="00FA10E9"/>
    <w:rsid w:val="00FA6A86"/>
    <w:rsid w:val="00FA6D29"/>
    <w:rsid w:val="00FC1106"/>
    <w:rsid w:val="00FC2437"/>
    <w:rsid w:val="00FD448A"/>
    <w:rsid w:val="00FD55C4"/>
    <w:rsid w:val="00FF36E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FE1284"/>
  <w15:docId w15:val="{8A5254B8-F9A0-4663-B567-B55C18A06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46F00"/>
    <w:pPr>
      <w:spacing w:after="200" w:line="276" w:lineRule="auto"/>
    </w:pPr>
    <w:rPr>
      <w:rFonts w:ascii="Times New Roman" w:eastAsia="Times New Roman" w:hAnsi="Times New Roman" w:cs="Times New Roman"/>
    </w:rPr>
  </w:style>
  <w:style w:type="paragraph" w:styleId="Ttulo1">
    <w:name w:val="heading 1"/>
    <w:basedOn w:val="Normal"/>
    <w:next w:val="Normal"/>
    <w:link w:val="Ttulo1Car"/>
    <w:uiPriority w:val="99"/>
    <w:qFormat/>
    <w:rsid w:val="001F639C"/>
    <w:pPr>
      <w:keepNext/>
      <w:spacing w:after="0" w:line="360" w:lineRule="auto"/>
      <w:jc w:val="both"/>
      <w:outlineLvl w:val="0"/>
    </w:pPr>
    <w:rPr>
      <w:rFonts w:ascii="Calibri" w:hAnsi="Calibri"/>
      <w:bCs/>
      <w:color w:val="003300"/>
      <w:kern w:val="32"/>
      <w:sz w:val="18"/>
      <w:szCs w:val="32"/>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link w:val="PrrafodelistaCar"/>
    <w:uiPriority w:val="34"/>
    <w:qFormat/>
    <w:rsid w:val="0010318C"/>
    <w:pPr>
      <w:ind w:left="720"/>
      <w:contextualSpacing/>
    </w:pPr>
  </w:style>
  <w:style w:type="character" w:styleId="Hipervnculo">
    <w:name w:val="Hyperlink"/>
    <w:basedOn w:val="Fuentedeprrafopredeter"/>
    <w:uiPriority w:val="99"/>
    <w:unhideWhenUsed/>
    <w:rsid w:val="0010318C"/>
    <w:rPr>
      <w:color w:val="0563C1" w:themeColor="hyperlink"/>
      <w:u w:val="single"/>
    </w:rPr>
  </w:style>
  <w:style w:type="character" w:styleId="nfasis">
    <w:name w:val="Emphasis"/>
    <w:basedOn w:val="Fuentedeprrafopredeter"/>
    <w:uiPriority w:val="20"/>
    <w:qFormat/>
    <w:rsid w:val="0010318C"/>
    <w:rPr>
      <w:i/>
      <w:iCs/>
    </w:rPr>
  </w:style>
  <w:style w:type="paragraph" w:customStyle="1" w:styleId="Default">
    <w:name w:val="Default"/>
    <w:rsid w:val="003844EA"/>
    <w:pPr>
      <w:autoSpaceDE w:val="0"/>
      <w:autoSpaceDN w:val="0"/>
      <w:adjustRightInd w:val="0"/>
      <w:spacing w:after="0" w:line="240" w:lineRule="auto"/>
    </w:pPr>
    <w:rPr>
      <w:rFonts w:ascii="Calibri" w:hAnsi="Calibri" w:cs="Calibri"/>
      <w:color w:val="000000"/>
      <w:sz w:val="24"/>
      <w:szCs w:val="24"/>
    </w:rPr>
  </w:style>
  <w:style w:type="table" w:styleId="Tablaconcuadrcula">
    <w:name w:val="Table Grid"/>
    <w:basedOn w:val="Tablanormal"/>
    <w:uiPriority w:val="39"/>
    <w:rsid w:val="001022CA"/>
    <w:pPr>
      <w:spacing w:after="0" w:line="240" w:lineRule="auto"/>
    </w:pPr>
    <w:rPr>
      <w:rFonts w:ascii="Calibri" w:eastAsia="Calibri" w:hAnsi="Calibri"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Fuentedeprrafopredeter"/>
    <w:rsid w:val="00687A3F"/>
  </w:style>
  <w:style w:type="paragraph" w:styleId="Encabezado">
    <w:name w:val="header"/>
    <w:basedOn w:val="Normal"/>
    <w:link w:val="EncabezadoCar"/>
    <w:uiPriority w:val="99"/>
    <w:unhideWhenUsed/>
    <w:rsid w:val="00085160"/>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85160"/>
    <w:rPr>
      <w:rFonts w:ascii="Times New Roman" w:eastAsia="Times New Roman" w:hAnsi="Times New Roman" w:cs="Times New Roman"/>
    </w:rPr>
  </w:style>
  <w:style w:type="paragraph" w:styleId="Piedepgina">
    <w:name w:val="footer"/>
    <w:basedOn w:val="Normal"/>
    <w:link w:val="PiedepginaCar"/>
    <w:uiPriority w:val="99"/>
    <w:unhideWhenUsed/>
    <w:rsid w:val="0008516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85160"/>
    <w:rPr>
      <w:rFonts w:ascii="Times New Roman" w:eastAsia="Times New Roman" w:hAnsi="Times New Roman" w:cs="Times New Roman"/>
    </w:rPr>
  </w:style>
  <w:style w:type="paragraph" w:styleId="Textodeglobo">
    <w:name w:val="Balloon Text"/>
    <w:basedOn w:val="Normal"/>
    <w:link w:val="TextodegloboCar"/>
    <w:uiPriority w:val="99"/>
    <w:semiHidden/>
    <w:unhideWhenUsed/>
    <w:rsid w:val="0016778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6778A"/>
    <w:rPr>
      <w:rFonts w:ascii="Segoe UI" w:eastAsia="Times New Roman" w:hAnsi="Segoe UI" w:cs="Segoe UI"/>
      <w:sz w:val="18"/>
      <w:szCs w:val="18"/>
    </w:rPr>
  </w:style>
  <w:style w:type="character" w:styleId="Hipervnculovisitado">
    <w:name w:val="FollowedHyperlink"/>
    <w:basedOn w:val="Fuentedeprrafopredeter"/>
    <w:uiPriority w:val="99"/>
    <w:semiHidden/>
    <w:unhideWhenUsed/>
    <w:rsid w:val="007939B8"/>
    <w:rPr>
      <w:color w:val="954F72" w:themeColor="followedHyperlink"/>
      <w:u w:val="single"/>
    </w:rPr>
  </w:style>
  <w:style w:type="character" w:styleId="Refdecomentario">
    <w:name w:val="annotation reference"/>
    <w:basedOn w:val="Fuentedeprrafopredeter"/>
    <w:uiPriority w:val="99"/>
    <w:semiHidden/>
    <w:unhideWhenUsed/>
    <w:rsid w:val="006547D7"/>
    <w:rPr>
      <w:sz w:val="16"/>
      <w:szCs w:val="16"/>
    </w:rPr>
  </w:style>
  <w:style w:type="paragraph" w:styleId="Textocomentario">
    <w:name w:val="annotation text"/>
    <w:basedOn w:val="Normal"/>
    <w:link w:val="TextocomentarioCar"/>
    <w:uiPriority w:val="99"/>
    <w:unhideWhenUsed/>
    <w:rsid w:val="006547D7"/>
    <w:pPr>
      <w:spacing w:line="240" w:lineRule="auto"/>
    </w:pPr>
    <w:rPr>
      <w:sz w:val="20"/>
      <w:szCs w:val="20"/>
    </w:rPr>
  </w:style>
  <w:style w:type="character" w:customStyle="1" w:styleId="TextocomentarioCar">
    <w:name w:val="Texto comentario Car"/>
    <w:basedOn w:val="Fuentedeprrafopredeter"/>
    <w:link w:val="Textocomentario"/>
    <w:uiPriority w:val="99"/>
    <w:rsid w:val="006547D7"/>
    <w:rPr>
      <w:rFonts w:ascii="Times New Roman" w:eastAsia="Times New Roman" w:hAnsi="Times New Roman" w:cs="Times New Roman"/>
      <w:sz w:val="20"/>
      <w:szCs w:val="20"/>
    </w:rPr>
  </w:style>
  <w:style w:type="paragraph" w:styleId="Asuntodelcomentario">
    <w:name w:val="annotation subject"/>
    <w:basedOn w:val="Textocomentario"/>
    <w:next w:val="Textocomentario"/>
    <w:link w:val="AsuntodelcomentarioCar"/>
    <w:uiPriority w:val="99"/>
    <w:semiHidden/>
    <w:unhideWhenUsed/>
    <w:rsid w:val="006547D7"/>
    <w:rPr>
      <w:b/>
      <w:bCs/>
    </w:rPr>
  </w:style>
  <w:style w:type="character" w:customStyle="1" w:styleId="AsuntodelcomentarioCar">
    <w:name w:val="Asunto del comentario Car"/>
    <w:basedOn w:val="TextocomentarioCar"/>
    <w:link w:val="Asuntodelcomentario"/>
    <w:uiPriority w:val="99"/>
    <w:semiHidden/>
    <w:rsid w:val="006547D7"/>
    <w:rPr>
      <w:rFonts w:ascii="Times New Roman" w:eastAsia="Times New Roman" w:hAnsi="Times New Roman" w:cs="Times New Roman"/>
      <w:b/>
      <w:bCs/>
      <w:sz w:val="20"/>
      <w:szCs w:val="20"/>
    </w:rPr>
  </w:style>
  <w:style w:type="character" w:customStyle="1" w:styleId="label">
    <w:name w:val="label"/>
    <w:basedOn w:val="Fuentedeprrafopredeter"/>
    <w:rsid w:val="00FA6D29"/>
  </w:style>
  <w:style w:type="character" w:customStyle="1" w:styleId="PrrafodelistaCar">
    <w:name w:val="Párrafo de lista Car"/>
    <w:basedOn w:val="Fuentedeprrafopredeter"/>
    <w:link w:val="Prrafodelista"/>
    <w:uiPriority w:val="34"/>
    <w:rsid w:val="00C3720D"/>
    <w:rPr>
      <w:rFonts w:ascii="Times New Roman" w:eastAsia="Times New Roman" w:hAnsi="Times New Roman" w:cs="Times New Roman"/>
    </w:rPr>
  </w:style>
  <w:style w:type="paragraph" w:customStyle="1" w:styleId="AGAETexto">
    <w:name w:val="AGAE Texto"/>
    <w:basedOn w:val="Normal"/>
    <w:link w:val="AGAETextoCar"/>
    <w:qFormat/>
    <w:rsid w:val="00330F88"/>
    <w:pPr>
      <w:spacing w:before="120" w:after="120" w:line="360" w:lineRule="auto"/>
      <w:jc w:val="both"/>
    </w:pPr>
    <w:rPr>
      <w:rFonts w:ascii="Calibri" w:eastAsia="Calibri" w:hAnsi="Calibri"/>
    </w:rPr>
  </w:style>
  <w:style w:type="character" w:customStyle="1" w:styleId="AGAETextoCar">
    <w:name w:val="AGAE Texto Car"/>
    <w:link w:val="AGAETexto"/>
    <w:rsid w:val="00330F88"/>
    <w:rPr>
      <w:rFonts w:ascii="Calibri" w:eastAsia="Calibri" w:hAnsi="Calibri" w:cs="Times New Roman"/>
    </w:rPr>
  </w:style>
  <w:style w:type="paragraph" w:styleId="NormalWeb">
    <w:name w:val="Normal (Web)"/>
    <w:basedOn w:val="Normal"/>
    <w:uiPriority w:val="99"/>
    <w:unhideWhenUsed/>
    <w:rsid w:val="00AB61D7"/>
    <w:pPr>
      <w:spacing w:before="100" w:beforeAutospacing="1" w:after="100" w:afterAutospacing="1" w:line="240" w:lineRule="auto"/>
    </w:pPr>
    <w:rPr>
      <w:sz w:val="24"/>
      <w:szCs w:val="24"/>
      <w:lang w:eastAsia="es-ES"/>
    </w:rPr>
  </w:style>
  <w:style w:type="character" w:styleId="Fuerte">
    <w:name w:val="Strong"/>
    <w:basedOn w:val="Fuentedeprrafopredeter"/>
    <w:uiPriority w:val="22"/>
    <w:qFormat/>
    <w:rsid w:val="00AB61D7"/>
    <w:rPr>
      <w:b/>
      <w:bCs/>
    </w:rPr>
  </w:style>
  <w:style w:type="character" w:customStyle="1" w:styleId="markedcontent">
    <w:name w:val="markedcontent"/>
    <w:basedOn w:val="Fuentedeprrafopredeter"/>
    <w:rsid w:val="00AB61D7"/>
  </w:style>
  <w:style w:type="character" w:customStyle="1" w:styleId="Ttulo1Car">
    <w:name w:val="Título 1 Car"/>
    <w:basedOn w:val="Fuentedeprrafopredeter"/>
    <w:link w:val="Ttulo1"/>
    <w:uiPriority w:val="99"/>
    <w:rsid w:val="001F639C"/>
    <w:rPr>
      <w:rFonts w:ascii="Calibri" w:eastAsia="Times New Roman" w:hAnsi="Calibri" w:cs="Times New Roman"/>
      <w:bCs/>
      <w:color w:val="003300"/>
      <w:kern w:val="32"/>
      <w:sz w:val="18"/>
      <w:szCs w:val="32"/>
    </w:rPr>
  </w:style>
  <w:style w:type="character" w:customStyle="1" w:styleId="Mencinsinresolver1">
    <w:name w:val="Mención sin resolver1"/>
    <w:basedOn w:val="Fuentedeprrafopredeter"/>
    <w:uiPriority w:val="99"/>
    <w:semiHidden/>
    <w:unhideWhenUsed/>
    <w:rsid w:val="007D7387"/>
    <w:rPr>
      <w:color w:val="605E5C"/>
      <w:shd w:val="clear" w:color="auto" w:fill="E1DFDD"/>
    </w:rPr>
  </w:style>
  <w:style w:type="character" w:customStyle="1" w:styleId="Mencinsinresolver2">
    <w:name w:val="Mención sin resolver2"/>
    <w:basedOn w:val="Fuentedeprrafopredeter"/>
    <w:uiPriority w:val="99"/>
    <w:semiHidden/>
    <w:unhideWhenUsed/>
    <w:rsid w:val="00EA60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22930">
      <w:bodyDiv w:val="1"/>
      <w:marLeft w:val="0"/>
      <w:marRight w:val="0"/>
      <w:marTop w:val="0"/>
      <w:marBottom w:val="0"/>
      <w:divBdr>
        <w:top w:val="none" w:sz="0" w:space="0" w:color="auto"/>
        <w:left w:val="none" w:sz="0" w:space="0" w:color="auto"/>
        <w:bottom w:val="none" w:sz="0" w:space="0" w:color="auto"/>
        <w:right w:val="none" w:sz="0" w:space="0" w:color="auto"/>
      </w:divBdr>
    </w:div>
    <w:div w:id="8997071">
      <w:bodyDiv w:val="1"/>
      <w:marLeft w:val="0"/>
      <w:marRight w:val="0"/>
      <w:marTop w:val="0"/>
      <w:marBottom w:val="0"/>
      <w:divBdr>
        <w:top w:val="none" w:sz="0" w:space="0" w:color="auto"/>
        <w:left w:val="none" w:sz="0" w:space="0" w:color="auto"/>
        <w:bottom w:val="none" w:sz="0" w:space="0" w:color="auto"/>
        <w:right w:val="none" w:sz="0" w:space="0" w:color="auto"/>
      </w:divBdr>
      <w:divsChild>
        <w:div w:id="266621027">
          <w:marLeft w:val="0"/>
          <w:marRight w:val="0"/>
          <w:marTop w:val="0"/>
          <w:marBottom w:val="0"/>
          <w:divBdr>
            <w:top w:val="none" w:sz="0" w:space="0" w:color="auto"/>
            <w:left w:val="none" w:sz="0" w:space="0" w:color="auto"/>
            <w:bottom w:val="none" w:sz="0" w:space="0" w:color="auto"/>
            <w:right w:val="none" w:sz="0" w:space="0" w:color="auto"/>
          </w:divBdr>
        </w:div>
        <w:div w:id="373164459">
          <w:marLeft w:val="0"/>
          <w:marRight w:val="0"/>
          <w:marTop w:val="0"/>
          <w:marBottom w:val="0"/>
          <w:divBdr>
            <w:top w:val="none" w:sz="0" w:space="0" w:color="auto"/>
            <w:left w:val="none" w:sz="0" w:space="0" w:color="auto"/>
            <w:bottom w:val="none" w:sz="0" w:space="0" w:color="auto"/>
            <w:right w:val="none" w:sz="0" w:space="0" w:color="auto"/>
          </w:divBdr>
        </w:div>
        <w:div w:id="1725905220">
          <w:marLeft w:val="0"/>
          <w:marRight w:val="0"/>
          <w:marTop w:val="0"/>
          <w:marBottom w:val="0"/>
          <w:divBdr>
            <w:top w:val="none" w:sz="0" w:space="0" w:color="auto"/>
            <w:left w:val="none" w:sz="0" w:space="0" w:color="auto"/>
            <w:bottom w:val="none" w:sz="0" w:space="0" w:color="auto"/>
            <w:right w:val="none" w:sz="0" w:space="0" w:color="auto"/>
          </w:divBdr>
        </w:div>
        <w:div w:id="1813056279">
          <w:marLeft w:val="0"/>
          <w:marRight w:val="0"/>
          <w:marTop w:val="0"/>
          <w:marBottom w:val="0"/>
          <w:divBdr>
            <w:top w:val="none" w:sz="0" w:space="0" w:color="auto"/>
            <w:left w:val="none" w:sz="0" w:space="0" w:color="auto"/>
            <w:bottom w:val="none" w:sz="0" w:space="0" w:color="auto"/>
            <w:right w:val="none" w:sz="0" w:space="0" w:color="auto"/>
          </w:divBdr>
        </w:div>
      </w:divsChild>
    </w:div>
    <w:div w:id="16198641">
      <w:bodyDiv w:val="1"/>
      <w:marLeft w:val="0"/>
      <w:marRight w:val="0"/>
      <w:marTop w:val="0"/>
      <w:marBottom w:val="0"/>
      <w:divBdr>
        <w:top w:val="none" w:sz="0" w:space="0" w:color="auto"/>
        <w:left w:val="none" w:sz="0" w:space="0" w:color="auto"/>
        <w:bottom w:val="none" w:sz="0" w:space="0" w:color="auto"/>
        <w:right w:val="none" w:sz="0" w:space="0" w:color="auto"/>
      </w:divBdr>
    </w:div>
    <w:div w:id="25302247">
      <w:bodyDiv w:val="1"/>
      <w:marLeft w:val="0"/>
      <w:marRight w:val="0"/>
      <w:marTop w:val="0"/>
      <w:marBottom w:val="0"/>
      <w:divBdr>
        <w:top w:val="none" w:sz="0" w:space="0" w:color="auto"/>
        <w:left w:val="none" w:sz="0" w:space="0" w:color="auto"/>
        <w:bottom w:val="none" w:sz="0" w:space="0" w:color="auto"/>
        <w:right w:val="none" w:sz="0" w:space="0" w:color="auto"/>
      </w:divBdr>
      <w:divsChild>
        <w:div w:id="351803345">
          <w:marLeft w:val="0"/>
          <w:marRight w:val="0"/>
          <w:marTop w:val="0"/>
          <w:marBottom w:val="0"/>
          <w:divBdr>
            <w:top w:val="none" w:sz="0" w:space="0" w:color="auto"/>
            <w:left w:val="none" w:sz="0" w:space="0" w:color="auto"/>
            <w:bottom w:val="none" w:sz="0" w:space="0" w:color="auto"/>
            <w:right w:val="none" w:sz="0" w:space="0" w:color="auto"/>
          </w:divBdr>
        </w:div>
        <w:div w:id="769619197">
          <w:marLeft w:val="0"/>
          <w:marRight w:val="0"/>
          <w:marTop w:val="0"/>
          <w:marBottom w:val="0"/>
          <w:divBdr>
            <w:top w:val="none" w:sz="0" w:space="0" w:color="auto"/>
            <w:left w:val="none" w:sz="0" w:space="0" w:color="auto"/>
            <w:bottom w:val="none" w:sz="0" w:space="0" w:color="auto"/>
            <w:right w:val="none" w:sz="0" w:space="0" w:color="auto"/>
          </w:divBdr>
        </w:div>
        <w:div w:id="1111363780">
          <w:marLeft w:val="0"/>
          <w:marRight w:val="0"/>
          <w:marTop w:val="0"/>
          <w:marBottom w:val="0"/>
          <w:divBdr>
            <w:top w:val="none" w:sz="0" w:space="0" w:color="auto"/>
            <w:left w:val="none" w:sz="0" w:space="0" w:color="auto"/>
            <w:bottom w:val="none" w:sz="0" w:space="0" w:color="auto"/>
            <w:right w:val="none" w:sz="0" w:space="0" w:color="auto"/>
          </w:divBdr>
        </w:div>
        <w:div w:id="1126657437">
          <w:marLeft w:val="0"/>
          <w:marRight w:val="0"/>
          <w:marTop w:val="0"/>
          <w:marBottom w:val="0"/>
          <w:divBdr>
            <w:top w:val="none" w:sz="0" w:space="0" w:color="auto"/>
            <w:left w:val="none" w:sz="0" w:space="0" w:color="auto"/>
            <w:bottom w:val="none" w:sz="0" w:space="0" w:color="auto"/>
            <w:right w:val="none" w:sz="0" w:space="0" w:color="auto"/>
          </w:divBdr>
        </w:div>
        <w:div w:id="1136292610">
          <w:marLeft w:val="0"/>
          <w:marRight w:val="0"/>
          <w:marTop w:val="0"/>
          <w:marBottom w:val="0"/>
          <w:divBdr>
            <w:top w:val="none" w:sz="0" w:space="0" w:color="auto"/>
            <w:left w:val="none" w:sz="0" w:space="0" w:color="auto"/>
            <w:bottom w:val="none" w:sz="0" w:space="0" w:color="auto"/>
            <w:right w:val="none" w:sz="0" w:space="0" w:color="auto"/>
          </w:divBdr>
        </w:div>
        <w:div w:id="1214848186">
          <w:marLeft w:val="0"/>
          <w:marRight w:val="0"/>
          <w:marTop w:val="0"/>
          <w:marBottom w:val="0"/>
          <w:divBdr>
            <w:top w:val="none" w:sz="0" w:space="0" w:color="auto"/>
            <w:left w:val="none" w:sz="0" w:space="0" w:color="auto"/>
            <w:bottom w:val="none" w:sz="0" w:space="0" w:color="auto"/>
            <w:right w:val="none" w:sz="0" w:space="0" w:color="auto"/>
          </w:divBdr>
        </w:div>
        <w:div w:id="1268809233">
          <w:marLeft w:val="0"/>
          <w:marRight w:val="0"/>
          <w:marTop w:val="0"/>
          <w:marBottom w:val="0"/>
          <w:divBdr>
            <w:top w:val="none" w:sz="0" w:space="0" w:color="auto"/>
            <w:left w:val="none" w:sz="0" w:space="0" w:color="auto"/>
            <w:bottom w:val="none" w:sz="0" w:space="0" w:color="auto"/>
            <w:right w:val="none" w:sz="0" w:space="0" w:color="auto"/>
          </w:divBdr>
        </w:div>
        <w:div w:id="1395619733">
          <w:marLeft w:val="0"/>
          <w:marRight w:val="0"/>
          <w:marTop w:val="0"/>
          <w:marBottom w:val="0"/>
          <w:divBdr>
            <w:top w:val="none" w:sz="0" w:space="0" w:color="auto"/>
            <w:left w:val="none" w:sz="0" w:space="0" w:color="auto"/>
            <w:bottom w:val="none" w:sz="0" w:space="0" w:color="auto"/>
            <w:right w:val="none" w:sz="0" w:space="0" w:color="auto"/>
          </w:divBdr>
        </w:div>
      </w:divsChild>
    </w:div>
    <w:div w:id="161160838">
      <w:bodyDiv w:val="1"/>
      <w:marLeft w:val="0"/>
      <w:marRight w:val="0"/>
      <w:marTop w:val="0"/>
      <w:marBottom w:val="0"/>
      <w:divBdr>
        <w:top w:val="none" w:sz="0" w:space="0" w:color="auto"/>
        <w:left w:val="none" w:sz="0" w:space="0" w:color="auto"/>
        <w:bottom w:val="none" w:sz="0" w:space="0" w:color="auto"/>
        <w:right w:val="none" w:sz="0" w:space="0" w:color="auto"/>
      </w:divBdr>
      <w:divsChild>
        <w:div w:id="60521676">
          <w:marLeft w:val="0"/>
          <w:marRight w:val="0"/>
          <w:marTop w:val="0"/>
          <w:marBottom w:val="0"/>
          <w:divBdr>
            <w:top w:val="none" w:sz="0" w:space="0" w:color="auto"/>
            <w:left w:val="none" w:sz="0" w:space="0" w:color="auto"/>
            <w:bottom w:val="none" w:sz="0" w:space="0" w:color="auto"/>
            <w:right w:val="none" w:sz="0" w:space="0" w:color="auto"/>
          </w:divBdr>
        </w:div>
        <w:div w:id="154733932">
          <w:marLeft w:val="0"/>
          <w:marRight w:val="0"/>
          <w:marTop w:val="0"/>
          <w:marBottom w:val="0"/>
          <w:divBdr>
            <w:top w:val="none" w:sz="0" w:space="0" w:color="auto"/>
            <w:left w:val="none" w:sz="0" w:space="0" w:color="auto"/>
            <w:bottom w:val="none" w:sz="0" w:space="0" w:color="auto"/>
            <w:right w:val="none" w:sz="0" w:space="0" w:color="auto"/>
          </w:divBdr>
        </w:div>
        <w:div w:id="365251382">
          <w:marLeft w:val="0"/>
          <w:marRight w:val="0"/>
          <w:marTop w:val="0"/>
          <w:marBottom w:val="0"/>
          <w:divBdr>
            <w:top w:val="none" w:sz="0" w:space="0" w:color="auto"/>
            <w:left w:val="none" w:sz="0" w:space="0" w:color="auto"/>
            <w:bottom w:val="none" w:sz="0" w:space="0" w:color="auto"/>
            <w:right w:val="none" w:sz="0" w:space="0" w:color="auto"/>
          </w:divBdr>
        </w:div>
        <w:div w:id="631251414">
          <w:marLeft w:val="0"/>
          <w:marRight w:val="0"/>
          <w:marTop w:val="0"/>
          <w:marBottom w:val="0"/>
          <w:divBdr>
            <w:top w:val="none" w:sz="0" w:space="0" w:color="auto"/>
            <w:left w:val="none" w:sz="0" w:space="0" w:color="auto"/>
            <w:bottom w:val="none" w:sz="0" w:space="0" w:color="auto"/>
            <w:right w:val="none" w:sz="0" w:space="0" w:color="auto"/>
          </w:divBdr>
        </w:div>
        <w:div w:id="795027953">
          <w:marLeft w:val="0"/>
          <w:marRight w:val="0"/>
          <w:marTop w:val="0"/>
          <w:marBottom w:val="0"/>
          <w:divBdr>
            <w:top w:val="none" w:sz="0" w:space="0" w:color="auto"/>
            <w:left w:val="none" w:sz="0" w:space="0" w:color="auto"/>
            <w:bottom w:val="none" w:sz="0" w:space="0" w:color="auto"/>
            <w:right w:val="none" w:sz="0" w:space="0" w:color="auto"/>
          </w:divBdr>
        </w:div>
        <w:div w:id="977763442">
          <w:marLeft w:val="0"/>
          <w:marRight w:val="0"/>
          <w:marTop w:val="0"/>
          <w:marBottom w:val="0"/>
          <w:divBdr>
            <w:top w:val="none" w:sz="0" w:space="0" w:color="auto"/>
            <w:left w:val="none" w:sz="0" w:space="0" w:color="auto"/>
            <w:bottom w:val="none" w:sz="0" w:space="0" w:color="auto"/>
            <w:right w:val="none" w:sz="0" w:space="0" w:color="auto"/>
          </w:divBdr>
        </w:div>
        <w:div w:id="1168323137">
          <w:marLeft w:val="0"/>
          <w:marRight w:val="0"/>
          <w:marTop w:val="0"/>
          <w:marBottom w:val="0"/>
          <w:divBdr>
            <w:top w:val="none" w:sz="0" w:space="0" w:color="auto"/>
            <w:left w:val="none" w:sz="0" w:space="0" w:color="auto"/>
            <w:bottom w:val="none" w:sz="0" w:space="0" w:color="auto"/>
            <w:right w:val="none" w:sz="0" w:space="0" w:color="auto"/>
          </w:divBdr>
        </w:div>
        <w:div w:id="1628395276">
          <w:marLeft w:val="0"/>
          <w:marRight w:val="0"/>
          <w:marTop w:val="0"/>
          <w:marBottom w:val="0"/>
          <w:divBdr>
            <w:top w:val="none" w:sz="0" w:space="0" w:color="auto"/>
            <w:left w:val="none" w:sz="0" w:space="0" w:color="auto"/>
            <w:bottom w:val="none" w:sz="0" w:space="0" w:color="auto"/>
            <w:right w:val="none" w:sz="0" w:space="0" w:color="auto"/>
          </w:divBdr>
        </w:div>
        <w:div w:id="1761178901">
          <w:marLeft w:val="0"/>
          <w:marRight w:val="0"/>
          <w:marTop w:val="0"/>
          <w:marBottom w:val="0"/>
          <w:divBdr>
            <w:top w:val="none" w:sz="0" w:space="0" w:color="auto"/>
            <w:left w:val="none" w:sz="0" w:space="0" w:color="auto"/>
            <w:bottom w:val="none" w:sz="0" w:space="0" w:color="auto"/>
            <w:right w:val="none" w:sz="0" w:space="0" w:color="auto"/>
          </w:divBdr>
        </w:div>
      </w:divsChild>
    </w:div>
    <w:div w:id="246621356">
      <w:bodyDiv w:val="1"/>
      <w:marLeft w:val="0"/>
      <w:marRight w:val="0"/>
      <w:marTop w:val="0"/>
      <w:marBottom w:val="0"/>
      <w:divBdr>
        <w:top w:val="none" w:sz="0" w:space="0" w:color="auto"/>
        <w:left w:val="none" w:sz="0" w:space="0" w:color="auto"/>
        <w:bottom w:val="none" w:sz="0" w:space="0" w:color="auto"/>
        <w:right w:val="none" w:sz="0" w:space="0" w:color="auto"/>
      </w:divBdr>
      <w:divsChild>
        <w:div w:id="143594337">
          <w:marLeft w:val="0"/>
          <w:marRight w:val="0"/>
          <w:marTop w:val="0"/>
          <w:marBottom w:val="0"/>
          <w:divBdr>
            <w:top w:val="none" w:sz="0" w:space="0" w:color="auto"/>
            <w:left w:val="none" w:sz="0" w:space="0" w:color="auto"/>
            <w:bottom w:val="none" w:sz="0" w:space="0" w:color="auto"/>
            <w:right w:val="none" w:sz="0" w:space="0" w:color="auto"/>
          </w:divBdr>
        </w:div>
        <w:div w:id="1736586000">
          <w:marLeft w:val="0"/>
          <w:marRight w:val="0"/>
          <w:marTop w:val="0"/>
          <w:marBottom w:val="0"/>
          <w:divBdr>
            <w:top w:val="none" w:sz="0" w:space="0" w:color="auto"/>
            <w:left w:val="none" w:sz="0" w:space="0" w:color="auto"/>
            <w:bottom w:val="none" w:sz="0" w:space="0" w:color="auto"/>
            <w:right w:val="none" w:sz="0" w:space="0" w:color="auto"/>
          </w:divBdr>
        </w:div>
        <w:div w:id="1887912730">
          <w:marLeft w:val="0"/>
          <w:marRight w:val="0"/>
          <w:marTop w:val="0"/>
          <w:marBottom w:val="0"/>
          <w:divBdr>
            <w:top w:val="none" w:sz="0" w:space="0" w:color="auto"/>
            <w:left w:val="none" w:sz="0" w:space="0" w:color="auto"/>
            <w:bottom w:val="none" w:sz="0" w:space="0" w:color="auto"/>
            <w:right w:val="none" w:sz="0" w:space="0" w:color="auto"/>
          </w:divBdr>
        </w:div>
      </w:divsChild>
    </w:div>
    <w:div w:id="269968005">
      <w:bodyDiv w:val="1"/>
      <w:marLeft w:val="0"/>
      <w:marRight w:val="0"/>
      <w:marTop w:val="0"/>
      <w:marBottom w:val="0"/>
      <w:divBdr>
        <w:top w:val="none" w:sz="0" w:space="0" w:color="auto"/>
        <w:left w:val="none" w:sz="0" w:space="0" w:color="auto"/>
        <w:bottom w:val="none" w:sz="0" w:space="0" w:color="auto"/>
        <w:right w:val="none" w:sz="0" w:space="0" w:color="auto"/>
      </w:divBdr>
      <w:divsChild>
        <w:div w:id="211963273">
          <w:marLeft w:val="0"/>
          <w:marRight w:val="0"/>
          <w:marTop w:val="0"/>
          <w:marBottom w:val="0"/>
          <w:divBdr>
            <w:top w:val="none" w:sz="0" w:space="0" w:color="auto"/>
            <w:left w:val="none" w:sz="0" w:space="0" w:color="auto"/>
            <w:bottom w:val="none" w:sz="0" w:space="0" w:color="auto"/>
            <w:right w:val="none" w:sz="0" w:space="0" w:color="auto"/>
          </w:divBdr>
        </w:div>
        <w:div w:id="727455208">
          <w:marLeft w:val="0"/>
          <w:marRight w:val="0"/>
          <w:marTop w:val="0"/>
          <w:marBottom w:val="0"/>
          <w:divBdr>
            <w:top w:val="none" w:sz="0" w:space="0" w:color="auto"/>
            <w:left w:val="none" w:sz="0" w:space="0" w:color="auto"/>
            <w:bottom w:val="none" w:sz="0" w:space="0" w:color="auto"/>
            <w:right w:val="none" w:sz="0" w:space="0" w:color="auto"/>
          </w:divBdr>
        </w:div>
        <w:div w:id="1766342908">
          <w:marLeft w:val="0"/>
          <w:marRight w:val="0"/>
          <w:marTop w:val="0"/>
          <w:marBottom w:val="0"/>
          <w:divBdr>
            <w:top w:val="none" w:sz="0" w:space="0" w:color="auto"/>
            <w:left w:val="none" w:sz="0" w:space="0" w:color="auto"/>
            <w:bottom w:val="none" w:sz="0" w:space="0" w:color="auto"/>
            <w:right w:val="none" w:sz="0" w:space="0" w:color="auto"/>
          </w:divBdr>
        </w:div>
      </w:divsChild>
    </w:div>
    <w:div w:id="316807435">
      <w:bodyDiv w:val="1"/>
      <w:marLeft w:val="0"/>
      <w:marRight w:val="0"/>
      <w:marTop w:val="0"/>
      <w:marBottom w:val="0"/>
      <w:divBdr>
        <w:top w:val="none" w:sz="0" w:space="0" w:color="auto"/>
        <w:left w:val="none" w:sz="0" w:space="0" w:color="auto"/>
        <w:bottom w:val="none" w:sz="0" w:space="0" w:color="auto"/>
        <w:right w:val="none" w:sz="0" w:space="0" w:color="auto"/>
      </w:divBdr>
      <w:divsChild>
        <w:div w:id="1516114859">
          <w:marLeft w:val="0"/>
          <w:marRight w:val="0"/>
          <w:marTop w:val="0"/>
          <w:marBottom w:val="0"/>
          <w:divBdr>
            <w:top w:val="none" w:sz="0" w:space="0" w:color="auto"/>
            <w:left w:val="none" w:sz="0" w:space="0" w:color="auto"/>
            <w:bottom w:val="none" w:sz="0" w:space="0" w:color="auto"/>
            <w:right w:val="none" w:sz="0" w:space="0" w:color="auto"/>
          </w:divBdr>
          <w:divsChild>
            <w:div w:id="80104026">
              <w:marLeft w:val="0"/>
              <w:marRight w:val="0"/>
              <w:marTop w:val="0"/>
              <w:marBottom w:val="0"/>
              <w:divBdr>
                <w:top w:val="none" w:sz="0" w:space="0" w:color="auto"/>
                <w:left w:val="none" w:sz="0" w:space="0" w:color="auto"/>
                <w:bottom w:val="none" w:sz="0" w:space="0" w:color="auto"/>
                <w:right w:val="none" w:sz="0" w:space="0" w:color="auto"/>
              </w:divBdr>
            </w:div>
            <w:div w:id="152643824">
              <w:marLeft w:val="0"/>
              <w:marRight w:val="0"/>
              <w:marTop w:val="0"/>
              <w:marBottom w:val="0"/>
              <w:divBdr>
                <w:top w:val="none" w:sz="0" w:space="0" w:color="auto"/>
                <w:left w:val="none" w:sz="0" w:space="0" w:color="auto"/>
                <w:bottom w:val="none" w:sz="0" w:space="0" w:color="auto"/>
                <w:right w:val="none" w:sz="0" w:space="0" w:color="auto"/>
              </w:divBdr>
            </w:div>
            <w:div w:id="201138730">
              <w:marLeft w:val="0"/>
              <w:marRight w:val="0"/>
              <w:marTop w:val="0"/>
              <w:marBottom w:val="0"/>
              <w:divBdr>
                <w:top w:val="none" w:sz="0" w:space="0" w:color="auto"/>
                <w:left w:val="none" w:sz="0" w:space="0" w:color="auto"/>
                <w:bottom w:val="none" w:sz="0" w:space="0" w:color="auto"/>
                <w:right w:val="none" w:sz="0" w:space="0" w:color="auto"/>
              </w:divBdr>
            </w:div>
            <w:div w:id="273444808">
              <w:marLeft w:val="0"/>
              <w:marRight w:val="0"/>
              <w:marTop w:val="0"/>
              <w:marBottom w:val="0"/>
              <w:divBdr>
                <w:top w:val="none" w:sz="0" w:space="0" w:color="auto"/>
                <w:left w:val="none" w:sz="0" w:space="0" w:color="auto"/>
                <w:bottom w:val="none" w:sz="0" w:space="0" w:color="auto"/>
                <w:right w:val="none" w:sz="0" w:space="0" w:color="auto"/>
              </w:divBdr>
            </w:div>
            <w:div w:id="301082381">
              <w:marLeft w:val="0"/>
              <w:marRight w:val="0"/>
              <w:marTop w:val="0"/>
              <w:marBottom w:val="0"/>
              <w:divBdr>
                <w:top w:val="none" w:sz="0" w:space="0" w:color="auto"/>
                <w:left w:val="none" w:sz="0" w:space="0" w:color="auto"/>
                <w:bottom w:val="none" w:sz="0" w:space="0" w:color="auto"/>
                <w:right w:val="none" w:sz="0" w:space="0" w:color="auto"/>
              </w:divBdr>
            </w:div>
            <w:div w:id="327027700">
              <w:marLeft w:val="0"/>
              <w:marRight w:val="0"/>
              <w:marTop w:val="0"/>
              <w:marBottom w:val="0"/>
              <w:divBdr>
                <w:top w:val="none" w:sz="0" w:space="0" w:color="auto"/>
                <w:left w:val="none" w:sz="0" w:space="0" w:color="auto"/>
                <w:bottom w:val="none" w:sz="0" w:space="0" w:color="auto"/>
                <w:right w:val="none" w:sz="0" w:space="0" w:color="auto"/>
              </w:divBdr>
            </w:div>
            <w:div w:id="396709875">
              <w:marLeft w:val="0"/>
              <w:marRight w:val="0"/>
              <w:marTop w:val="0"/>
              <w:marBottom w:val="0"/>
              <w:divBdr>
                <w:top w:val="none" w:sz="0" w:space="0" w:color="auto"/>
                <w:left w:val="none" w:sz="0" w:space="0" w:color="auto"/>
                <w:bottom w:val="none" w:sz="0" w:space="0" w:color="auto"/>
                <w:right w:val="none" w:sz="0" w:space="0" w:color="auto"/>
              </w:divBdr>
            </w:div>
            <w:div w:id="401873837">
              <w:marLeft w:val="0"/>
              <w:marRight w:val="0"/>
              <w:marTop w:val="0"/>
              <w:marBottom w:val="0"/>
              <w:divBdr>
                <w:top w:val="none" w:sz="0" w:space="0" w:color="auto"/>
                <w:left w:val="none" w:sz="0" w:space="0" w:color="auto"/>
                <w:bottom w:val="none" w:sz="0" w:space="0" w:color="auto"/>
                <w:right w:val="none" w:sz="0" w:space="0" w:color="auto"/>
              </w:divBdr>
            </w:div>
            <w:div w:id="529685991">
              <w:marLeft w:val="0"/>
              <w:marRight w:val="0"/>
              <w:marTop w:val="0"/>
              <w:marBottom w:val="0"/>
              <w:divBdr>
                <w:top w:val="none" w:sz="0" w:space="0" w:color="auto"/>
                <w:left w:val="none" w:sz="0" w:space="0" w:color="auto"/>
                <w:bottom w:val="none" w:sz="0" w:space="0" w:color="auto"/>
                <w:right w:val="none" w:sz="0" w:space="0" w:color="auto"/>
              </w:divBdr>
            </w:div>
            <w:div w:id="569072153">
              <w:marLeft w:val="0"/>
              <w:marRight w:val="0"/>
              <w:marTop w:val="0"/>
              <w:marBottom w:val="0"/>
              <w:divBdr>
                <w:top w:val="none" w:sz="0" w:space="0" w:color="auto"/>
                <w:left w:val="none" w:sz="0" w:space="0" w:color="auto"/>
                <w:bottom w:val="none" w:sz="0" w:space="0" w:color="auto"/>
                <w:right w:val="none" w:sz="0" w:space="0" w:color="auto"/>
              </w:divBdr>
            </w:div>
            <w:div w:id="607587165">
              <w:marLeft w:val="0"/>
              <w:marRight w:val="0"/>
              <w:marTop w:val="0"/>
              <w:marBottom w:val="0"/>
              <w:divBdr>
                <w:top w:val="none" w:sz="0" w:space="0" w:color="auto"/>
                <w:left w:val="none" w:sz="0" w:space="0" w:color="auto"/>
                <w:bottom w:val="none" w:sz="0" w:space="0" w:color="auto"/>
                <w:right w:val="none" w:sz="0" w:space="0" w:color="auto"/>
              </w:divBdr>
            </w:div>
            <w:div w:id="629434043">
              <w:marLeft w:val="0"/>
              <w:marRight w:val="0"/>
              <w:marTop w:val="0"/>
              <w:marBottom w:val="0"/>
              <w:divBdr>
                <w:top w:val="none" w:sz="0" w:space="0" w:color="auto"/>
                <w:left w:val="none" w:sz="0" w:space="0" w:color="auto"/>
                <w:bottom w:val="none" w:sz="0" w:space="0" w:color="auto"/>
                <w:right w:val="none" w:sz="0" w:space="0" w:color="auto"/>
              </w:divBdr>
            </w:div>
            <w:div w:id="726342907">
              <w:marLeft w:val="0"/>
              <w:marRight w:val="0"/>
              <w:marTop w:val="0"/>
              <w:marBottom w:val="0"/>
              <w:divBdr>
                <w:top w:val="none" w:sz="0" w:space="0" w:color="auto"/>
                <w:left w:val="none" w:sz="0" w:space="0" w:color="auto"/>
                <w:bottom w:val="none" w:sz="0" w:space="0" w:color="auto"/>
                <w:right w:val="none" w:sz="0" w:space="0" w:color="auto"/>
              </w:divBdr>
            </w:div>
            <w:div w:id="738753034">
              <w:marLeft w:val="0"/>
              <w:marRight w:val="0"/>
              <w:marTop w:val="0"/>
              <w:marBottom w:val="0"/>
              <w:divBdr>
                <w:top w:val="none" w:sz="0" w:space="0" w:color="auto"/>
                <w:left w:val="none" w:sz="0" w:space="0" w:color="auto"/>
                <w:bottom w:val="none" w:sz="0" w:space="0" w:color="auto"/>
                <w:right w:val="none" w:sz="0" w:space="0" w:color="auto"/>
              </w:divBdr>
            </w:div>
            <w:div w:id="774062576">
              <w:marLeft w:val="0"/>
              <w:marRight w:val="0"/>
              <w:marTop w:val="0"/>
              <w:marBottom w:val="0"/>
              <w:divBdr>
                <w:top w:val="none" w:sz="0" w:space="0" w:color="auto"/>
                <w:left w:val="none" w:sz="0" w:space="0" w:color="auto"/>
                <w:bottom w:val="none" w:sz="0" w:space="0" w:color="auto"/>
                <w:right w:val="none" w:sz="0" w:space="0" w:color="auto"/>
              </w:divBdr>
            </w:div>
            <w:div w:id="865556808">
              <w:marLeft w:val="0"/>
              <w:marRight w:val="0"/>
              <w:marTop w:val="0"/>
              <w:marBottom w:val="0"/>
              <w:divBdr>
                <w:top w:val="none" w:sz="0" w:space="0" w:color="auto"/>
                <w:left w:val="none" w:sz="0" w:space="0" w:color="auto"/>
                <w:bottom w:val="none" w:sz="0" w:space="0" w:color="auto"/>
                <w:right w:val="none" w:sz="0" w:space="0" w:color="auto"/>
              </w:divBdr>
            </w:div>
            <w:div w:id="994726685">
              <w:marLeft w:val="0"/>
              <w:marRight w:val="0"/>
              <w:marTop w:val="0"/>
              <w:marBottom w:val="0"/>
              <w:divBdr>
                <w:top w:val="none" w:sz="0" w:space="0" w:color="auto"/>
                <w:left w:val="none" w:sz="0" w:space="0" w:color="auto"/>
                <w:bottom w:val="none" w:sz="0" w:space="0" w:color="auto"/>
                <w:right w:val="none" w:sz="0" w:space="0" w:color="auto"/>
              </w:divBdr>
            </w:div>
            <w:div w:id="1066412637">
              <w:marLeft w:val="0"/>
              <w:marRight w:val="0"/>
              <w:marTop w:val="0"/>
              <w:marBottom w:val="0"/>
              <w:divBdr>
                <w:top w:val="none" w:sz="0" w:space="0" w:color="auto"/>
                <w:left w:val="none" w:sz="0" w:space="0" w:color="auto"/>
                <w:bottom w:val="none" w:sz="0" w:space="0" w:color="auto"/>
                <w:right w:val="none" w:sz="0" w:space="0" w:color="auto"/>
              </w:divBdr>
            </w:div>
            <w:div w:id="1094858892">
              <w:marLeft w:val="0"/>
              <w:marRight w:val="0"/>
              <w:marTop w:val="0"/>
              <w:marBottom w:val="0"/>
              <w:divBdr>
                <w:top w:val="none" w:sz="0" w:space="0" w:color="auto"/>
                <w:left w:val="none" w:sz="0" w:space="0" w:color="auto"/>
                <w:bottom w:val="none" w:sz="0" w:space="0" w:color="auto"/>
                <w:right w:val="none" w:sz="0" w:space="0" w:color="auto"/>
              </w:divBdr>
            </w:div>
            <w:div w:id="1105736205">
              <w:marLeft w:val="0"/>
              <w:marRight w:val="0"/>
              <w:marTop w:val="0"/>
              <w:marBottom w:val="0"/>
              <w:divBdr>
                <w:top w:val="none" w:sz="0" w:space="0" w:color="auto"/>
                <w:left w:val="none" w:sz="0" w:space="0" w:color="auto"/>
                <w:bottom w:val="none" w:sz="0" w:space="0" w:color="auto"/>
                <w:right w:val="none" w:sz="0" w:space="0" w:color="auto"/>
              </w:divBdr>
            </w:div>
            <w:div w:id="1290862714">
              <w:marLeft w:val="0"/>
              <w:marRight w:val="0"/>
              <w:marTop w:val="0"/>
              <w:marBottom w:val="0"/>
              <w:divBdr>
                <w:top w:val="none" w:sz="0" w:space="0" w:color="auto"/>
                <w:left w:val="none" w:sz="0" w:space="0" w:color="auto"/>
                <w:bottom w:val="none" w:sz="0" w:space="0" w:color="auto"/>
                <w:right w:val="none" w:sz="0" w:space="0" w:color="auto"/>
              </w:divBdr>
            </w:div>
            <w:div w:id="1509826031">
              <w:marLeft w:val="0"/>
              <w:marRight w:val="0"/>
              <w:marTop w:val="0"/>
              <w:marBottom w:val="0"/>
              <w:divBdr>
                <w:top w:val="none" w:sz="0" w:space="0" w:color="auto"/>
                <w:left w:val="none" w:sz="0" w:space="0" w:color="auto"/>
                <w:bottom w:val="none" w:sz="0" w:space="0" w:color="auto"/>
                <w:right w:val="none" w:sz="0" w:space="0" w:color="auto"/>
              </w:divBdr>
            </w:div>
            <w:div w:id="1536381275">
              <w:marLeft w:val="0"/>
              <w:marRight w:val="0"/>
              <w:marTop w:val="0"/>
              <w:marBottom w:val="0"/>
              <w:divBdr>
                <w:top w:val="none" w:sz="0" w:space="0" w:color="auto"/>
                <w:left w:val="none" w:sz="0" w:space="0" w:color="auto"/>
                <w:bottom w:val="none" w:sz="0" w:space="0" w:color="auto"/>
                <w:right w:val="none" w:sz="0" w:space="0" w:color="auto"/>
              </w:divBdr>
            </w:div>
            <w:div w:id="1667201940">
              <w:marLeft w:val="0"/>
              <w:marRight w:val="0"/>
              <w:marTop w:val="0"/>
              <w:marBottom w:val="0"/>
              <w:divBdr>
                <w:top w:val="none" w:sz="0" w:space="0" w:color="auto"/>
                <w:left w:val="none" w:sz="0" w:space="0" w:color="auto"/>
                <w:bottom w:val="none" w:sz="0" w:space="0" w:color="auto"/>
                <w:right w:val="none" w:sz="0" w:space="0" w:color="auto"/>
              </w:divBdr>
            </w:div>
            <w:div w:id="2062485218">
              <w:marLeft w:val="0"/>
              <w:marRight w:val="0"/>
              <w:marTop w:val="0"/>
              <w:marBottom w:val="0"/>
              <w:divBdr>
                <w:top w:val="none" w:sz="0" w:space="0" w:color="auto"/>
                <w:left w:val="none" w:sz="0" w:space="0" w:color="auto"/>
                <w:bottom w:val="none" w:sz="0" w:space="0" w:color="auto"/>
                <w:right w:val="none" w:sz="0" w:space="0" w:color="auto"/>
              </w:divBdr>
            </w:div>
            <w:div w:id="2091387021">
              <w:marLeft w:val="0"/>
              <w:marRight w:val="0"/>
              <w:marTop w:val="0"/>
              <w:marBottom w:val="0"/>
              <w:divBdr>
                <w:top w:val="none" w:sz="0" w:space="0" w:color="auto"/>
                <w:left w:val="none" w:sz="0" w:space="0" w:color="auto"/>
                <w:bottom w:val="none" w:sz="0" w:space="0" w:color="auto"/>
                <w:right w:val="none" w:sz="0" w:space="0" w:color="auto"/>
              </w:divBdr>
            </w:div>
            <w:div w:id="212056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92224">
      <w:bodyDiv w:val="1"/>
      <w:marLeft w:val="0"/>
      <w:marRight w:val="0"/>
      <w:marTop w:val="0"/>
      <w:marBottom w:val="0"/>
      <w:divBdr>
        <w:top w:val="none" w:sz="0" w:space="0" w:color="auto"/>
        <w:left w:val="none" w:sz="0" w:space="0" w:color="auto"/>
        <w:bottom w:val="none" w:sz="0" w:space="0" w:color="auto"/>
        <w:right w:val="none" w:sz="0" w:space="0" w:color="auto"/>
      </w:divBdr>
      <w:divsChild>
        <w:div w:id="519205965">
          <w:marLeft w:val="0"/>
          <w:marRight w:val="0"/>
          <w:marTop w:val="0"/>
          <w:marBottom w:val="0"/>
          <w:divBdr>
            <w:top w:val="none" w:sz="0" w:space="0" w:color="auto"/>
            <w:left w:val="none" w:sz="0" w:space="0" w:color="auto"/>
            <w:bottom w:val="none" w:sz="0" w:space="0" w:color="auto"/>
            <w:right w:val="none" w:sz="0" w:space="0" w:color="auto"/>
          </w:divBdr>
        </w:div>
        <w:div w:id="601644159">
          <w:marLeft w:val="0"/>
          <w:marRight w:val="0"/>
          <w:marTop w:val="0"/>
          <w:marBottom w:val="0"/>
          <w:divBdr>
            <w:top w:val="none" w:sz="0" w:space="0" w:color="auto"/>
            <w:left w:val="none" w:sz="0" w:space="0" w:color="auto"/>
            <w:bottom w:val="none" w:sz="0" w:space="0" w:color="auto"/>
            <w:right w:val="none" w:sz="0" w:space="0" w:color="auto"/>
          </w:divBdr>
        </w:div>
        <w:div w:id="605842698">
          <w:marLeft w:val="0"/>
          <w:marRight w:val="0"/>
          <w:marTop w:val="0"/>
          <w:marBottom w:val="0"/>
          <w:divBdr>
            <w:top w:val="none" w:sz="0" w:space="0" w:color="auto"/>
            <w:left w:val="none" w:sz="0" w:space="0" w:color="auto"/>
            <w:bottom w:val="none" w:sz="0" w:space="0" w:color="auto"/>
            <w:right w:val="none" w:sz="0" w:space="0" w:color="auto"/>
          </w:divBdr>
        </w:div>
        <w:div w:id="802767497">
          <w:marLeft w:val="0"/>
          <w:marRight w:val="0"/>
          <w:marTop w:val="0"/>
          <w:marBottom w:val="0"/>
          <w:divBdr>
            <w:top w:val="none" w:sz="0" w:space="0" w:color="auto"/>
            <w:left w:val="none" w:sz="0" w:space="0" w:color="auto"/>
            <w:bottom w:val="none" w:sz="0" w:space="0" w:color="auto"/>
            <w:right w:val="none" w:sz="0" w:space="0" w:color="auto"/>
          </w:divBdr>
        </w:div>
        <w:div w:id="1396510405">
          <w:marLeft w:val="0"/>
          <w:marRight w:val="0"/>
          <w:marTop w:val="0"/>
          <w:marBottom w:val="0"/>
          <w:divBdr>
            <w:top w:val="none" w:sz="0" w:space="0" w:color="auto"/>
            <w:left w:val="none" w:sz="0" w:space="0" w:color="auto"/>
            <w:bottom w:val="none" w:sz="0" w:space="0" w:color="auto"/>
            <w:right w:val="none" w:sz="0" w:space="0" w:color="auto"/>
          </w:divBdr>
        </w:div>
        <w:div w:id="1510214751">
          <w:marLeft w:val="0"/>
          <w:marRight w:val="0"/>
          <w:marTop w:val="0"/>
          <w:marBottom w:val="0"/>
          <w:divBdr>
            <w:top w:val="none" w:sz="0" w:space="0" w:color="auto"/>
            <w:left w:val="none" w:sz="0" w:space="0" w:color="auto"/>
            <w:bottom w:val="none" w:sz="0" w:space="0" w:color="auto"/>
            <w:right w:val="none" w:sz="0" w:space="0" w:color="auto"/>
          </w:divBdr>
        </w:div>
        <w:div w:id="2108915568">
          <w:marLeft w:val="0"/>
          <w:marRight w:val="0"/>
          <w:marTop w:val="0"/>
          <w:marBottom w:val="0"/>
          <w:divBdr>
            <w:top w:val="none" w:sz="0" w:space="0" w:color="auto"/>
            <w:left w:val="none" w:sz="0" w:space="0" w:color="auto"/>
            <w:bottom w:val="none" w:sz="0" w:space="0" w:color="auto"/>
            <w:right w:val="none" w:sz="0" w:space="0" w:color="auto"/>
          </w:divBdr>
        </w:div>
      </w:divsChild>
    </w:div>
    <w:div w:id="367339402">
      <w:bodyDiv w:val="1"/>
      <w:marLeft w:val="0"/>
      <w:marRight w:val="0"/>
      <w:marTop w:val="0"/>
      <w:marBottom w:val="0"/>
      <w:divBdr>
        <w:top w:val="none" w:sz="0" w:space="0" w:color="auto"/>
        <w:left w:val="none" w:sz="0" w:space="0" w:color="auto"/>
        <w:bottom w:val="none" w:sz="0" w:space="0" w:color="auto"/>
        <w:right w:val="none" w:sz="0" w:space="0" w:color="auto"/>
      </w:divBdr>
      <w:divsChild>
        <w:div w:id="383258937">
          <w:marLeft w:val="0"/>
          <w:marRight w:val="0"/>
          <w:marTop w:val="0"/>
          <w:marBottom w:val="0"/>
          <w:divBdr>
            <w:top w:val="none" w:sz="0" w:space="0" w:color="auto"/>
            <w:left w:val="none" w:sz="0" w:space="0" w:color="auto"/>
            <w:bottom w:val="none" w:sz="0" w:space="0" w:color="auto"/>
            <w:right w:val="none" w:sz="0" w:space="0" w:color="auto"/>
          </w:divBdr>
        </w:div>
        <w:div w:id="430317969">
          <w:marLeft w:val="0"/>
          <w:marRight w:val="0"/>
          <w:marTop w:val="0"/>
          <w:marBottom w:val="0"/>
          <w:divBdr>
            <w:top w:val="none" w:sz="0" w:space="0" w:color="auto"/>
            <w:left w:val="none" w:sz="0" w:space="0" w:color="auto"/>
            <w:bottom w:val="none" w:sz="0" w:space="0" w:color="auto"/>
            <w:right w:val="none" w:sz="0" w:space="0" w:color="auto"/>
          </w:divBdr>
        </w:div>
        <w:div w:id="483401014">
          <w:marLeft w:val="0"/>
          <w:marRight w:val="0"/>
          <w:marTop w:val="0"/>
          <w:marBottom w:val="0"/>
          <w:divBdr>
            <w:top w:val="none" w:sz="0" w:space="0" w:color="auto"/>
            <w:left w:val="none" w:sz="0" w:space="0" w:color="auto"/>
            <w:bottom w:val="none" w:sz="0" w:space="0" w:color="auto"/>
            <w:right w:val="none" w:sz="0" w:space="0" w:color="auto"/>
          </w:divBdr>
        </w:div>
        <w:div w:id="514226095">
          <w:marLeft w:val="0"/>
          <w:marRight w:val="0"/>
          <w:marTop w:val="0"/>
          <w:marBottom w:val="0"/>
          <w:divBdr>
            <w:top w:val="none" w:sz="0" w:space="0" w:color="auto"/>
            <w:left w:val="none" w:sz="0" w:space="0" w:color="auto"/>
            <w:bottom w:val="none" w:sz="0" w:space="0" w:color="auto"/>
            <w:right w:val="none" w:sz="0" w:space="0" w:color="auto"/>
          </w:divBdr>
        </w:div>
        <w:div w:id="687214095">
          <w:marLeft w:val="0"/>
          <w:marRight w:val="0"/>
          <w:marTop w:val="0"/>
          <w:marBottom w:val="0"/>
          <w:divBdr>
            <w:top w:val="none" w:sz="0" w:space="0" w:color="auto"/>
            <w:left w:val="none" w:sz="0" w:space="0" w:color="auto"/>
            <w:bottom w:val="none" w:sz="0" w:space="0" w:color="auto"/>
            <w:right w:val="none" w:sz="0" w:space="0" w:color="auto"/>
          </w:divBdr>
        </w:div>
        <w:div w:id="848913046">
          <w:marLeft w:val="0"/>
          <w:marRight w:val="0"/>
          <w:marTop w:val="0"/>
          <w:marBottom w:val="0"/>
          <w:divBdr>
            <w:top w:val="none" w:sz="0" w:space="0" w:color="auto"/>
            <w:left w:val="none" w:sz="0" w:space="0" w:color="auto"/>
            <w:bottom w:val="none" w:sz="0" w:space="0" w:color="auto"/>
            <w:right w:val="none" w:sz="0" w:space="0" w:color="auto"/>
          </w:divBdr>
        </w:div>
        <w:div w:id="924653350">
          <w:marLeft w:val="0"/>
          <w:marRight w:val="0"/>
          <w:marTop w:val="0"/>
          <w:marBottom w:val="0"/>
          <w:divBdr>
            <w:top w:val="none" w:sz="0" w:space="0" w:color="auto"/>
            <w:left w:val="none" w:sz="0" w:space="0" w:color="auto"/>
            <w:bottom w:val="none" w:sz="0" w:space="0" w:color="auto"/>
            <w:right w:val="none" w:sz="0" w:space="0" w:color="auto"/>
          </w:divBdr>
        </w:div>
        <w:div w:id="933897746">
          <w:marLeft w:val="0"/>
          <w:marRight w:val="0"/>
          <w:marTop w:val="0"/>
          <w:marBottom w:val="0"/>
          <w:divBdr>
            <w:top w:val="none" w:sz="0" w:space="0" w:color="auto"/>
            <w:left w:val="none" w:sz="0" w:space="0" w:color="auto"/>
            <w:bottom w:val="none" w:sz="0" w:space="0" w:color="auto"/>
            <w:right w:val="none" w:sz="0" w:space="0" w:color="auto"/>
          </w:divBdr>
        </w:div>
        <w:div w:id="955218047">
          <w:marLeft w:val="0"/>
          <w:marRight w:val="0"/>
          <w:marTop w:val="0"/>
          <w:marBottom w:val="0"/>
          <w:divBdr>
            <w:top w:val="none" w:sz="0" w:space="0" w:color="auto"/>
            <w:left w:val="none" w:sz="0" w:space="0" w:color="auto"/>
            <w:bottom w:val="none" w:sz="0" w:space="0" w:color="auto"/>
            <w:right w:val="none" w:sz="0" w:space="0" w:color="auto"/>
          </w:divBdr>
        </w:div>
        <w:div w:id="1024330014">
          <w:marLeft w:val="0"/>
          <w:marRight w:val="0"/>
          <w:marTop w:val="0"/>
          <w:marBottom w:val="0"/>
          <w:divBdr>
            <w:top w:val="none" w:sz="0" w:space="0" w:color="auto"/>
            <w:left w:val="none" w:sz="0" w:space="0" w:color="auto"/>
            <w:bottom w:val="none" w:sz="0" w:space="0" w:color="auto"/>
            <w:right w:val="none" w:sz="0" w:space="0" w:color="auto"/>
          </w:divBdr>
        </w:div>
        <w:div w:id="1039279905">
          <w:marLeft w:val="0"/>
          <w:marRight w:val="0"/>
          <w:marTop w:val="0"/>
          <w:marBottom w:val="0"/>
          <w:divBdr>
            <w:top w:val="none" w:sz="0" w:space="0" w:color="auto"/>
            <w:left w:val="none" w:sz="0" w:space="0" w:color="auto"/>
            <w:bottom w:val="none" w:sz="0" w:space="0" w:color="auto"/>
            <w:right w:val="none" w:sz="0" w:space="0" w:color="auto"/>
          </w:divBdr>
        </w:div>
        <w:div w:id="1042943171">
          <w:marLeft w:val="0"/>
          <w:marRight w:val="0"/>
          <w:marTop w:val="0"/>
          <w:marBottom w:val="0"/>
          <w:divBdr>
            <w:top w:val="none" w:sz="0" w:space="0" w:color="auto"/>
            <w:left w:val="none" w:sz="0" w:space="0" w:color="auto"/>
            <w:bottom w:val="none" w:sz="0" w:space="0" w:color="auto"/>
            <w:right w:val="none" w:sz="0" w:space="0" w:color="auto"/>
          </w:divBdr>
        </w:div>
        <w:div w:id="1055590374">
          <w:marLeft w:val="0"/>
          <w:marRight w:val="0"/>
          <w:marTop w:val="0"/>
          <w:marBottom w:val="0"/>
          <w:divBdr>
            <w:top w:val="none" w:sz="0" w:space="0" w:color="auto"/>
            <w:left w:val="none" w:sz="0" w:space="0" w:color="auto"/>
            <w:bottom w:val="none" w:sz="0" w:space="0" w:color="auto"/>
            <w:right w:val="none" w:sz="0" w:space="0" w:color="auto"/>
          </w:divBdr>
        </w:div>
        <w:div w:id="1484277052">
          <w:marLeft w:val="0"/>
          <w:marRight w:val="0"/>
          <w:marTop w:val="0"/>
          <w:marBottom w:val="0"/>
          <w:divBdr>
            <w:top w:val="none" w:sz="0" w:space="0" w:color="auto"/>
            <w:left w:val="none" w:sz="0" w:space="0" w:color="auto"/>
            <w:bottom w:val="none" w:sz="0" w:space="0" w:color="auto"/>
            <w:right w:val="none" w:sz="0" w:space="0" w:color="auto"/>
          </w:divBdr>
        </w:div>
        <w:div w:id="1591307143">
          <w:marLeft w:val="0"/>
          <w:marRight w:val="0"/>
          <w:marTop w:val="0"/>
          <w:marBottom w:val="0"/>
          <w:divBdr>
            <w:top w:val="none" w:sz="0" w:space="0" w:color="auto"/>
            <w:left w:val="none" w:sz="0" w:space="0" w:color="auto"/>
            <w:bottom w:val="none" w:sz="0" w:space="0" w:color="auto"/>
            <w:right w:val="none" w:sz="0" w:space="0" w:color="auto"/>
          </w:divBdr>
        </w:div>
        <w:div w:id="1839299163">
          <w:marLeft w:val="0"/>
          <w:marRight w:val="0"/>
          <w:marTop w:val="0"/>
          <w:marBottom w:val="0"/>
          <w:divBdr>
            <w:top w:val="none" w:sz="0" w:space="0" w:color="auto"/>
            <w:left w:val="none" w:sz="0" w:space="0" w:color="auto"/>
            <w:bottom w:val="none" w:sz="0" w:space="0" w:color="auto"/>
            <w:right w:val="none" w:sz="0" w:space="0" w:color="auto"/>
          </w:divBdr>
        </w:div>
        <w:div w:id="2061978408">
          <w:marLeft w:val="0"/>
          <w:marRight w:val="0"/>
          <w:marTop w:val="0"/>
          <w:marBottom w:val="0"/>
          <w:divBdr>
            <w:top w:val="none" w:sz="0" w:space="0" w:color="auto"/>
            <w:left w:val="none" w:sz="0" w:space="0" w:color="auto"/>
            <w:bottom w:val="none" w:sz="0" w:space="0" w:color="auto"/>
            <w:right w:val="none" w:sz="0" w:space="0" w:color="auto"/>
          </w:divBdr>
        </w:div>
      </w:divsChild>
    </w:div>
    <w:div w:id="368262756">
      <w:bodyDiv w:val="1"/>
      <w:marLeft w:val="0"/>
      <w:marRight w:val="0"/>
      <w:marTop w:val="0"/>
      <w:marBottom w:val="0"/>
      <w:divBdr>
        <w:top w:val="none" w:sz="0" w:space="0" w:color="auto"/>
        <w:left w:val="none" w:sz="0" w:space="0" w:color="auto"/>
        <w:bottom w:val="none" w:sz="0" w:space="0" w:color="auto"/>
        <w:right w:val="none" w:sz="0" w:space="0" w:color="auto"/>
      </w:divBdr>
    </w:div>
    <w:div w:id="414742587">
      <w:bodyDiv w:val="1"/>
      <w:marLeft w:val="0"/>
      <w:marRight w:val="0"/>
      <w:marTop w:val="0"/>
      <w:marBottom w:val="0"/>
      <w:divBdr>
        <w:top w:val="none" w:sz="0" w:space="0" w:color="auto"/>
        <w:left w:val="none" w:sz="0" w:space="0" w:color="auto"/>
        <w:bottom w:val="none" w:sz="0" w:space="0" w:color="auto"/>
        <w:right w:val="none" w:sz="0" w:space="0" w:color="auto"/>
      </w:divBdr>
      <w:divsChild>
        <w:div w:id="57872749">
          <w:marLeft w:val="0"/>
          <w:marRight w:val="0"/>
          <w:marTop w:val="0"/>
          <w:marBottom w:val="0"/>
          <w:divBdr>
            <w:top w:val="none" w:sz="0" w:space="0" w:color="auto"/>
            <w:left w:val="none" w:sz="0" w:space="0" w:color="auto"/>
            <w:bottom w:val="none" w:sz="0" w:space="0" w:color="auto"/>
            <w:right w:val="none" w:sz="0" w:space="0" w:color="auto"/>
          </w:divBdr>
        </w:div>
        <w:div w:id="334574813">
          <w:marLeft w:val="0"/>
          <w:marRight w:val="0"/>
          <w:marTop w:val="0"/>
          <w:marBottom w:val="0"/>
          <w:divBdr>
            <w:top w:val="none" w:sz="0" w:space="0" w:color="auto"/>
            <w:left w:val="none" w:sz="0" w:space="0" w:color="auto"/>
            <w:bottom w:val="none" w:sz="0" w:space="0" w:color="auto"/>
            <w:right w:val="none" w:sz="0" w:space="0" w:color="auto"/>
          </w:divBdr>
        </w:div>
      </w:divsChild>
    </w:div>
    <w:div w:id="433937257">
      <w:bodyDiv w:val="1"/>
      <w:marLeft w:val="0"/>
      <w:marRight w:val="0"/>
      <w:marTop w:val="0"/>
      <w:marBottom w:val="0"/>
      <w:divBdr>
        <w:top w:val="none" w:sz="0" w:space="0" w:color="auto"/>
        <w:left w:val="none" w:sz="0" w:space="0" w:color="auto"/>
        <w:bottom w:val="none" w:sz="0" w:space="0" w:color="auto"/>
        <w:right w:val="none" w:sz="0" w:space="0" w:color="auto"/>
      </w:divBdr>
    </w:div>
    <w:div w:id="439109685">
      <w:bodyDiv w:val="1"/>
      <w:marLeft w:val="0"/>
      <w:marRight w:val="0"/>
      <w:marTop w:val="0"/>
      <w:marBottom w:val="0"/>
      <w:divBdr>
        <w:top w:val="none" w:sz="0" w:space="0" w:color="auto"/>
        <w:left w:val="none" w:sz="0" w:space="0" w:color="auto"/>
        <w:bottom w:val="none" w:sz="0" w:space="0" w:color="auto"/>
        <w:right w:val="none" w:sz="0" w:space="0" w:color="auto"/>
      </w:divBdr>
      <w:divsChild>
        <w:div w:id="782771870">
          <w:marLeft w:val="0"/>
          <w:marRight w:val="0"/>
          <w:marTop w:val="0"/>
          <w:marBottom w:val="0"/>
          <w:divBdr>
            <w:top w:val="none" w:sz="0" w:space="0" w:color="auto"/>
            <w:left w:val="none" w:sz="0" w:space="0" w:color="auto"/>
            <w:bottom w:val="none" w:sz="0" w:space="0" w:color="auto"/>
            <w:right w:val="none" w:sz="0" w:space="0" w:color="auto"/>
          </w:divBdr>
        </w:div>
      </w:divsChild>
    </w:div>
    <w:div w:id="509687396">
      <w:bodyDiv w:val="1"/>
      <w:marLeft w:val="0"/>
      <w:marRight w:val="0"/>
      <w:marTop w:val="0"/>
      <w:marBottom w:val="0"/>
      <w:divBdr>
        <w:top w:val="none" w:sz="0" w:space="0" w:color="auto"/>
        <w:left w:val="none" w:sz="0" w:space="0" w:color="auto"/>
        <w:bottom w:val="none" w:sz="0" w:space="0" w:color="auto"/>
        <w:right w:val="none" w:sz="0" w:space="0" w:color="auto"/>
      </w:divBdr>
      <w:divsChild>
        <w:div w:id="1191845596">
          <w:marLeft w:val="0"/>
          <w:marRight w:val="0"/>
          <w:marTop w:val="0"/>
          <w:marBottom w:val="0"/>
          <w:divBdr>
            <w:top w:val="none" w:sz="0" w:space="0" w:color="auto"/>
            <w:left w:val="none" w:sz="0" w:space="0" w:color="auto"/>
            <w:bottom w:val="none" w:sz="0" w:space="0" w:color="auto"/>
            <w:right w:val="none" w:sz="0" w:space="0" w:color="auto"/>
          </w:divBdr>
        </w:div>
        <w:div w:id="1722166426">
          <w:marLeft w:val="0"/>
          <w:marRight w:val="0"/>
          <w:marTop w:val="0"/>
          <w:marBottom w:val="0"/>
          <w:divBdr>
            <w:top w:val="none" w:sz="0" w:space="0" w:color="auto"/>
            <w:left w:val="none" w:sz="0" w:space="0" w:color="auto"/>
            <w:bottom w:val="none" w:sz="0" w:space="0" w:color="auto"/>
            <w:right w:val="none" w:sz="0" w:space="0" w:color="auto"/>
          </w:divBdr>
        </w:div>
      </w:divsChild>
    </w:div>
    <w:div w:id="612638381">
      <w:bodyDiv w:val="1"/>
      <w:marLeft w:val="0"/>
      <w:marRight w:val="0"/>
      <w:marTop w:val="0"/>
      <w:marBottom w:val="0"/>
      <w:divBdr>
        <w:top w:val="none" w:sz="0" w:space="0" w:color="auto"/>
        <w:left w:val="none" w:sz="0" w:space="0" w:color="auto"/>
        <w:bottom w:val="none" w:sz="0" w:space="0" w:color="auto"/>
        <w:right w:val="none" w:sz="0" w:space="0" w:color="auto"/>
      </w:divBdr>
    </w:div>
    <w:div w:id="711729064">
      <w:bodyDiv w:val="1"/>
      <w:marLeft w:val="0"/>
      <w:marRight w:val="0"/>
      <w:marTop w:val="0"/>
      <w:marBottom w:val="0"/>
      <w:divBdr>
        <w:top w:val="none" w:sz="0" w:space="0" w:color="auto"/>
        <w:left w:val="none" w:sz="0" w:space="0" w:color="auto"/>
        <w:bottom w:val="none" w:sz="0" w:space="0" w:color="auto"/>
        <w:right w:val="none" w:sz="0" w:space="0" w:color="auto"/>
      </w:divBdr>
    </w:div>
    <w:div w:id="722172181">
      <w:bodyDiv w:val="1"/>
      <w:marLeft w:val="0"/>
      <w:marRight w:val="0"/>
      <w:marTop w:val="0"/>
      <w:marBottom w:val="0"/>
      <w:divBdr>
        <w:top w:val="none" w:sz="0" w:space="0" w:color="auto"/>
        <w:left w:val="none" w:sz="0" w:space="0" w:color="auto"/>
        <w:bottom w:val="none" w:sz="0" w:space="0" w:color="auto"/>
        <w:right w:val="none" w:sz="0" w:space="0" w:color="auto"/>
      </w:divBdr>
    </w:div>
    <w:div w:id="729501961">
      <w:bodyDiv w:val="1"/>
      <w:marLeft w:val="0"/>
      <w:marRight w:val="0"/>
      <w:marTop w:val="0"/>
      <w:marBottom w:val="0"/>
      <w:divBdr>
        <w:top w:val="none" w:sz="0" w:space="0" w:color="auto"/>
        <w:left w:val="none" w:sz="0" w:space="0" w:color="auto"/>
        <w:bottom w:val="none" w:sz="0" w:space="0" w:color="auto"/>
        <w:right w:val="none" w:sz="0" w:space="0" w:color="auto"/>
      </w:divBdr>
      <w:divsChild>
        <w:div w:id="631912124">
          <w:marLeft w:val="0"/>
          <w:marRight w:val="0"/>
          <w:marTop w:val="0"/>
          <w:marBottom w:val="0"/>
          <w:divBdr>
            <w:top w:val="none" w:sz="0" w:space="0" w:color="auto"/>
            <w:left w:val="none" w:sz="0" w:space="0" w:color="auto"/>
            <w:bottom w:val="none" w:sz="0" w:space="0" w:color="auto"/>
            <w:right w:val="none" w:sz="0" w:space="0" w:color="auto"/>
          </w:divBdr>
        </w:div>
        <w:div w:id="1365445148">
          <w:marLeft w:val="0"/>
          <w:marRight w:val="0"/>
          <w:marTop w:val="0"/>
          <w:marBottom w:val="0"/>
          <w:divBdr>
            <w:top w:val="none" w:sz="0" w:space="0" w:color="auto"/>
            <w:left w:val="none" w:sz="0" w:space="0" w:color="auto"/>
            <w:bottom w:val="none" w:sz="0" w:space="0" w:color="auto"/>
            <w:right w:val="none" w:sz="0" w:space="0" w:color="auto"/>
          </w:divBdr>
        </w:div>
        <w:div w:id="1385178167">
          <w:marLeft w:val="0"/>
          <w:marRight w:val="0"/>
          <w:marTop w:val="0"/>
          <w:marBottom w:val="0"/>
          <w:divBdr>
            <w:top w:val="none" w:sz="0" w:space="0" w:color="auto"/>
            <w:left w:val="none" w:sz="0" w:space="0" w:color="auto"/>
            <w:bottom w:val="none" w:sz="0" w:space="0" w:color="auto"/>
            <w:right w:val="none" w:sz="0" w:space="0" w:color="auto"/>
          </w:divBdr>
        </w:div>
        <w:div w:id="1421176242">
          <w:marLeft w:val="0"/>
          <w:marRight w:val="0"/>
          <w:marTop w:val="0"/>
          <w:marBottom w:val="0"/>
          <w:divBdr>
            <w:top w:val="none" w:sz="0" w:space="0" w:color="auto"/>
            <w:left w:val="none" w:sz="0" w:space="0" w:color="auto"/>
            <w:bottom w:val="none" w:sz="0" w:space="0" w:color="auto"/>
            <w:right w:val="none" w:sz="0" w:space="0" w:color="auto"/>
          </w:divBdr>
        </w:div>
        <w:div w:id="1678270103">
          <w:marLeft w:val="0"/>
          <w:marRight w:val="0"/>
          <w:marTop w:val="0"/>
          <w:marBottom w:val="0"/>
          <w:divBdr>
            <w:top w:val="none" w:sz="0" w:space="0" w:color="auto"/>
            <w:left w:val="none" w:sz="0" w:space="0" w:color="auto"/>
            <w:bottom w:val="none" w:sz="0" w:space="0" w:color="auto"/>
            <w:right w:val="none" w:sz="0" w:space="0" w:color="auto"/>
          </w:divBdr>
        </w:div>
        <w:div w:id="1752193179">
          <w:marLeft w:val="0"/>
          <w:marRight w:val="0"/>
          <w:marTop w:val="0"/>
          <w:marBottom w:val="0"/>
          <w:divBdr>
            <w:top w:val="none" w:sz="0" w:space="0" w:color="auto"/>
            <w:left w:val="none" w:sz="0" w:space="0" w:color="auto"/>
            <w:bottom w:val="none" w:sz="0" w:space="0" w:color="auto"/>
            <w:right w:val="none" w:sz="0" w:space="0" w:color="auto"/>
          </w:divBdr>
        </w:div>
        <w:div w:id="1756317949">
          <w:marLeft w:val="0"/>
          <w:marRight w:val="0"/>
          <w:marTop w:val="0"/>
          <w:marBottom w:val="0"/>
          <w:divBdr>
            <w:top w:val="none" w:sz="0" w:space="0" w:color="auto"/>
            <w:left w:val="none" w:sz="0" w:space="0" w:color="auto"/>
            <w:bottom w:val="none" w:sz="0" w:space="0" w:color="auto"/>
            <w:right w:val="none" w:sz="0" w:space="0" w:color="auto"/>
          </w:divBdr>
        </w:div>
        <w:div w:id="1949922494">
          <w:marLeft w:val="0"/>
          <w:marRight w:val="0"/>
          <w:marTop w:val="0"/>
          <w:marBottom w:val="0"/>
          <w:divBdr>
            <w:top w:val="none" w:sz="0" w:space="0" w:color="auto"/>
            <w:left w:val="none" w:sz="0" w:space="0" w:color="auto"/>
            <w:bottom w:val="none" w:sz="0" w:space="0" w:color="auto"/>
            <w:right w:val="none" w:sz="0" w:space="0" w:color="auto"/>
          </w:divBdr>
        </w:div>
      </w:divsChild>
    </w:div>
    <w:div w:id="982656393">
      <w:bodyDiv w:val="1"/>
      <w:marLeft w:val="0"/>
      <w:marRight w:val="0"/>
      <w:marTop w:val="0"/>
      <w:marBottom w:val="0"/>
      <w:divBdr>
        <w:top w:val="none" w:sz="0" w:space="0" w:color="auto"/>
        <w:left w:val="none" w:sz="0" w:space="0" w:color="auto"/>
        <w:bottom w:val="none" w:sz="0" w:space="0" w:color="auto"/>
        <w:right w:val="none" w:sz="0" w:space="0" w:color="auto"/>
      </w:divBdr>
      <w:divsChild>
        <w:div w:id="892080234">
          <w:marLeft w:val="0"/>
          <w:marRight w:val="0"/>
          <w:marTop w:val="0"/>
          <w:marBottom w:val="0"/>
          <w:divBdr>
            <w:top w:val="none" w:sz="0" w:space="0" w:color="auto"/>
            <w:left w:val="none" w:sz="0" w:space="0" w:color="auto"/>
            <w:bottom w:val="none" w:sz="0" w:space="0" w:color="auto"/>
            <w:right w:val="none" w:sz="0" w:space="0" w:color="auto"/>
          </w:divBdr>
        </w:div>
        <w:div w:id="950013294">
          <w:marLeft w:val="0"/>
          <w:marRight w:val="0"/>
          <w:marTop w:val="0"/>
          <w:marBottom w:val="0"/>
          <w:divBdr>
            <w:top w:val="none" w:sz="0" w:space="0" w:color="auto"/>
            <w:left w:val="none" w:sz="0" w:space="0" w:color="auto"/>
            <w:bottom w:val="none" w:sz="0" w:space="0" w:color="auto"/>
            <w:right w:val="none" w:sz="0" w:space="0" w:color="auto"/>
          </w:divBdr>
        </w:div>
        <w:div w:id="1363901054">
          <w:marLeft w:val="0"/>
          <w:marRight w:val="0"/>
          <w:marTop w:val="0"/>
          <w:marBottom w:val="0"/>
          <w:divBdr>
            <w:top w:val="none" w:sz="0" w:space="0" w:color="auto"/>
            <w:left w:val="none" w:sz="0" w:space="0" w:color="auto"/>
            <w:bottom w:val="none" w:sz="0" w:space="0" w:color="auto"/>
            <w:right w:val="none" w:sz="0" w:space="0" w:color="auto"/>
          </w:divBdr>
        </w:div>
        <w:div w:id="1704089517">
          <w:marLeft w:val="0"/>
          <w:marRight w:val="0"/>
          <w:marTop w:val="0"/>
          <w:marBottom w:val="0"/>
          <w:divBdr>
            <w:top w:val="none" w:sz="0" w:space="0" w:color="auto"/>
            <w:left w:val="none" w:sz="0" w:space="0" w:color="auto"/>
            <w:bottom w:val="none" w:sz="0" w:space="0" w:color="auto"/>
            <w:right w:val="none" w:sz="0" w:space="0" w:color="auto"/>
          </w:divBdr>
        </w:div>
      </w:divsChild>
    </w:div>
    <w:div w:id="1001734015">
      <w:bodyDiv w:val="1"/>
      <w:marLeft w:val="0"/>
      <w:marRight w:val="0"/>
      <w:marTop w:val="0"/>
      <w:marBottom w:val="0"/>
      <w:divBdr>
        <w:top w:val="none" w:sz="0" w:space="0" w:color="auto"/>
        <w:left w:val="none" w:sz="0" w:space="0" w:color="auto"/>
        <w:bottom w:val="none" w:sz="0" w:space="0" w:color="auto"/>
        <w:right w:val="none" w:sz="0" w:space="0" w:color="auto"/>
      </w:divBdr>
    </w:div>
    <w:div w:id="1037975653">
      <w:bodyDiv w:val="1"/>
      <w:marLeft w:val="0"/>
      <w:marRight w:val="0"/>
      <w:marTop w:val="0"/>
      <w:marBottom w:val="0"/>
      <w:divBdr>
        <w:top w:val="none" w:sz="0" w:space="0" w:color="auto"/>
        <w:left w:val="none" w:sz="0" w:space="0" w:color="auto"/>
        <w:bottom w:val="none" w:sz="0" w:space="0" w:color="auto"/>
        <w:right w:val="none" w:sz="0" w:space="0" w:color="auto"/>
      </w:divBdr>
    </w:div>
    <w:div w:id="1096024364">
      <w:bodyDiv w:val="1"/>
      <w:marLeft w:val="0"/>
      <w:marRight w:val="0"/>
      <w:marTop w:val="0"/>
      <w:marBottom w:val="0"/>
      <w:divBdr>
        <w:top w:val="none" w:sz="0" w:space="0" w:color="auto"/>
        <w:left w:val="none" w:sz="0" w:space="0" w:color="auto"/>
        <w:bottom w:val="none" w:sz="0" w:space="0" w:color="auto"/>
        <w:right w:val="none" w:sz="0" w:space="0" w:color="auto"/>
      </w:divBdr>
    </w:div>
    <w:div w:id="1119420784">
      <w:bodyDiv w:val="1"/>
      <w:marLeft w:val="0"/>
      <w:marRight w:val="0"/>
      <w:marTop w:val="0"/>
      <w:marBottom w:val="0"/>
      <w:divBdr>
        <w:top w:val="none" w:sz="0" w:space="0" w:color="auto"/>
        <w:left w:val="none" w:sz="0" w:space="0" w:color="auto"/>
        <w:bottom w:val="none" w:sz="0" w:space="0" w:color="auto"/>
        <w:right w:val="none" w:sz="0" w:space="0" w:color="auto"/>
      </w:divBdr>
      <w:divsChild>
        <w:div w:id="102307896">
          <w:marLeft w:val="0"/>
          <w:marRight w:val="0"/>
          <w:marTop w:val="0"/>
          <w:marBottom w:val="0"/>
          <w:divBdr>
            <w:top w:val="none" w:sz="0" w:space="0" w:color="auto"/>
            <w:left w:val="none" w:sz="0" w:space="0" w:color="auto"/>
            <w:bottom w:val="none" w:sz="0" w:space="0" w:color="auto"/>
            <w:right w:val="none" w:sz="0" w:space="0" w:color="auto"/>
          </w:divBdr>
        </w:div>
        <w:div w:id="640352313">
          <w:marLeft w:val="0"/>
          <w:marRight w:val="0"/>
          <w:marTop w:val="0"/>
          <w:marBottom w:val="0"/>
          <w:divBdr>
            <w:top w:val="none" w:sz="0" w:space="0" w:color="auto"/>
            <w:left w:val="none" w:sz="0" w:space="0" w:color="auto"/>
            <w:bottom w:val="none" w:sz="0" w:space="0" w:color="auto"/>
            <w:right w:val="none" w:sz="0" w:space="0" w:color="auto"/>
          </w:divBdr>
        </w:div>
        <w:div w:id="659848669">
          <w:marLeft w:val="0"/>
          <w:marRight w:val="0"/>
          <w:marTop w:val="0"/>
          <w:marBottom w:val="0"/>
          <w:divBdr>
            <w:top w:val="none" w:sz="0" w:space="0" w:color="auto"/>
            <w:left w:val="none" w:sz="0" w:space="0" w:color="auto"/>
            <w:bottom w:val="none" w:sz="0" w:space="0" w:color="auto"/>
            <w:right w:val="none" w:sz="0" w:space="0" w:color="auto"/>
          </w:divBdr>
        </w:div>
      </w:divsChild>
    </w:div>
    <w:div w:id="1167818333">
      <w:bodyDiv w:val="1"/>
      <w:marLeft w:val="0"/>
      <w:marRight w:val="0"/>
      <w:marTop w:val="0"/>
      <w:marBottom w:val="0"/>
      <w:divBdr>
        <w:top w:val="none" w:sz="0" w:space="0" w:color="auto"/>
        <w:left w:val="none" w:sz="0" w:space="0" w:color="auto"/>
        <w:bottom w:val="none" w:sz="0" w:space="0" w:color="auto"/>
        <w:right w:val="none" w:sz="0" w:space="0" w:color="auto"/>
      </w:divBdr>
    </w:div>
    <w:div w:id="1249535891">
      <w:bodyDiv w:val="1"/>
      <w:marLeft w:val="0"/>
      <w:marRight w:val="0"/>
      <w:marTop w:val="0"/>
      <w:marBottom w:val="0"/>
      <w:divBdr>
        <w:top w:val="none" w:sz="0" w:space="0" w:color="auto"/>
        <w:left w:val="none" w:sz="0" w:space="0" w:color="auto"/>
        <w:bottom w:val="none" w:sz="0" w:space="0" w:color="auto"/>
        <w:right w:val="none" w:sz="0" w:space="0" w:color="auto"/>
      </w:divBdr>
    </w:div>
    <w:div w:id="1357543253">
      <w:bodyDiv w:val="1"/>
      <w:marLeft w:val="0"/>
      <w:marRight w:val="0"/>
      <w:marTop w:val="0"/>
      <w:marBottom w:val="0"/>
      <w:divBdr>
        <w:top w:val="none" w:sz="0" w:space="0" w:color="auto"/>
        <w:left w:val="none" w:sz="0" w:space="0" w:color="auto"/>
        <w:bottom w:val="none" w:sz="0" w:space="0" w:color="auto"/>
        <w:right w:val="none" w:sz="0" w:space="0" w:color="auto"/>
      </w:divBdr>
    </w:div>
    <w:div w:id="1482162265">
      <w:bodyDiv w:val="1"/>
      <w:marLeft w:val="0"/>
      <w:marRight w:val="0"/>
      <w:marTop w:val="0"/>
      <w:marBottom w:val="0"/>
      <w:divBdr>
        <w:top w:val="none" w:sz="0" w:space="0" w:color="auto"/>
        <w:left w:val="none" w:sz="0" w:space="0" w:color="auto"/>
        <w:bottom w:val="none" w:sz="0" w:space="0" w:color="auto"/>
        <w:right w:val="none" w:sz="0" w:space="0" w:color="auto"/>
      </w:divBdr>
    </w:div>
    <w:div w:id="1535076734">
      <w:bodyDiv w:val="1"/>
      <w:marLeft w:val="0"/>
      <w:marRight w:val="0"/>
      <w:marTop w:val="0"/>
      <w:marBottom w:val="0"/>
      <w:divBdr>
        <w:top w:val="none" w:sz="0" w:space="0" w:color="auto"/>
        <w:left w:val="none" w:sz="0" w:space="0" w:color="auto"/>
        <w:bottom w:val="none" w:sz="0" w:space="0" w:color="auto"/>
        <w:right w:val="none" w:sz="0" w:space="0" w:color="auto"/>
      </w:divBdr>
      <w:divsChild>
        <w:div w:id="232785539">
          <w:marLeft w:val="0"/>
          <w:marRight w:val="0"/>
          <w:marTop w:val="0"/>
          <w:marBottom w:val="0"/>
          <w:divBdr>
            <w:top w:val="none" w:sz="0" w:space="0" w:color="auto"/>
            <w:left w:val="none" w:sz="0" w:space="0" w:color="auto"/>
            <w:bottom w:val="none" w:sz="0" w:space="0" w:color="auto"/>
            <w:right w:val="none" w:sz="0" w:space="0" w:color="auto"/>
          </w:divBdr>
        </w:div>
        <w:div w:id="399207270">
          <w:marLeft w:val="0"/>
          <w:marRight w:val="0"/>
          <w:marTop w:val="0"/>
          <w:marBottom w:val="0"/>
          <w:divBdr>
            <w:top w:val="none" w:sz="0" w:space="0" w:color="auto"/>
            <w:left w:val="none" w:sz="0" w:space="0" w:color="auto"/>
            <w:bottom w:val="none" w:sz="0" w:space="0" w:color="auto"/>
            <w:right w:val="none" w:sz="0" w:space="0" w:color="auto"/>
          </w:divBdr>
        </w:div>
        <w:div w:id="814030515">
          <w:marLeft w:val="0"/>
          <w:marRight w:val="0"/>
          <w:marTop w:val="0"/>
          <w:marBottom w:val="0"/>
          <w:divBdr>
            <w:top w:val="none" w:sz="0" w:space="0" w:color="auto"/>
            <w:left w:val="none" w:sz="0" w:space="0" w:color="auto"/>
            <w:bottom w:val="none" w:sz="0" w:space="0" w:color="auto"/>
            <w:right w:val="none" w:sz="0" w:space="0" w:color="auto"/>
          </w:divBdr>
        </w:div>
        <w:div w:id="1211305576">
          <w:marLeft w:val="0"/>
          <w:marRight w:val="0"/>
          <w:marTop w:val="0"/>
          <w:marBottom w:val="0"/>
          <w:divBdr>
            <w:top w:val="none" w:sz="0" w:space="0" w:color="auto"/>
            <w:left w:val="none" w:sz="0" w:space="0" w:color="auto"/>
            <w:bottom w:val="none" w:sz="0" w:space="0" w:color="auto"/>
            <w:right w:val="none" w:sz="0" w:space="0" w:color="auto"/>
          </w:divBdr>
        </w:div>
        <w:div w:id="1419981938">
          <w:marLeft w:val="0"/>
          <w:marRight w:val="0"/>
          <w:marTop w:val="0"/>
          <w:marBottom w:val="0"/>
          <w:divBdr>
            <w:top w:val="none" w:sz="0" w:space="0" w:color="auto"/>
            <w:left w:val="none" w:sz="0" w:space="0" w:color="auto"/>
            <w:bottom w:val="none" w:sz="0" w:space="0" w:color="auto"/>
            <w:right w:val="none" w:sz="0" w:space="0" w:color="auto"/>
          </w:divBdr>
        </w:div>
        <w:div w:id="1829704796">
          <w:marLeft w:val="0"/>
          <w:marRight w:val="0"/>
          <w:marTop w:val="0"/>
          <w:marBottom w:val="0"/>
          <w:divBdr>
            <w:top w:val="none" w:sz="0" w:space="0" w:color="auto"/>
            <w:left w:val="none" w:sz="0" w:space="0" w:color="auto"/>
            <w:bottom w:val="none" w:sz="0" w:space="0" w:color="auto"/>
            <w:right w:val="none" w:sz="0" w:space="0" w:color="auto"/>
          </w:divBdr>
        </w:div>
      </w:divsChild>
    </w:div>
    <w:div w:id="1569729108">
      <w:bodyDiv w:val="1"/>
      <w:marLeft w:val="0"/>
      <w:marRight w:val="0"/>
      <w:marTop w:val="0"/>
      <w:marBottom w:val="0"/>
      <w:divBdr>
        <w:top w:val="none" w:sz="0" w:space="0" w:color="auto"/>
        <w:left w:val="none" w:sz="0" w:space="0" w:color="auto"/>
        <w:bottom w:val="none" w:sz="0" w:space="0" w:color="auto"/>
        <w:right w:val="none" w:sz="0" w:space="0" w:color="auto"/>
      </w:divBdr>
    </w:div>
    <w:div w:id="1582905855">
      <w:bodyDiv w:val="1"/>
      <w:marLeft w:val="0"/>
      <w:marRight w:val="0"/>
      <w:marTop w:val="0"/>
      <w:marBottom w:val="0"/>
      <w:divBdr>
        <w:top w:val="none" w:sz="0" w:space="0" w:color="auto"/>
        <w:left w:val="none" w:sz="0" w:space="0" w:color="auto"/>
        <w:bottom w:val="none" w:sz="0" w:space="0" w:color="auto"/>
        <w:right w:val="none" w:sz="0" w:space="0" w:color="auto"/>
      </w:divBdr>
    </w:div>
    <w:div w:id="1583757953">
      <w:bodyDiv w:val="1"/>
      <w:marLeft w:val="0"/>
      <w:marRight w:val="0"/>
      <w:marTop w:val="0"/>
      <w:marBottom w:val="0"/>
      <w:divBdr>
        <w:top w:val="none" w:sz="0" w:space="0" w:color="auto"/>
        <w:left w:val="none" w:sz="0" w:space="0" w:color="auto"/>
        <w:bottom w:val="none" w:sz="0" w:space="0" w:color="auto"/>
        <w:right w:val="none" w:sz="0" w:space="0" w:color="auto"/>
      </w:divBdr>
      <w:divsChild>
        <w:div w:id="1795714211">
          <w:marLeft w:val="0"/>
          <w:marRight w:val="0"/>
          <w:marTop w:val="0"/>
          <w:marBottom w:val="0"/>
          <w:divBdr>
            <w:top w:val="none" w:sz="0" w:space="0" w:color="auto"/>
            <w:left w:val="none" w:sz="0" w:space="0" w:color="auto"/>
            <w:bottom w:val="none" w:sz="0" w:space="0" w:color="auto"/>
            <w:right w:val="none" w:sz="0" w:space="0" w:color="auto"/>
          </w:divBdr>
        </w:div>
        <w:div w:id="2125296637">
          <w:marLeft w:val="0"/>
          <w:marRight w:val="0"/>
          <w:marTop w:val="0"/>
          <w:marBottom w:val="0"/>
          <w:divBdr>
            <w:top w:val="none" w:sz="0" w:space="0" w:color="auto"/>
            <w:left w:val="none" w:sz="0" w:space="0" w:color="auto"/>
            <w:bottom w:val="none" w:sz="0" w:space="0" w:color="auto"/>
            <w:right w:val="none" w:sz="0" w:space="0" w:color="auto"/>
          </w:divBdr>
        </w:div>
      </w:divsChild>
    </w:div>
    <w:div w:id="1659920465">
      <w:bodyDiv w:val="1"/>
      <w:marLeft w:val="0"/>
      <w:marRight w:val="0"/>
      <w:marTop w:val="0"/>
      <w:marBottom w:val="0"/>
      <w:divBdr>
        <w:top w:val="none" w:sz="0" w:space="0" w:color="auto"/>
        <w:left w:val="none" w:sz="0" w:space="0" w:color="auto"/>
        <w:bottom w:val="none" w:sz="0" w:space="0" w:color="auto"/>
        <w:right w:val="none" w:sz="0" w:space="0" w:color="auto"/>
      </w:divBdr>
    </w:div>
    <w:div w:id="1732458603">
      <w:bodyDiv w:val="1"/>
      <w:marLeft w:val="0"/>
      <w:marRight w:val="0"/>
      <w:marTop w:val="0"/>
      <w:marBottom w:val="0"/>
      <w:divBdr>
        <w:top w:val="none" w:sz="0" w:space="0" w:color="auto"/>
        <w:left w:val="none" w:sz="0" w:space="0" w:color="auto"/>
        <w:bottom w:val="none" w:sz="0" w:space="0" w:color="auto"/>
        <w:right w:val="none" w:sz="0" w:space="0" w:color="auto"/>
      </w:divBdr>
    </w:div>
    <w:div w:id="1843928397">
      <w:bodyDiv w:val="1"/>
      <w:marLeft w:val="0"/>
      <w:marRight w:val="0"/>
      <w:marTop w:val="0"/>
      <w:marBottom w:val="0"/>
      <w:divBdr>
        <w:top w:val="none" w:sz="0" w:space="0" w:color="auto"/>
        <w:left w:val="none" w:sz="0" w:space="0" w:color="auto"/>
        <w:bottom w:val="none" w:sz="0" w:space="0" w:color="auto"/>
        <w:right w:val="none" w:sz="0" w:space="0" w:color="auto"/>
      </w:divBdr>
    </w:div>
    <w:div w:id="1848136759">
      <w:bodyDiv w:val="1"/>
      <w:marLeft w:val="0"/>
      <w:marRight w:val="0"/>
      <w:marTop w:val="0"/>
      <w:marBottom w:val="0"/>
      <w:divBdr>
        <w:top w:val="none" w:sz="0" w:space="0" w:color="auto"/>
        <w:left w:val="none" w:sz="0" w:space="0" w:color="auto"/>
        <w:bottom w:val="none" w:sz="0" w:space="0" w:color="auto"/>
        <w:right w:val="none" w:sz="0" w:space="0" w:color="auto"/>
      </w:divBdr>
      <w:divsChild>
        <w:div w:id="1763335264">
          <w:marLeft w:val="0"/>
          <w:marRight w:val="0"/>
          <w:marTop w:val="0"/>
          <w:marBottom w:val="0"/>
          <w:divBdr>
            <w:top w:val="none" w:sz="0" w:space="0" w:color="auto"/>
            <w:left w:val="none" w:sz="0" w:space="0" w:color="auto"/>
            <w:bottom w:val="none" w:sz="0" w:space="0" w:color="auto"/>
            <w:right w:val="none" w:sz="0" w:space="0" w:color="auto"/>
          </w:divBdr>
          <w:divsChild>
            <w:div w:id="1172337191">
              <w:marLeft w:val="0"/>
              <w:marRight w:val="0"/>
              <w:marTop w:val="0"/>
              <w:marBottom w:val="0"/>
              <w:divBdr>
                <w:top w:val="none" w:sz="0" w:space="0" w:color="auto"/>
                <w:left w:val="none" w:sz="0" w:space="0" w:color="auto"/>
                <w:bottom w:val="none" w:sz="0" w:space="0" w:color="auto"/>
                <w:right w:val="none" w:sz="0" w:space="0" w:color="auto"/>
              </w:divBdr>
            </w:div>
            <w:div w:id="1709336584">
              <w:marLeft w:val="0"/>
              <w:marRight w:val="0"/>
              <w:marTop w:val="0"/>
              <w:marBottom w:val="0"/>
              <w:divBdr>
                <w:top w:val="none" w:sz="0" w:space="0" w:color="auto"/>
                <w:left w:val="none" w:sz="0" w:space="0" w:color="auto"/>
                <w:bottom w:val="none" w:sz="0" w:space="0" w:color="auto"/>
                <w:right w:val="none" w:sz="0" w:space="0" w:color="auto"/>
              </w:divBdr>
            </w:div>
            <w:div w:id="736168484">
              <w:marLeft w:val="0"/>
              <w:marRight w:val="0"/>
              <w:marTop w:val="0"/>
              <w:marBottom w:val="0"/>
              <w:divBdr>
                <w:top w:val="none" w:sz="0" w:space="0" w:color="auto"/>
                <w:left w:val="none" w:sz="0" w:space="0" w:color="auto"/>
                <w:bottom w:val="none" w:sz="0" w:space="0" w:color="auto"/>
                <w:right w:val="none" w:sz="0" w:space="0" w:color="auto"/>
              </w:divBdr>
            </w:div>
            <w:div w:id="158539871">
              <w:marLeft w:val="0"/>
              <w:marRight w:val="0"/>
              <w:marTop w:val="0"/>
              <w:marBottom w:val="0"/>
              <w:divBdr>
                <w:top w:val="none" w:sz="0" w:space="0" w:color="auto"/>
                <w:left w:val="none" w:sz="0" w:space="0" w:color="auto"/>
                <w:bottom w:val="none" w:sz="0" w:space="0" w:color="auto"/>
                <w:right w:val="none" w:sz="0" w:space="0" w:color="auto"/>
              </w:divBdr>
            </w:div>
            <w:div w:id="2084326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775645">
      <w:bodyDiv w:val="1"/>
      <w:marLeft w:val="0"/>
      <w:marRight w:val="0"/>
      <w:marTop w:val="0"/>
      <w:marBottom w:val="0"/>
      <w:divBdr>
        <w:top w:val="none" w:sz="0" w:space="0" w:color="auto"/>
        <w:left w:val="none" w:sz="0" w:space="0" w:color="auto"/>
        <w:bottom w:val="none" w:sz="0" w:space="0" w:color="auto"/>
        <w:right w:val="none" w:sz="0" w:space="0" w:color="auto"/>
      </w:divBdr>
    </w:div>
    <w:div w:id="2018116904">
      <w:bodyDiv w:val="1"/>
      <w:marLeft w:val="0"/>
      <w:marRight w:val="0"/>
      <w:marTop w:val="0"/>
      <w:marBottom w:val="0"/>
      <w:divBdr>
        <w:top w:val="none" w:sz="0" w:space="0" w:color="auto"/>
        <w:left w:val="none" w:sz="0" w:space="0" w:color="auto"/>
        <w:bottom w:val="none" w:sz="0" w:space="0" w:color="auto"/>
        <w:right w:val="none" w:sz="0" w:space="0" w:color="auto"/>
      </w:divBdr>
      <w:divsChild>
        <w:div w:id="482623637">
          <w:marLeft w:val="0"/>
          <w:marRight w:val="0"/>
          <w:marTop w:val="0"/>
          <w:marBottom w:val="0"/>
          <w:divBdr>
            <w:top w:val="none" w:sz="0" w:space="0" w:color="auto"/>
            <w:left w:val="none" w:sz="0" w:space="0" w:color="auto"/>
            <w:bottom w:val="none" w:sz="0" w:space="0" w:color="auto"/>
            <w:right w:val="none" w:sz="0" w:space="0" w:color="auto"/>
          </w:divBdr>
        </w:div>
        <w:div w:id="516382106">
          <w:marLeft w:val="0"/>
          <w:marRight w:val="0"/>
          <w:marTop w:val="0"/>
          <w:marBottom w:val="0"/>
          <w:divBdr>
            <w:top w:val="none" w:sz="0" w:space="0" w:color="auto"/>
            <w:left w:val="none" w:sz="0" w:space="0" w:color="auto"/>
            <w:bottom w:val="none" w:sz="0" w:space="0" w:color="auto"/>
            <w:right w:val="none" w:sz="0" w:space="0" w:color="auto"/>
          </w:divBdr>
        </w:div>
        <w:div w:id="544295504">
          <w:marLeft w:val="0"/>
          <w:marRight w:val="0"/>
          <w:marTop w:val="0"/>
          <w:marBottom w:val="0"/>
          <w:divBdr>
            <w:top w:val="none" w:sz="0" w:space="0" w:color="auto"/>
            <w:left w:val="none" w:sz="0" w:space="0" w:color="auto"/>
            <w:bottom w:val="none" w:sz="0" w:space="0" w:color="auto"/>
            <w:right w:val="none" w:sz="0" w:space="0" w:color="auto"/>
          </w:divBdr>
        </w:div>
        <w:div w:id="1328289354">
          <w:marLeft w:val="0"/>
          <w:marRight w:val="0"/>
          <w:marTop w:val="0"/>
          <w:marBottom w:val="0"/>
          <w:divBdr>
            <w:top w:val="none" w:sz="0" w:space="0" w:color="auto"/>
            <w:left w:val="none" w:sz="0" w:space="0" w:color="auto"/>
            <w:bottom w:val="none" w:sz="0" w:space="0" w:color="auto"/>
            <w:right w:val="none" w:sz="0" w:space="0" w:color="auto"/>
          </w:divBdr>
        </w:div>
        <w:div w:id="1573812025">
          <w:marLeft w:val="0"/>
          <w:marRight w:val="0"/>
          <w:marTop w:val="0"/>
          <w:marBottom w:val="0"/>
          <w:divBdr>
            <w:top w:val="none" w:sz="0" w:space="0" w:color="auto"/>
            <w:left w:val="none" w:sz="0" w:space="0" w:color="auto"/>
            <w:bottom w:val="none" w:sz="0" w:space="0" w:color="auto"/>
            <w:right w:val="none" w:sz="0" w:space="0" w:color="auto"/>
          </w:divBdr>
        </w:div>
        <w:div w:id="1591043540">
          <w:marLeft w:val="0"/>
          <w:marRight w:val="0"/>
          <w:marTop w:val="0"/>
          <w:marBottom w:val="0"/>
          <w:divBdr>
            <w:top w:val="none" w:sz="0" w:space="0" w:color="auto"/>
            <w:left w:val="none" w:sz="0" w:space="0" w:color="auto"/>
            <w:bottom w:val="none" w:sz="0" w:space="0" w:color="auto"/>
            <w:right w:val="none" w:sz="0" w:space="0" w:color="auto"/>
          </w:divBdr>
        </w:div>
        <w:div w:id="1700742698">
          <w:marLeft w:val="0"/>
          <w:marRight w:val="0"/>
          <w:marTop w:val="0"/>
          <w:marBottom w:val="0"/>
          <w:divBdr>
            <w:top w:val="none" w:sz="0" w:space="0" w:color="auto"/>
            <w:left w:val="none" w:sz="0" w:space="0" w:color="auto"/>
            <w:bottom w:val="none" w:sz="0" w:space="0" w:color="auto"/>
            <w:right w:val="none" w:sz="0" w:space="0" w:color="auto"/>
          </w:divBdr>
        </w:div>
        <w:div w:id="1920286310">
          <w:marLeft w:val="0"/>
          <w:marRight w:val="0"/>
          <w:marTop w:val="0"/>
          <w:marBottom w:val="0"/>
          <w:divBdr>
            <w:top w:val="none" w:sz="0" w:space="0" w:color="auto"/>
            <w:left w:val="none" w:sz="0" w:space="0" w:color="auto"/>
            <w:bottom w:val="none" w:sz="0" w:space="0" w:color="auto"/>
            <w:right w:val="none" w:sz="0" w:space="0" w:color="auto"/>
          </w:divBdr>
        </w:div>
        <w:div w:id="1943150813">
          <w:marLeft w:val="0"/>
          <w:marRight w:val="0"/>
          <w:marTop w:val="0"/>
          <w:marBottom w:val="0"/>
          <w:divBdr>
            <w:top w:val="none" w:sz="0" w:space="0" w:color="auto"/>
            <w:left w:val="none" w:sz="0" w:space="0" w:color="auto"/>
            <w:bottom w:val="none" w:sz="0" w:space="0" w:color="auto"/>
            <w:right w:val="none" w:sz="0" w:space="0" w:color="auto"/>
          </w:divBdr>
        </w:div>
      </w:divsChild>
    </w:div>
    <w:div w:id="2031835812">
      <w:bodyDiv w:val="1"/>
      <w:marLeft w:val="0"/>
      <w:marRight w:val="0"/>
      <w:marTop w:val="0"/>
      <w:marBottom w:val="0"/>
      <w:divBdr>
        <w:top w:val="none" w:sz="0" w:space="0" w:color="auto"/>
        <w:left w:val="none" w:sz="0" w:space="0" w:color="auto"/>
        <w:bottom w:val="none" w:sz="0" w:space="0" w:color="auto"/>
        <w:right w:val="none" w:sz="0" w:space="0" w:color="auto"/>
      </w:divBdr>
    </w:div>
    <w:div w:id="2050373405">
      <w:bodyDiv w:val="1"/>
      <w:marLeft w:val="0"/>
      <w:marRight w:val="0"/>
      <w:marTop w:val="0"/>
      <w:marBottom w:val="0"/>
      <w:divBdr>
        <w:top w:val="none" w:sz="0" w:space="0" w:color="auto"/>
        <w:left w:val="none" w:sz="0" w:space="0" w:color="auto"/>
        <w:bottom w:val="none" w:sz="0" w:space="0" w:color="auto"/>
        <w:right w:val="none" w:sz="0" w:space="0" w:color="auto"/>
      </w:divBdr>
      <w:divsChild>
        <w:div w:id="82924585">
          <w:marLeft w:val="0"/>
          <w:marRight w:val="0"/>
          <w:marTop w:val="0"/>
          <w:marBottom w:val="0"/>
          <w:divBdr>
            <w:top w:val="none" w:sz="0" w:space="0" w:color="auto"/>
            <w:left w:val="none" w:sz="0" w:space="0" w:color="auto"/>
            <w:bottom w:val="none" w:sz="0" w:space="0" w:color="auto"/>
            <w:right w:val="none" w:sz="0" w:space="0" w:color="auto"/>
          </w:divBdr>
        </w:div>
        <w:div w:id="315302435">
          <w:marLeft w:val="0"/>
          <w:marRight w:val="0"/>
          <w:marTop w:val="0"/>
          <w:marBottom w:val="0"/>
          <w:divBdr>
            <w:top w:val="none" w:sz="0" w:space="0" w:color="auto"/>
            <w:left w:val="none" w:sz="0" w:space="0" w:color="auto"/>
            <w:bottom w:val="none" w:sz="0" w:space="0" w:color="auto"/>
            <w:right w:val="none" w:sz="0" w:space="0" w:color="auto"/>
          </w:divBdr>
        </w:div>
        <w:div w:id="434399151">
          <w:marLeft w:val="0"/>
          <w:marRight w:val="0"/>
          <w:marTop w:val="0"/>
          <w:marBottom w:val="0"/>
          <w:divBdr>
            <w:top w:val="none" w:sz="0" w:space="0" w:color="auto"/>
            <w:left w:val="none" w:sz="0" w:space="0" w:color="auto"/>
            <w:bottom w:val="none" w:sz="0" w:space="0" w:color="auto"/>
            <w:right w:val="none" w:sz="0" w:space="0" w:color="auto"/>
          </w:divBdr>
        </w:div>
        <w:div w:id="635334781">
          <w:marLeft w:val="0"/>
          <w:marRight w:val="0"/>
          <w:marTop w:val="0"/>
          <w:marBottom w:val="0"/>
          <w:divBdr>
            <w:top w:val="none" w:sz="0" w:space="0" w:color="auto"/>
            <w:left w:val="none" w:sz="0" w:space="0" w:color="auto"/>
            <w:bottom w:val="none" w:sz="0" w:space="0" w:color="auto"/>
            <w:right w:val="none" w:sz="0" w:space="0" w:color="auto"/>
          </w:divBdr>
        </w:div>
        <w:div w:id="923298607">
          <w:marLeft w:val="0"/>
          <w:marRight w:val="0"/>
          <w:marTop w:val="0"/>
          <w:marBottom w:val="0"/>
          <w:divBdr>
            <w:top w:val="none" w:sz="0" w:space="0" w:color="auto"/>
            <w:left w:val="none" w:sz="0" w:space="0" w:color="auto"/>
            <w:bottom w:val="none" w:sz="0" w:space="0" w:color="auto"/>
            <w:right w:val="none" w:sz="0" w:space="0" w:color="auto"/>
          </w:divBdr>
        </w:div>
        <w:div w:id="1006131494">
          <w:marLeft w:val="0"/>
          <w:marRight w:val="0"/>
          <w:marTop w:val="0"/>
          <w:marBottom w:val="0"/>
          <w:divBdr>
            <w:top w:val="none" w:sz="0" w:space="0" w:color="auto"/>
            <w:left w:val="none" w:sz="0" w:space="0" w:color="auto"/>
            <w:bottom w:val="none" w:sz="0" w:space="0" w:color="auto"/>
            <w:right w:val="none" w:sz="0" w:space="0" w:color="auto"/>
          </w:divBdr>
        </w:div>
        <w:div w:id="1378579984">
          <w:marLeft w:val="0"/>
          <w:marRight w:val="0"/>
          <w:marTop w:val="0"/>
          <w:marBottom w:val="0"/>
          <w:divBdr>
            <w:top w:val="none" w:sz="0" w:space="0" w:color="auto"/>
            <w:left w:val="none" w:sz="0" w:space="0" w:color="auto"/>
            <w:bottom w:val="none" w:sz="0" w:space="0" w:color="auto"/>
            <w:right w:val="none" w:sz="0" w:space="0" w:color="auto"/>
          </w:divBdr>
        </w:div>
        <w:div w:id="1898202227">
          <w:marLeft w:val="0"/>
          <w:marRight w:val="0"/>
          <w:marTop w:val="0"/>
          <w:marBottom w:val="0"/>
          <w:divBdr>
            <w:top w:val="none" w:sz="0" w:space="0" w:color="auto"/>
            <w:left w:val="none" w:sz="0" w:space="0" w:color="auto"/>
            <w:bottom w:val="none" w:sz="0" w:space="0" w:color="auto"/>
            <w:right w:val="none" w:sz="0" w:space="0" w:color="auto"/>
          </w:divBdr>
        </w:div>
      </w:divsChild>
    </w:div>
    <w:div w:id="2062317138">
      <w:bodyDiv w:val="1"/>
      <w:marLeft w:val="0"/>
      <w:marRight w:val="0"/>
      <w:marTop w:val="0"/>
      <w:marBottom w:val="0"/>
      <w:divBdr>
        <w:top w:val="none" w:sz="0" w:space="0" w:color="auto"/>
        <w:left w:val="none" w:sz="0" w:space="0" w:color="auto"/>
        <w:bottom w:val="none" w:sz="0" w:space="0" w:color="auto"/>
        <w:right w:val="none" w:sz="0" w:space="0" w:color="auto"/>
      </w:divBdr>
    </w:div>
    <w:div w:id="2069381103">
      <w:bodyDiv w:val="1"/>
      <w:marLeft w:val="0"/>
      <w:marRight w:val="0"/>
      <w:marTop w:val="0"/>
      <w:marBottom w:val="0"/>
      <w:divBdr>
        <w:top w:val="none" w:sz="0" w:space="0" w:color="auto"/>
        <w:left w:val="none" w:sz="0" w:space="0" w:color="auto"/>
        <w:bottom w:val="none" w:sz="0" w:space="0" w:color="auto"/>
        <w:right w:val="none" w:sz="0" w:space="0" w:color="auto"/>
      </w:divBdr>
      <w:divsChild>
        <w:div w:id="235870189">
          <w:marLeft w:val="0"/>
          <w:marRight w:val="0"/>
          <w:marTop w:val="0"/>
          <w:marBottom w:val="0"/>
          <w:divBdr>
            <w:top w:val="none" w:sz="0" w:space="0" w:color="auto"/>
            <w:left w:val="none" w:sz="0" w:space="0" w:color="auto"/>
            <w:bottom w:val="none" w:sz="0" w:space="0" w:color="auto"/>
            <w:right w:val="none" w:sz="0" w:space="0" w:color="auto"/>
          </w:divBdr>
        </w:div>
        <w:div w:id="655844006">
          <w:marLeft w:val="0"/>
          <w:marRight w:val="0"/>
          <w:marTop w:val="0"/>
          <w:marBottom w:val="0"/>
          <w:divBdr>
            <w:top w:val="none" w:sz="0" w:space="0" w:color="auto"/>
            <w:left w:val="none" w:sz="0" w:space="0" w:color="auto"/>
            <w:bottom w:val="none" w:sz="0" w:space="0" w:color="auto"/>
            <w:right w:val="none" w:sz="0" w:space="0" w:color="auto"/>
          </w:divBdr>
        </w:div>
        <w:div w:id="1212032816">
          <w:marLeft w:val="0"/>
          <w:marRight w:val="0"/>
          <w:marTop w:val="0"/>
          <w:marBottom w:val="0"/>
          <w:divBdr>
            <w:top w:val="none" w:sz="0" w:space="0" w:color="auto"/>
            <w:left w:val="none" w:sz="0" w:space="0" w:color="auto"/>
            <w:bottom w:val="none" w:sz="0" w:space="0" w:color="auto"/>
            <w:right w:val="none" w:sz="0" w:space="0" w:color="auto"/>
          </w:divBdr>
        </w:div>
        <w:div w:id="1308903345">
          <w:marLeft w:val="0"/>
          <w:marRight w:val="0"/>
          <w:marTop w:val="0"/>
          <w:marBottom w:val="0"/>
          <w:divBdr>
            <w:top w:val="none" w:sz="0" w:space="0" w:color="auto"/>
            <w:left w:val="none" w:sz="0" w:space="0" w:color="auto"/>
            <w:bottom w:val="none" w:sz="0" w:space="0" w:color="auto"/>
            <w:right w:val="none" w:sz="0" w:space="0" w:color="auto"/>
          </w:divBdr>
        </w:div>
        <w:div w:id="1434865144">
          <w:marLeft w:val="0"/>
          <w:marRight w:val="0"/>
          <w:marTop w:val="0"/>
          <w:marBottom w:val="0"/>
          <w:divBdr>
            <w:top w:val="none" w:sz="0" w:space="0" w:color="auto"/>
            <w:left w:val="none" w:sz="0" w:space="0" w:color="auto"/>
            <w:bottom w:val="none" w:sz="0" w:space="0" w:color="auto"/>
            <w:right w:val="none" w:sz="0" w:space="0" w:color="auto"/>
          </w:divBdr>
        </w:div>
        <w:div w:id="1607955922">
          <w:marLeft w:val="0"/>
          <w:marRight w:val="0"/>
          <w:marTop w:val="0"/>
          <w:marBottom w:val="0"/>
          <w:divBdr>
            <w:top w:val="none" w:sz="0" w:space="0" w:color="auto"/>
            <w:left w:val="none" w:sz="0" w:space="0" w:color="auto"/>
            <w:bottom w:val="none" w:sz="0" w:space="0" w:color="auto"/>
            <w:right w:val="none" w:sz="0" w:space="0" w:color="auto"/>
          </w:divBdr>
        </w:div>
        <w:div w:id="1806852576">
          <w:marLeft w:val="0"/>
          <w:marRight w:val="0"/>
          <w:marTop w:val="0"/>
          <w:marBottom w:val="0"/>
          <w:divBdr>
            <w:top w:val="none" w:sz="0" w:space="0" w:color="auto"/>
            <w:left w:val="none" w:sz="0" w:space="0" w:color="auto"/>
            <w:bottom w:val="none" w:sz="0" w:space="0" w:color="auto"/>
            <w:right w:val="none" w:sz="0" w:space="0" w:color="auto"/>
          </w:divBdr>
        </w:div>
        <w:div w:id="2096196695">
          <w:marLeft w:val="0"/>
          <w:marRight w:val="0"/>
          <w:marTop w:val="0"/>
          <w:marBottom w:val="0"/>
          <w:divBdr>
            <w:top w:val="none" w:sz="0" w:space="0" w:color="auto"/>
            <w:left w:val="none" w:sz="0" w:space="0" w:color="auto"/>
            <w:bottom w:val="none" w:sz="0" w:space="0" w:color="auto"/>
            <w:right w:val="none" w:sz="0" w:space="0" w:color="auto"/>
          </w:divBdr>
        </w:div>
        <w:div w:id="21057605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xxxxxx.uca.es" TargetMode="External"/><Relationship Id="rId13" Type="http://schemas.openxmlformats.org/officeDocument/2006/relationships/hyperlink" Target="http://xxxxxx.uca.es" TargetMode="External"/><Relationship Id="rId18" Type="http://schemas.openxmlformats.org/officeDocument/2006/relationships/hyperlink" Target="http://xxxxxx.uca.es"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xxxxxx.uca.es" TargetMode="External"/><Relationship Id="rId7" Type="http://schemas.openxmlformats.org/officeDocument/2006/relationships/endnotes" Target="endnotes.xml"/><Relationship Id="rId12" Type="http://schemas.openxmlformats.org/officeDocument/2006/relationships/hyperlink" Target="https://atencionalumnado.uca.es/wp-content/uploads/2025/01/Reglamento-Marco-TFG_TFM_UCA.pdf" TargetMode="External"/><Relationship Id="rId17" Type="http://schemas.openxmlformats.org/officeDocument/2006/relationships/hyperlink" Target="https://secretariageneral.uca.es/docs/Unidades/normativa/alumnos/15357.pdf"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secretariageneral.uca.es/wp-content/uploads/2021/09/Reglamento_Permanencia_aprobadoCSocial7mayo2020_MODIFICADO_CS29junio21.pdf?u" TargetMode="External"/><Relationship Id="rId20" Type="http://schemas.openxmlformats.org/officeDocument/2006/relationships/hyperlink" Target="http://xxxxxx.uca.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tencionalumnado.uca.es/modificacion-_4_-reglamento-reconocimiento-y-transferencia-creditos-_actualizacion_/" TargetMode="External"/><Relationship Id="rId24" Type="http://schemas.openxmlformats.org/officeDocument/2006/relationships/hyperlink" Target="file:///C:\Users\Candy\AppData\Local\Microsoft\Windows\INetCache\Content.Outlook\1MI7LO8K\BOE-A-2021-15781.pdf" TargetMode="External"/><Relationship Id="rId5" Type="http://schemas.openxmlformats.org/officeDocument/2006/relationships/webSettings" Target="webSettings.xml"/><Relationship Id="rId15" Type="http://schemas.openxmlformats.org/officeDocument/2006/relationships/hyperlink" Target="https://oficinadelestudiante.uca.es/permanencia-estudios/" TargetMode="External"/><Relationship Id="rId23" Type="http://schemas.openxmlformats.org/officeDocument/2006/relationships/hyperlink" Target="http://xxxxxx.uca.es" TargetMode="External"/><Relationship Id="rId10" Type="http://schemas.openxmlformats.org/officeDocument/2006/relationships/hyperlink" Target="https://secretariageneral.uca.es/docs/Unidades/normativa/alumnos/1563.pdf" TargetMode="External"/><Relationship Id="rId19" Type="http://schemas.openxmlformats.org/officeDocument/2006/relationships/hyperlink" Target="http://xxxxxx.uca.es" TargetMode="External"/><Relationship Id="rId4" Type="http://schemas.openxmlformats.org/officeDocument/2006/relationships/settings" Target="settings.xml"/><Relationship Id="rId9" Type="http://schemas.openxmlformats.org/officeDocument/2006/relationships/hyperlink" Target="http://xxxxxx.uca.es" TargetMode="External"/><Relationship Id="rId14" Type="http://schemas.openxmlformats.org/officeDocument/2006/relationships/hyperlink" Target="https://data.uca.es/lincebi/api/repos/:public:Datos%20Acad%C3%A9micos:Alumnado:CreditosReconocidos.prpt/viewer" TargetMode="External"/><Relationship Id="rId22" Type="http://schemas.openxmlformats.org/officeDocument/2006/relationships/hyperlink" Target="http://xxxxxx.uca.es" TargetMode="External"/><Relationship Id="rId27"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C3A738-5CA8-4E39-A507-EE8CD2115B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2555</Words>
  <Characters>14058</Characters>
  <Application>Microsoft Office Word</Application>
  <DocSecurity>0</DocSecurity>
  <Lines>117</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cfl</dc:creator>
  <cp:lastModifiedBy>Benito Ruiz Peinado</cp:lastModifiedBy>
  <cp:revision>5</cp:revision>
  <cp:lastPrinted>2026-09-10T10:37:00Z</cp:lastPrinted>
  <dcterms:created xsi:type="dcterms:W3CDTF">2026-09-10T10:34:00Z</dcterms:created>
  <dcterms:modified xsi:type="dcterms:W3CDTF">2026-09-10T10:38:00Z</dcterms:modified>
</cp:coreProperties>
</file>