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35" w:rsidRDefault="00082EAB" w:rsidP="00A94DBD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11.1pt;margin-top:14.6pt;width:36.15pt;height:480.6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" filled="f" stroked="f">
            <v:textbox style="layout-flow:vertical;mso-layout-flow-alt:bottom-to-top">
              <w:txbxContent>
                <w:p w:rsidR="00272835" w:rsidRPr="00406E9F" w:rsidRDefault="00272835" w:rsidP="00D820F3">
                  <w:pPr>
                    <w:shd w:val="clear" w:color="auto" w:fill="00607C"/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406E9F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Código P</w:t>
                  </w:r>
                  <w:r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10</w:t>
                  </w:r>
                  <w:r w:rsidRPr="00406E9F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3" o:spid="_x0000_s1042" style="position:absolute;margin-left:-11.1pt;margin-top:7.3pt;width:36.15pt;height:499.8pt;z-index: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8Z6/9y0CAABhBAAADgAAAAAAAAAAAAAAAAAuAgAAZHJz&#10;L2Uyb0RvYy54bWxQSwECLQAUAAYACAAAACEAEBiq8N0AAAAKAQAADwAAAAAAAAAAAAAAAACHBAAA&#10;ZHJzL2Rvd25yZXYueG1sUEsFBgAAAAAEAAQA8wAAAJEFAAAAAA==&#10;" fillcolor="#00607c" strokecolor="#00607c"/>
        </w:pict>
      </w:r>
    </w:p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082EAB" w:rsidP="00A94DBD">
      <w:r>
        <w:rPr>
          <w:noProof/>
        </w:rPr>
        <w:pict>
          <v:shape id="Text Box 5" o:spid="_x0000_s1027" type="#_x0000_t202" style="position:absolute;margin-left:47.4pt;margin-top:10.65pt;width:412.5pt;height:58.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" filled="f">
            <v:textbox>
              <w:txbxContent>
                <w:p w:rsidR="00D25166" w:rsidRDefault="00C74841" w:rsidP="00D25166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P10 - </w:t>
                  </w:r>
                  <w:r w:rsidR="00272835" w:rsidRPr="00607CF6">
                    <w:rPr>
                      <w:b/>
                      <w:sz w:val="32"/>
                      <w:szCs w:val="32"/>
                    </w:rPr>
                    <w:t xml:space="preserve">PROCEDIMIENTO PARA LA </w:t>
                  </w:r>
                  <w:r w:rsidR="00272835">
                    <w:rPr>
                      <w:b/>
                      <w:sz w:val="32"/>
                      <w:szCs w:val="32"/>
                    </w:rPr>
                    <w:t xml:space="preserve">GESTIÓN </w:t>
                  </w:r>
                </w:p>
                <w:p w:rsidR="00272835" w:rsidRPr="008A6A4D" w:rsidRDefault="00272835" w:rsidP="00D25166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DE LOS RECURSOS Y SERVICIOS</w:t>
                  </w:r>
                </w:p>
              </w:txbxContent>
            </v:textbox>
          </v:shape>
        </w:pict>
      </w:r>
    </w:p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p w:rsidR="00272835" w:rsidRDefault="00272835" w:rsidP="00A94DB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"/>
        <w:gridCol w:w="1069"/>
        <w:gridCol w:w="7221"/>
      </w:tblGrid>
      <w:tr w:rsidR="00272835" w:rsidRPr="00B72549" w:rsidTr="00D25166">
        <w:trPr>
          <w:jc w:val="center"/>
        </w:trPr>
        <w:tc>
          <w:tcPr>
            <w:tcW w:w="9367" w:type="dxa"/>
            <w:gridSpan w:val="3"/>
            <w:shd w:val="clear" w:color="auto" w:fill="00607C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RESUMEN DE REVISIONES</w:t>
            </w:r>
          </w:p>
        </w:tc>
      </w:tr>
      <w:tr w:rsidR="00272835" w:rsidRPr="00B72549" w:rsidTr="00D25166">
        <w:trPr>
          <w:jc w:val="center"/>
        </w:trPr>
        <w:tc>
          <w:tcPr>
            <w:tcW w:w="1077" w:type="dxa"/>
            <w:shd w:val="clear" w:color="auto" w:fill="00607C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NÚMERO</w:t>
            </w:r>
          </w:p>
        </w:tc>
        <w:tc>
          <w:tcPr>
            <w:tcW w:w="1069" w:type="dxa"/>
            <w:shd w:val="clear" w:color="auto" w:fill="00607C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FECHA</w:t>
            </w:r>
          </w:p>
        </w:tc>
        <w:tc>
          <w:tcPr>
            <w:tcW w:w="7221" w:type="dxa"/>
            <w:shd w:val="clear" w:color="auto" w:fill="00607C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E43553">
              <w:rPr>
                <w:b/>
                <w:color w:val="FFFFFF"/>
              </w:rPr>
              <w:t>MODIFICACIÓN</w:t>
            </w:r>
          </w:p>
        </w:tc>
      </w:tr>
      <w:tr w:rsidR="00272835" w:rsidRPr="00B72549" w:rsidTr="00D25166">
        <w:trPr>
          <w:jc w:val="center"/>
        </w:trPr>
        <w:tc>
          <w:tcPr>
            <w:tcW w:w="1077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01</w:t>
            </w:r>
          </w:p>
        </w:tc>
        <w:tc>
          <w:tcPr>
            <w:tcW w:w="1069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15/12/08</w:t>
            </w:r>
          </w:p>
        </w:tc>
        <w:tc>
          <w:tcPr>
            <w:tcW w:w="7221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Versión inicial del SGIC aprobada por Consejo de Gobierno</w:t>
            </w:r>
          </w:p>
        </w:tc>
      </w:tr>
      <w:tr w:rsidR="00272835" w:rsidRPr="00B72549" w:rsidTr="00D25166">
        <w:trPr>
          <w:jc w:val="center"/>
        </w:trPr>
        <w:tc>
          <w:tcPr>
            <w:tcW w:w="1077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02</w:t>
            </w:r>
          </w:p>
        </w:tc>
        <w:tc>
          <w:tcPr>
            <w:tcW w:w="1069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19/10/09</w:t>
            </w:r>
          </w:p>
        </w:tc>
        <w:tc>
          <w:tcPr>
            <w:tcW w:w="7221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Versión del SGIC 02, aprobada por Consejo  de Gobierno</w:t>
            </w:r>
          </w:p>
        </w:tc>
      </w:tr>
      <w:tr w:rsidR="00272835" w:rsidRPr="00B72549" w:rsidTr="00D25166">
        <w:trPr>
          <w:jc w:val="center"/>
        </w:trPr>
        <w:tc>
          <w:tcPr>
            <w:tcW w:w="1077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02</w:t>
            </w:r>
          </w:p>
        </w:tc>
        <w:tc>
          <w:tcPr>
            <w:tcW w:w="1069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21/05/10</w:t>
            </w:r>
          </w:p>
        </w:tc>
        <w:tc>
          <w:tcPr>
            <w:tcW w:w="7221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Modificación del SGIC v02, aprobada por Consejo de Gobierno</w:t>
            </w:r>
          </w:p>
        </w:tc>
      </w:tr>
      <w:tr w:rsidR="00272835" w:rsidRPr="00B72549" w:rsidTr="00D25166">
        <w:trPr>
          <w:jc w:val="center"/>
        </w:trPr>
        <w:tc>
          <w:tcPr>
            <w:tcW w:w="1077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1.0</w:t>
            </w:r>
          </w:p>
        </w:tc>
        <w:tc>
          <w:tcPr>
            <w:tcW w:w="1069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7221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553">
              <w:rPr>
                <w:sz w:val="18"/>
                <w:szCs w:val="18"/>
              </w:rPr>
              <w:t>Revisión sustancial y unión de los procedimientos PA05, PA06, PA07 y PA08 del SGIC v02</w:t>
            </w:r>
          </w:p>
        </w:tc>
      </w:tr>
      <w:tr w:rsidR="00272835" w:rsidRPr="00B72549" w:rsidTr="00D25166">
        <w:trPr>
          <w:jc w:val="center"/>
        </w:trPr>
        <w:tc>
          <w:tcPr>
            <w:tcW w:w="1077" w:type="dxa"/>
            <w:vAlign w:val="center"/>
          </w:tcPr>
          <w:p w:rsidR="00272835" w:rsidRPr="00E43553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069" w:type="dxa"/>
            <w:vAlign w:val="center"/>
          </w:tcPr>
          <w:p w:rsidR="00272835" w:rsidRDefault="00272835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21" w:type="dxa"/>
            <w:vAlign w:val="center"/>
          </w:tcPr>
          <w:p w:rsidR="00272835" w:rsidRPr="00D25166" w:rsidRDefault="0099773C" w:rsidP="00E435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166">
              <w:rPr>
                <w:sz w:val="18"/>
                <w:szCs w:val="18"/>
              </w:rPr>
              <w:t>Cambio en la denominación del procedimiento, a</w:t>
            </w:r>
            <w:r w:rsidR="00272835" w:rsidRPr="00D25166">
              <w:rPr>
                <w:sz w:val="18"/>
                <w:szCs w:val="18"/>
              </w:rPr>
              <w:t>ctualización de referencias; revisión del desarrollo del procedimiento; revisión del cronograma e inclusión y clarificación de indicadores.</w:t>
            </w:r>
          </w:p>
        </w:tc>
      </w:tr>
    </w:tbl>
    <w:p w:rsidR="00272835" w:rsidRDefault="00272835" w:rsidP="001563C5">
      <w:pPr>
        <w:spacing w:after="0" w:line="240" w:lineRule="auto"/>
      </w:pPr>
      <w:r>
        <w:br w:type="page"/>
      </w: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272835" w:rsidRPr="007E1EC9" w:rsidTr="007E1EC9">
        <w:trPr>
          <w:trHeight w:val="573"/>
        </w:trPr>
        <w:tc>
          <w:tcPr>
            <w:tcW w:w="1280" w:type="dxa"/>
            <w:shd w:val="clear" w:color="auto" w:fill="00607C"/>
          </w:tcPr>
          <w:p w:rsidR="00272835" w:rsidRPr="007E1EC9" w:rsidRDefault="00272835" w:rsidP="007E1EC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lastRenderedPageBreak/>
              <w:br w:type="page"/>
            </w:r>
            <w:r w:rsidRPr="007E1EC9">
              <w:rPr>
                <w:b/>
                <w:color w:val="FFFFFF"/>
                <w:sz w:val="24"/>
                <w:szCs w:val="24"/>
              </w:rPr>
              <w:t>Código</w:t>
            </w:r>
          </w:p>
          <w:p w:rsidR="00272835" w:rsidRPr="007E1EC9" w:rsidRDefault="00272835" w:rsidP="007E1EC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P10</w:t>
            </w:r>
          </w:p>
        </w:tc>
        <w:tc>
          <w:tcPr>
            <w:tcW w:w="8478" w:type="dxa"/>
            <w:shd w:val="clear" w:color="auto" w:fill="00607C"/>
          </w:tcPr>
          <w:p w:rsidR="00272835" w:rsidRDefault="00272835" w:rsidP="007E1EC9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7E1EC9">
              <w:rPr>
                <w:b/>
                <w:color w:val="FFFFFF"/>
                <w:sz w:val="24"/>
                <w:szCs w:val="24"/>
              </w:rPr>
              <w:t xml:space="preserve">PROCEDIMIENTO PARA </w:t>
            </w:r>
            <w:smartTag w:uri="urn:schemas-microsoft-com:office:smarttags" w:element="PersonName">
              <w:smartTagPr>
                <w:attr w:name="ProductID" w:val="LA GESTIÓN"/>
              </w:smartTagPr>
              <w:r w:rsidRPr="007E1EC9">
                <w:rPr>
                  <w:b/>
                  <w:color w:val="FFFFFF"/>
                  <w:sz w:val="24"/>
                  <w:szCs w:val="24"/>
                </w:rPr>
                <w:t>LA GESTIÓN</w:t>
              </w:r>
            </w:smartTag>
            <w:r w:rsidRPr="007E1EC9">
              <w:rPr>
                <w:b/>
                <w:color w:val="FFFFFF"/>
                <w:sz w:val="24"/>
                <w:szCs w:val="24"/>
              </w:rPr>
              <w:t xml:space="preserve"> </w:t>
            </w:r>
          </w:p>
          <w:p w:rsidR="00272835" w:rsidRPr="007E1EC9" w:rsidRDefault="00272835" w:rsidP="00E62CF2">
            <w:pPr>
              <w:spacing w:after="0"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 w:rsidRPr="007E1EC9">
              <w:rPr>
                <w:b/>
                <w:color w:val="FFFFFF"/>
                <w:sz w:val="24"/>
                <w:szCs w:val="24"/>
              </w:rPr>
              <w:t xml:space="preserve">DE </w:t>
            </w:r>
            <w:r>
              <w:rPr>
                <w:b/>
                <w:color w:val="FFFFFF"/>
                <w:sz w:val="24"/>
                <w:szCs w:val="24"/>
              </w:rPr>
              <w:t>LOS RECURSOS Y SERVICIOS</w:t>
            </w:r>
          </w:p>
        </w:tc>
      </w:tr>
    </w:tbl>
    <w:p w:rsidR="00272835" w:rsidRDefault="00272835" w:rsidP="001563C5">
      <w:pPr>
        <w:spacing w:after="0" w:line="240" w:lineRule="auto"/>
      </w:pPr>
    </w:p>
    <w:p w:rsidR="00272835" w:rsidRPr="009E17ED" w:rsidRDefault="00272835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OBJETO.</w:t>
      </w:r>
    </w:p>
    <w:p w:rsidR="00272835" w:rsidRDefault="00272835">
      <w:pPr>
        <w:pStyle w:val="Prrafodelista"/>
        <w:autoSpaceDE w:val="0"/>
        <w:autoSpaceDN w:val="0"/>
        <w:adjustRightInd w:val="0"/>
        <w:spacing w:after="0"/>
        <w:ind w:left="454"/>
        <w:jc w:val="both"/>
      </w:pPr>
      <w:r w:rsidRPr="009E17ED">
        <w:t xml:space="preserve">El objeto de este procedimiento es establecer </w:t>
      </w:r>
      <w:r>
        <w:t xml:space="preserve">los </w:t>
      </w:r>
      <w:r w:rsidRPr="009E17ED">
        <w:t xml:space="preserve">mecanismos que permitan </w:t>
      </w:r>
      <w:r>
        <w:t xml:space="preserve">al Título y al Centro </w:t>
      </w:r>
      <w:r w:rsidRPr="009E17ED">
        <w:t xml:space="preserve">gestionar y mejorar los servicios y </w:t>
      </w:r>
      <w:r w:rsidRPr="00D25166">
        <w:t>recursos disponibles,</w:t>
      </w:r>
      <w:r w:rsidRPr="009E17ED">
        <w:t xml:space="preserve"> para </w:t>
      </w:r>
      <w:r>
        <w:t>contribuir a la calidad del proceso de enseñanza-aprendizaje de los Títulos de Grado y Máster universitario impartidos en el mismo</w:t>
      </w:r>
      <w:r w:rsidRPr="009E17ED">
        <w:t>.</w:t>
      </w:r>
    </w:p>
    <w:p w:rsidR="00272835" w:rsidRPr="009E17ED" w:rsidRDefault="00272835" w:rsidP="00F20349">
      <w:pPr>
        <w:pStyle w:val="Prrafodelista"/>
        <w:autoSpaceDE w:val="0"/>
        <w:autoSpaceDN w:val="0"/>
        <w:adjustRightInd w:val="0"/>
        <w:spacing w:after="0"/>
        <w:ind w:left="0"/>
        <w:jc w:val="both"/>
      </w:pPr>
    </w:p>
    <w:p w:rsidR="00272835" w:rsidRPr="009E17ED" w:rsidRDefault="00272835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REFERENCIAS Y NORMATIVAS.</w:t>
      </w:r>
    </w:p>
    <w:p w:rsidR="00D25166" w:rsidRDefault="00272835" w:rsidP="00D251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12269E">
        <w:t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7. Recursos materiales y servicios.</w:t>
      </w:r>
    </w:p>
    <w:p w:rsidR="00C74841" w:rsidRDefault="00C74841" w:rsidP="00C7484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720395">
        <w:rPr>
          <w:color w:val="000000"/>
        </w:rPr>
        <w:t xml:space="preserve">Procedimiento para el seguimiento de los Títulos oficiales de Grado y Máster </w:t>
      </w:r>
      <w:r w:rsidRPr="00720395">
        <w:rPr>
          <w:i/>
          <w:color w:val="000000"/>
        </w:rPr>
        <w:t>(versión 3, del 25 de septiembre de 2014</w:t>
      </w:r>
      <w:r w:rsidRPr="00720395">
        <w:rPr>
          <w:color w:val="000000"/>
        </w:rPr>
        <w:t>), establecido por la Dirección de Evaluación y Acreditación (DEVA) de la Agencia Andaluza del Conocimiento (ACC),</w:t>
      </w:r>
      <w:r w:rsidRPr="00BC7B64">
        <w:t xml:space="preserve"> </w:t>
      </w:r>
      <w:r>
        <w:t>recog</w:t>
      </w:r>
      <w:r w:rsidRPr="00702378">
        <w:t>e</w:t>
      </w:r>
      <w:r>
        <w:t xml:space="preserve"> en su apartado 4 el procedimiento para el seguimiento de los títulos de Grado y Máster universitario y los resultados de la aplicación del Sistema de Garantía de Calidad.</w:t>
      </w:r>
    </w:p>
    <w:p w:rsidR="00272835" w:rsidRPr="0012269E" w:rsidRDefault="00272835" w:rsidP="0012269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12269E">
        <w:t>Normativa del Sistema Informático de Reserva de Recursos.</w:t>
      </w:r>
    </w:p>
    <w:p w:rsidR="00272835" w:rsidRDefault="00272835" w:rsidP="0012269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12269E">
        <w:t>Normativa del Centro de Atención al Usuario.</w:t>
      </w:r>
    </w:p>
    <w:p w:rsidR="00272835" w:rsidRPr="00D25166" w:rsidRDefault="00272835" w:rsidP="00B3111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D25166">
        <w:t>Instrucción anual del Vicerrectorado competente en materia de Ordenación Académica, para coordinar los Planes de Ordenación Docente de Centros y Departamentos para el curso académico.</w:t>
      </w:r>
    </w:p>
    <w:p w:rsidR="00C74841" w:rsidRPr="00472A4D" w:rsidRDefault="00C74841" w:rsidP="00C7484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720395">
        <w:rPr>
          <w:color w:val="000000"/>
        </w:rPr>
        <w:t xml:space="preserve">Protocolo de acreditación para los Títulos Oficiales de Grado y Máster de la Dirección de Evaluación y Acreditación de la AAC </w:t>
      </w:r>
      <w:r w:rsidRPr="00720395">
        <w:rPr>
          <w:rFonts w:cs="Calibri"/>
          <w:i/>
        </w:rPr>
        <w:t>(versión v01, del 6 de marzo de 2014).</w:t>
      </w:r>
    </w:p>
    <w:p w:rsidR="00272835" w:rsidRPr="009E17ED" w:rsidRDefault="00272835" w:rsidP="00702378">
      <w:pPr>
        <w:pStyle w:val="Prrafodelista"/>
        <w:spacing w:after="120"/>
        <w:jc w:val="both"/>
        <w:rPr>
          <w:sz w:val="24"/>
          <w:szCs w:val="24"/>
        </w:rPr>
      </w:pPr>
    </w:p>
    <w:p w:rsidR="00272835" w:rsidRPr="009E17ED" w:rsidRDefault="00272835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DESARROLLO DEL PROCEDIMIENTO.</w:t>
      </w:r>
    </w:p>
    <w:p w:rsidR="00272835" w:rsidRDefault="00272835">
      <w:pPr>
        <w:ind w:left="454"/>
        <w:jc w:val="both"/>
      </w:pPr>
      <w:r w:rsidRPr="009E17ED">
        <w:t xml:space="preserve">La correcta gestión de los servicios y recursos </w:t>
      </w:r>
      <w:r>
        <w:t>del Título y</w:t>
      </w:r>
      <w:r w:rsidRPr="009E17ED">
        <w:t xml:space="preserve"> del Centro repercute directamente en la calidad de la actividad formativa que se realiza en el mismo. </w:t>
      </w:r>
      <w:r w:rsidR="00147689">
        <w:t xml:space="preserve">En este sentido, la </w:t>
      </w:r>
      <w:r w:rsidRPr="009E17ED">
        <w:t xml:space="preserve">Universidad </w:t>
      </w:r>
      <w:r w:rsidR="00147689">
        <w:t xml:space="preserve">tiene como objetivo estratégico realizar </w:t>
      </w:r>
      <w:r w:rsidRPr="009E17ED">
        <w:t>una eficiente gestión de los servicios y recursos</w:t>
      </w:r>
      <w:r>
        <w:t>,</w:t>
      </w:r>
      <w:r w:rsidRPr="009E17ED">
        <w:t xml:space="preserve"> reduciendo costes innecesarios y alcanzando un alto índice de éxito y satisfacción con los servicios prestados y recursos con los que se relacionan.</w:t>
      </w:r>
    </w:p>
    <w:p w:rsidR="00272835" w:rsidRPr="00D25166" w:rsidRDefault="00272835" w:rsidP="00C74841">
      <w:pPr>
        <w:pStyle w:val="Prrafodelista"/>
        <w:spacing w:after="0"/>
        <w:ind w:left="454"/>
        <w:jc w:val="both"/>
        <w:rPr>
          <w:b/>
        </w:rPr>
      </w:pPr>
      <w:r w:rsidRPr="00D25166">
        <w:rPr>
          <w:b/>
        </w:rPr>
        <w:t>3.1. Espacios y recursos docentes</w:t>
      </w:r>
    </w:p>
    <w:p w:rsidR="00272835" w:rsidRPr="00D25166" w:rsidRDefault="00272835" w:rsidP="00D25166">
      <w:pPr>
        <w:spacing w:after="0"/>
        <w:ind w:left="624"/>
        <w:jc w:val="both"/>
      </w:pPr>
      <w:r w:rsidRPr="00D25166">
        <w:t xml:space="preserve">En el transcurso del proceso de planificación docente (véase el </w:t>
      </w:r>
      <w:r w:rsidRPr="00D25166">
        <w:rPr>
          <w:i/>
        </w:rPr>
        <w:t>Procedimiento P04 "Procedimiento de Planificación, Desarrollo y Medición de los Resultados de las enseñanzas</w:t>
      </w:r>
      <w:r w:rsidRPr="00D25166">
        <w:t xml:space="preserve">"), tras la definición de las actividades y grupos de actividad a impartir en los títulos, el Centro valorará las necesidades adicionales de aulas, talleres o laboratorios para desarrollar la actividad programada. En el caso de necesidad, el Centro deberá comunicarlo a la Dirección o Vicerrectorado competente en materia de recursos al objeto de gestionar la cesión de espacios alternativos dentro del mismo campus. Antes del inicio del curso académico, el Centro realizará la asignación y reserva de aulas para el desarrollo de la docencia o cualquier otra actividad académica del título, a través del Sistema </w:t>
      </w:r>
      <w:r w:rsidRPr="00D25166">
        <w:lastRenderedPageBreak/>
        <w:t xml:space="preserve">Informático de Reserva de Recursos (SIRE: </w:t>
      </w:r>
      <w:hyperlink r:id="rId8" w:history="1">
        <w:r w:rsidRPr="00D25166">
          <w:rPr>
            <w:rStyle w:val="Hipervnculo"/>
            <w:i/>
            <w:color w:val="auto"/>
            <w:u w:val="none"/>
          </w:rPr>
          <w:t>https://sire.uca.es</w:t>
        </w:r>
      </w:hyperlink>
      <w:r w:rsidRPr="00D25166">
        <w:rPr>
          <w:i/>
        </w:rPr>
        <w:t>)</w:t>
      </w:r>
      <w:r w:rsidRPr="00D25166">
        <w:t xml:space="preserve">. Si durante el curso es necesaria la disponibilidad de aulas y medios audiovisuales para el desarrollo de la actividad docente, el profesorado podrá realizar las reservar a través del SIRE, de </w:t>
      </w:r>
      <w:r w:rsidRPr="00D25166">
        <w:rPr>
          <w:rFonts w:cs="TTE1E7EA08t00"/>
        </w:rPr>
        <w:t xml:space="preserve">acuerdo con la normativa aplicable sobre usos de recursos de </w:t>
      </w:r>
      <w:smartTag w:uri="urn:schemas-microsoft-com:office:smarttags" w:element="PersonName">
        <w:smartTagPr>
          <w:attr w:name="ProductID" w:val="la Universidad"/>
        </w:smartTagPr>
        <w:r w:rsidRPr="00D25166">
          <w:rPr>
            <w:rFonts w:cs="TTE1E7EA08t00"/>
          </w:rPr>
          <w:t>la Universidad</w:t>
        </w:r>
      </w:smartTag>
      <w:r w:rsidRPr="00D25166">
        <w:rPr>
          <w:rFonts w:cs="TTE1E7EA08t00"/>
        </w:rPr>
        <w:t xml:space="preserve"> de Cádiz y con  las correspondientes normativas de los centros.</w:t>
      </w:r>
    </w:p>
    <w:p w:rsidR="00272835" w:rsidRPr="00D25166" w:rsidRDefault="00272835" w:rsidP="00D25166">
      <w:pPr>
        <w:pStyle w:val="Prrafodelista"/>
        <w:spacing w:after="0"/>
        <w:ind w:left="624"/>
        <w:jc w:val="both"/>
        <w:rPr>
          <w:i/>
        </w:rPr>
      </w:pPr>
      <w:r w:rsidRPr="00D25166">
        <w:t>Antes del inicio del curso, el profesorado podrá solicitar software docent</w:t>
      </w:r>
      <w:r w:rsidR="00147689">
        <w:t>e para las aulas de informática</w:t>
      </w:r>
      <w:r w:rsidRPr="00D25166">
        <w:t xml:space="preserve">, que serán atendidas según las disponibilidades de licencia y características de los equipos de las aulas informáticas. El procedimiento para realizar la solicitud será informado al profesorado y, en todo caso, las necesidades sobrevenidas a lo largo del curso académico se tramitarán a través del Centro de Atención al Usuario (CAU) del Área de Informática </w:t>
      </w:r>
      <w:hyperlink r:id="rId9" w:history="1">
        <w:r w:rsidRPr="00D25166">
          <w:rPr>
            <w:rStyle w:val="Hipervnculo"/>
            <w:i/>
            <w:color w:val="auto"/>
            <w:u w:val="none"/>
          </w:rPr>
          <w:t>(https://cau.uca.es/cau/index.do</w:t>
        </w:r>
      </w:hyperlink>
      <w:r w:rsidRPr="00D25166">
        <w:rPr>
          <w:i/>
        </w:rPr>
        <w:t xml:space="preserve">). </w:t>
      </w:r>
    </w:p>
    <w:p w:rsidR="00272835" w:rsidRPr="00D25166" w:rsidRDefault="00D25166" w:rsidP="00D25166">
      <w:pPr>
        <w:pStyle w:val="Prrafodelista"/>
        <w:spacing w:after="0"/>
        <w:ind w:left="624"/>
        <w:jc w:val="both"/>
        <w:rPr>
          <w:rFonts w:cs="TTE1E7EA08t00"/>
        </w:rPr>
      </w:pPr>
      <w:r>
        <w:t>Los C</w:t>
      </w:r>
      <w:r w:rsidR="00272835" w:rsidRPr="00D25166">
        <w:t>entros y departamentos determinaran, antes del inicio del curso, las necesidades de dotación talleres y laboratorios d</w:t>
      </w:r>
      <w:r>
        <w:t>ocentes que serán trasladadas a</w:t>
      </w:r>
      <w:r w:rsidR="00147689">
        <w:t xml:space="preserve"> la dirección o V</w:t>
      </w:r>
      <w:r w:rsidR="00272835" w:rsidRPr="00D25166">
        <w:t xml:space="preserve">icerrectorado responsable en la gestión de recursos materiales e infraestructura para su valoración, garantizando su dotación de </w:t>
      </w:r>
      <w:r w:rsidR="00272835" w:rsidRPr="00D25166">
        <w:rPr>
          <w:rFonts w:cs="TTE1E7EA08t00"/>
        </w:rPr>
        <w:t>acuerdo con las disponibilidades presupuestarias establecidas.</w:t>
      </w:r>
    </w:p>
    <w:p w:rsidR="00272835" w:rsidRPr="00D25166" w:rsidRDefault="00272835" w:rsidP="0093199E">
      <w:pPr>
        <w:pStyle w:val="Prrafodelista"/>
        <w:spacing w:after="0"/>
        <w:ind w:left="770"/>
        <w:jc w:val="both"/>
        <w:rPr>
          <w:b/>
        </w:rPr>
      </w:pPr>
    </w:p>
    <w:p w:rsidR="00272835" w:rsidRPr="00D25166" w:rsidRDefault="00272835" w:rsidP="00C74841">
      <w:pPr>
        <w:pStyle w:val="Prrafodelista"/>
        <w:spacing w:after="120"/>
        <w:ind w:left="624"/>
        <w:jc w:val="both"/>
        <w:rPr>
          <w:b/>
        </w:rPr>
      </w:pPr>
      <w:r w:rsidRPr="00D25166">
        <w:rPr>
          <w:b/>
        </w:rPr>
        <w:t>3.2. Servicios Generales</w:t>
      </w:r>
    </w:p>
    <w:p w:rsidR="00272835" w:rsidRPr="00D25166" w:rsidRDefault="00272835" w:rsidP="00D25166">
      <w:pPr>
        <w:pStyle w:val="Prrafodelista"/>
        <w:spacing w:after="120"/>
        <w:ind w:left="624"/>
        <w:jc w:val="both"/>
        <w:rPr>
          <w:b/>
        </w:rPr>
      </w:pPr>
      <w:r w:rsidRPr="00D25166">
        <w:t xml:space="preserve">Además, para garantizar la totalidad de servicios y recursos materiales necesarios para el normal funcionamiento del título, la Universidad de Cádiz dispone del Centro de Atención al Usuario (CAU) </w:t>
      </w:r>
      <w:r w:rsidRPr="00D25166">
        <w:rPr>
          <w:i/>
        </w:rPr>
        <w:t>(</w:t>
      </w:r>
      <w:hyperlink r:id="rId10" w:history="1">
        <w:r w:rsidRPr="00D25166">
          <w:rPr>
            <w:rStyle w:val="Hipervnculo"/>
            <w:i/>
            <w:color w:val="auto"/>
            <w:u w:val="none"/>
          </w:rPr>
          <w:t>https://cau.uca.es/cau/indiceGlobal.do</w:t>
        </w:r>
      </w:hyperlink>
      <w:r w:rsidRPr="00D25166">
        <w:rPr>
          <w:i/>
        </w:rPr>
        <w:t>).</w:t>
      </w:r>
      <w:r w:rsidRPr="00D25166">
        <w:t xml:space="preserve"> El CAU es el instrumento electrónico disponible para realizar las solicitudes de servicios y recursos de manera estructurada y sistemática, ya que dispone de una relación detallada de los servicios ofertados organizados en función de las áreas responsables de su resolución. El CAU es la ventanilla única de los servicios de </w:t>
      </w:r>
      <w:smartTag w:uri="urn:schemas-microsoft-com:office:smarttags" w:element="PersonName">
        <w:smartTagPr>
          <w:attr w:name="ProductID" w:val="la UCA"/>
        </w:smartTagPr>
        <w:r w:rsidRPr="00D25166">
          <w:t>la UCA</w:t>
        </w:r>
      </w:smartTag>
      <w:r w:rsidRPr="00D25166">
        <w:t xml:space="preserve"> que</w:t>
      </w:r>
      <w:r w:rsidRPr="00D25166">
        <w:rPr>
          <w:bCs/>
        </w:rPr>
        <w:t xml:space="preserve"> agiliza la tramitación de peticiones administrativas y de servicios, facilitando con ello al usuario (cualquier miembro de la comunidad universitaria) un sistema único para su realización y seguimiento. Los servicios y recursos relacionados con el funcionamiento del título que prestan sus servicios a través del CAU son:</w:t>
      </w:r>
      <w:r w:rsidRPr="00D25166">
        <w:t xml:space="preserve"> Administraciones de Campus,  Atención al Alumnado, Servicio de Atención Psicológica y Psicopedagógica, Atención a Centros,  Biblioteca y Archivo, Informática, Infraestructuras y Personal. </w:t>
      </w:r>
    </w:p>
    <w:p w:rsidR="00272835" w:rsidRPr="00D25166" w:rsidRDefault="00272835" w:rsidP="0093199E">
      <w:pPr>
        <w:pStyle w:val="Prrafodelista"/>
        <w:ind w:left="771"/>
        <w:jc w:val="both"/>
        <w:rPr>
          <w:b/>
        </w:rPr>
      </w:pPr>
    </w:p>
    <w:p w:rsidR="00272835" w:rsidRPr="00D25166" w:rsidRDefault="00272835" w:rsidP="00C74841">
      <w:pPr>
        <w:pStyle w:val="Prrafodelista"/>
        <w:spacing w:after="0"/>
        <w:ind w:left="624"/>
        <w:jc w:val="both"/>
        <w:rPr>
          <w:b/>
        </w:rPr>
      </w:pPr>
      <w:r w:rsidRPr="00D25166">
        <w:rPr>
          <w:b/>
        </w:rPr>
        <w:t>3.3. Campus Virtual</w:t>
      </w:r>
    </w:p>
    <w:p w:rsidR="00272835" w:rsidRPr="00D25166" w:rsidRDefault="00272835" w:rsidP="00D25166">
      <w:pPr>
        <w:autoSpaceDE w:val="0"/>
        <w:autoSpaceDN w:val="0"/>
        <w:adjustRightInd w:val="0"/>
        <w:spacing w:after="120"/>
        <w:ind w:left="624"/>
        <w:jc w:val="both"/>
      </w:pPr>
      <w:r w:rsidRPr="00D25166">
        <w:t>El Campus Virtual es una herramienta fundamental para el desarrollo de la docencia universitaria, por ello ha de ser modelado de acuerdo con las necesidades de los títulos y de los Centros c</w:t>
      </w:r>
      <w:r w:rsidR="00147689">
        <w:t>on agilidad y flexibilidad. La Dirección o V</w:t>
      </w:r>
      <w:r w:rsidRPr="00D25166">
        <w:t>icerrectorado responsable del Campus Virtual tiene la misión de desarrollar el Campus Virtual integrando los servicios que le sean demandados por los títulos y Centros que conforman la Universidad. Igualmente, las incidencias que pudieran producirse durante el desarrollo de la actividad ac</w:t>
      </w:r>
      <w:r w:rsidR="00147689">
        <w:t>adémica serán resueltas por la Dirección o V</w:t>
      </w:r>
      <w:r w:rsidRPr="00D25166">
        <w:t xml:space="preserve">icerrectorado responsable del Campus Virtual. </w:t>
      </w:r>
    </w:p>
    <w:p w:rsidR="00272835" w:rsidRDefault="00272835" w:rsidP="0004682B">
      <w:pPr>
        <w:autoSpaceDE w:val="0"/>
        <w:autoSpaceDN w:val="0"/>
        <w:adjustRightInd w:val="0"/>
        <w:ind w:left="454"/>
        <w:jc w:val="both"/>
        <w:rPr>
          <w:rFonts w:cs="TTE1E7EA08t00"/>
        </w:rPr>
      </w:pPr>
      <w:r w:rsidRPr="00D25166">
        <w:rPr>
          <w:rFonts w:cs="TTE1E7EA08t00"/>
        </w:rPr>
        <w:t>Al finalizar el curso académico, cada unidad responsable de prestación de servicios y recursos, con la colaboración de la Unidad de Calidad y Evaluación, elaborará un informe con la información relativa a la medición de resultados que será cargado en el gestor documental del SGC (GD-SGC).</w:t>
      </w:r>
      <w:r>
        <w:rPr>
          <w:rFonts w:cs="TTE1E7EA08t00"/>
        </w:rPr>
        <w:t xml:space="preserve"> </w:t>
      </w:r>
    </w:p>
    <w:p w:rsidR="00272835" w:rsidRPr="00147689" w:rsidRDefault="00272835" w:rsidP="00147689">
      <w:pPr>
        <w:autoSpaceDE w:val="0"/>
        <w:autoSpaceDN w:val="0"/>
        <w:adjustRightInd w:val="0"/>
        <w:ind w:left="454"/>
        <w:jc w:val="both"/>
        <w:rPr>
          <w:rFonts w:cs="TTE1E7EA08t00"/>
        </w:rPr>
      </w:pPr>
      <w:r w:rsidRPr="00D25166">
        <w:rPr>
          <w:rFonts w:cs="TTE1E7EA08t00"/>
        </w:rPr>
        <w:lastRenderedPageBreak/>
        <w:t>Estos resultados</w:t>
      </w:r>
      <w:r w:rsidRPr="009E17ED">
        <w:rPr>
          <w:rFonts w:cs="TTE1E7EA08t00"/>
        </w:rPr>
        <w:t xml:space="preserve"> se analizarán</w:t>
      </w:r>
      <w:r>
        <w:rPr>
          <w:rFonts w:cs="TTE1E7EA08t00"/>
        </w:rPr>
        <w:t xml:space="preserve"> por</w:t>
      </w:r>
      <w:r w:rsidRPr="009E17ED">
        <w:rPr>
          <w:rFonts w:cs="TTE1E7EA08t00"/>
        </w:rPr>
        <w:t xml:space="preserve"> </w:t>
      </w:r>
      <w:smartTag w:uri="urn:schemas-microsoft-com:office:smarttags" w:element="metricconverter">
        <w:smartTagPr>
          <w:attr w:name="ProductID" w:val="3 &quot;"/>
        </w:smartTagPr>
        <w:r w:rsidRPr="009E17ED">
          <w:rPr>
            <w:rFonts w:cs="TTE1E7EA08t00"/>
          </w:rPr>
          <w:t>la Comisión</w:t>
        </w:r>
      </w:smartTag>
      <w:r w:rsidRPr="009E17ED">
        <w:rPr>
          <w:rFonts w:cs="TTE1E7EA08t00"/>
        </w:rPr>
        <w:t xml:space="preserve"> de Garantía de Calidad del Centro. Esta revisión se realizará siguiendo el </w:t>
      </w:r>
      <w:r w:rsidR="00147689" w:rsidRPr="00147689">
        <w:rPr>
          <w:rFonts w:cs="TTE1E7EA08t00"/>
        </w:rPr>
        <w:t>P14-Procedimiento para el Seguimiento, Evaluación y Mejora del Título</w:t>
      </w:r>
      <w:r w:rsidRPr="009E17ED">
        <w:rPr>
          <w:rFonts w:cs="TTE1E7EA08t00"/>
        </w:rPr>
        <w:t>.</w:t>
      </w:r>
    </w:p>
    <w:p w:rsidR="00272835" w:rsidRPr="009E17ED" w:rsidRDefault="00272835" w:rsidP="008412E3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 xml:space="preserve">SEGUIMIENTO Y MEDICIÓN. </w:t>
      </w:r>
    </w:p>
    <w:p w:rsidR="00272835" w:rsidRDefault="00272835" w:rsidP="00D25166">
      <w:pPr>
        <w:pStyle w:val="Prrafodelista"/>
        <w:spacing w:after="120" w:line="240" w:lineRule="auto"/>
        <w:ind w:left="454"/>
        <w:jc w:val="both"/>
      </w:pPr>
      <w:r w:rsidRPr="009E17ED">
        <w:t>La medición de resultados se realizará a través de los siguientes indicadores:</w:t>
      </w:r>
    </w:p>
    <w:p w:rsidR="00272835" w:rsidRPr="00D25166" w:rsidRDefault="00272835" w:rsidP="007F1FAC">
      <w:pPr>
        <w:pStyle w:val="Prrafodelista"/>
        <w:numPr>
          <w:ilvl w:val="0"/>
          <w:numId w:val="2"/>
        </w:numPr>
        <w:spacing w:after="120" w:line="240" w:lineRule="auto"/>
        <w:ind w:left="1321" w:hanging="357"/>
        <w:jc w:val="both"/>
      </w:pPr>
      <w:r w:rsidRPr="00C74841">
        <w:rPr>
          <w:u w:val="single"/>
        </w:rPr>
        <w:t>ISGC-P10-01</w:t>
      </w:r>
      <w:r w:rsidRPr="00D25166">
        <w:t>: Satisfacción del usuario (centros, títulos) con los recursos y servicios solicitados, y resueltos, a través del CAU.</w:t>
      </w:r>
    </w:p>
    <w:p w:rsidR="00272835" w:rsidRPr="00D25166" w:rsidRDefault="00272835" w:rsidP="007F1FAC">
      <w:pPr>
        <w:pStyle w:val="Prrafodelista"/>
        <w:numPr>
          <w:ilvl w:val="0"/>
          <w:numId w:val="2"/>
        </w:numPr>
        <w:spacing w:after="120" w:line="240" w:lineRule="auto"/>
        <w:ind w:left="1321" w:hanging="357"/>
        <w:jc w:val="both"/>
      </w:pPr>
      <w:r w:rsidRPr="00C74841">
        <w:rPr>
          <w:u w:val="single"/>
        </w:rPr>
        <w:t>ISGC-P10-02:</w:t>
      </w:r>
      <w:r w:rsidRPr="00D25166">
        <w:t xml:space="preserve"> Satisfacción de los estudiantes con los recursos materiales e infraestructuras del título.</w:t>
      </w:r>
    </w:p>
    <w:p w:rsidR="00272835" w:rsidRPr="00D25166" w:rsidRDefault="00272835" w:rsidP="00A92EDC">
      <w:pPr>
        <w:pStyle w:val="Prrafodelista"/>
        <w:numPr>
          <w:ilvl w:val="0"/>
          <w:numId w:val="2"/>
        </w:numPr>
        <w:spacing w:after="120" w:line="240" w:lineRule="auto"/>
        <w:ind w:left="1321" w:hanging="357"/>
        <w:jc w:val="both"/>
      </w:pPr>
      <w:r w:rsidRPr="00C74841">
        <w:rPr>
          <w:u w:val="single"/>
        </w:rPr>
        <w:t>ISGC-P10-03</w:t>
      </w:r>
      <w:r w:rsidRPr="00D25166">
        <w:t>: Satisfacción del profesorado con los recursos materiales e infraestructuras del título.</w:t>
      </w:r>
    </w:p>
    <w:p w:rsidR="00272835" w:rsidRDefault="00272835" w:rsidP="00471383">
      <w:pPr>
        <w:pStyle w:val="Prrafodelista"/>
        <w:numPr>
          <w:ilvl w:val="0"/>
          <w:numId w:val="2"/>
        </w:numPr>
        <w:spacing w:after="120" w:line="240" w:lineRule="auto"/>
        <w:ind w:left="1321" w:hanging="357"/>
        <w:jc w:val="both"/>
      </w:pPr>
      <w:r w:rsidRPr="00C74841">
        <w:rPr>
          <w:u w:val="single"/>
        </w:rPr>
        <w:t>ISGC-P10-04</w:t>
      </w:r>
      <w:r>
        <w:t>: Porcentaje de asignaturas del título con actividad dentro del Campus Virtual.</w:t>
      </w:r>
    </w:p>
    <w:p w:rsidR="00272835" w:rsidRDefault="00272835">
      <w:pPr>
        <w:pStyle w:val="Prrafodelista"/>
        <w:spacing w:after="120" w:line="240" w:lineRule="auto"/>
        <w:ind w:left="1321"/>
        <w:jc w:val="both"/>
      </w:pPr>
    </w:p>
    <w:p w:rsidR="00272835" w:rsidRDefault="00272835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9E17ED">
        <w:rPr>
          <w:b/>
          <w:sz w:val="24"/>
          <w:szCs w:val="24"/>
        </w:rPr>
        <w:t>FORMATOS Y HERRAMIENTAS.</w:t>
      </w:r>
    </w:p>
    <w:p w:rsidR="00272835" w:rsidRPr="009E17ED" w:rsidRDefault="00272835" w:rsidP="00316B89">
      <w:pPr>
        <w:pStyle w:val="Prrafodelista"/>
        <w:spacing w:after="0"/>
        <w:ind w:left="567"/>
        <w:jc w:val="both"/>
      </w:pPr>
      <w:r w:rsidRPr="009E17ED">
        <w:t>Herramientas:</w:t>
      </w:r>
    </w:p>
    <w:p w:rsidR="00272835" w:rsidRPr="009E17ED" w:rsidRDefault="00272835" w:rsidP="00316B89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E17ED">
        <w:t xml:space="preserve">Plataforma del Centro de Atención al Usuario: </w:t>
      </w:r>
      <w:hyperlink r:id="rId11" w:history="1">
        <w:r w:rsidRPr="009E17ED">
          <w:rPr>
            <w:rStyle w:val="Hipervnculo"/>
          </w:rPr>
          <w:t>https://cau.uca.es/cau/indiceGlobal.do</w:t>
        </w:r>
      </w:hyperlink>
    </w:p>
    <w:p w:rsidR="00272835" w:rsidRPr="00CD16BB" w:rsidRDefault="00272835" w:rsidP="004B65F4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 w:rsidRPr="009E17ED">
        <w:t xml:space="preserve">Plataforma del </w:t>
      </w:r>
      <w:r w:rsidRPr="009E17ED">
        <w:rPr>
          <w:rFonts w:cs="TTE1E7EA08t00"/>
        </w:rPr>
        <w:t xml:space="preserve">Sistema Informático de </w:t>
      </w:r>
      <w:r>
        <w:rPr>
          <w:rFonts w:cs="TTE1E7EA08t00"/>
        </w:rPr>
        <w:t xml:space="preserve">Reserva de Recursos: </w:t>
      </w:r>
      <w:hyperlink r:id="rId12" w:history="1">
        <w:r w:rsidRPr="009E17ED">
          <w:rPr>
            <w:rStyle w:val="Hipervnculo"/>
            <w:rFonts w:cs="TTE1E7EA08t00"/>
          </w:rPr>
          <w:t>https://sire.uca.es</w:t>
        </w:r>
      </w:hyperlink>
    </w:p>
    <w:p w:rsidR="00272835" w:rsidRDefault="00272835" w:rsidP="004B65F4">
      <w:pPr>
        <w:pStyle w:val="Prrafodelista"/>
        <w:numPr>
          <w:ilvl w:val="0"/>
          <w:numId w:val="2"/>
        </w:numPr>
        <w:spacing w:after="120"/>
        <w:ind w:left="1321" w:hanging="357"/>
        <w:jc w:val="both"/>
      </w:pPr>
      <w:r>
        <w:rPr>
          <w:rFonts w:cs="TTE1E7EA08t00"/>
        </w:rPr>
        <w:t xml:space="preserve">Plataforma del Campus Virtual: </w:t>
      </w:r>
      <w:hyperlink r:id="rId13" w:history="1">
        <w:r>
          <w:rPr>
            <w:rStyle w:val="Hipervnculo"/>
          </w:rPr>
          <w:t>http://campusvirtual.uca.es/</w:t>
        </w:r>
      </w:hyperlink>
    </w:p>
    <w:p w:rsidR="00272835" w:rsidRPr="00D25166" w:rsidRDefault="00272835" w:rsidP="00A92EDC">
      <w:pPr>
        <w:pStyle w:val="Prrafodelista"/>
        <w:numPr>
          <w:ilvl w:val="0"/>
          <w:numId w:val="2"/>
        </w:numPr>
        <w:spacing w:after="120"/>
        <w:ind w:left="1321" w:hanging="357"/>
        <w:jc w:val="both"/>
        <w:rPr>
          <w:rFonts w:cs="TTE1E7EA08t00"/>
          <w:i/>
        </w:rPr>
      </w:pPr>
      <w:r w:rsidRPr="00D25166">
        <w:rPr>
          <w:rFonts w:cs="TTE1E7EA08t00"/>
        </w:rPr>
        <w:t>HSGC-P08-01: Cuestionario de evaluación de la satisfacción sobre el título: Alumnado. (</w:t>
      </w:r>
      <w:r w:rsidRPr="00D25166">
        <w:rPr>
          <w:rFonts w:cs="TTE1E7EA08t00"/>
          <w:i/>
        </w:rPr>
        <w:t>ver Anexo I del Procedimiento P08)</w:t>
      </w:r>
    </w:p>
    <w:p w:rsidR="00272835" w:rsidRPr="00D25166" w:rsidRDefault="00272835" w:rsidP="00A92EDC">
      <w:pPr>
        <w:pStyle w:val="Prrafodelista"/>
        <w:numPr>
          <w:ilvl w:val="0"/>
          <w:numId w:val="2"/>
        </w:numPr>
        <w:spacing w:after="120"/>
        <w:ind w:left="1321" w:hanging="357"/>
        <w:jc w:val="both"/>
        <w:rPr>
          <w:rFonts w:cs="TTE1E7EA08t00"/>
        </w:rPr>
      </w:pPr>
      <w:r w:rsidRPr="00D25166">
        <w:rPr>
          <w:rFonts w:cs="TTE1E7EA08t00"/>
        </w:rPr>
        <w:t>HSGC-P08-02: Cuestionario de evaluación de la satisfacción sobre el título: Profesorado. (</w:t>
      </w:r>
      <w:r w:rsidRPr="00D25166">
        <w:rPr>
          <w:rFonts w:cs="TTE1E7EA08t00"/>
          <w:i/>
        </w:rPr>
        <w:t>ver Anexo I del Procedimiento P08</w:t>
      </w:r>
      <w:r w:rsidRPr="00D25166">
        <w:rPr>
          <w:rFonts w:cs="TTE1E7EA08t00"/>
        </w:rPr>
        <w:t>)</w:t>
      </w:r>
    </w:p>
    <w:p w:rsidR="00272835" w:rsidRPr="00A92EDC" w:rsidRDefault="00272835" w:rsidP="00A92EDC">
      <w:pPr>
        <w:pStyle w:val="Prrafodelista"/>
        <w:spacing w:after="120"/>
        <w:ind w:left="1321"/>
        <w:jc w:val="both"/>
        <w:rPr>
          <w:rFonts w:cs="TTE1E7EA08t00"/>
        </w:rPr>
      </w:pPr>
    </w:p>
    <w:p w:rsidR="00272835" w:rsidRPr="009E17ED" w:rsidRDefault="00272835" w:rsidP="00A92EDC">
      <w:pPr>
        <w:pStyle w:val="Prrafodelista"/>
        <w:spacing w:after="120"/>
        <w:ind w:left="1321"/>
        <w:jc w:val="both"/>
      </w:pPr>
    </w:p>
    <w:p w:rsidR="00272835" w:rsidRDefault="00272835" w:rsidP="00F9290C">
      <w:pPr>
        <w:pStyle w:val="Prrafodelista"/>
        <w:spacing w:after="120"/>
        <w:ind w:left="964"/>
        <w:jc w:val="both"/>
      </w:pPr>
      <w:r>
        <w:br w:type="page"/>
      </w:r>
    </w:p>
    <w:p w:rsidR="00272835" w:rsidRDefault="00272835" w:rsidP="00F9290C">
      <w:pPr>
        <w:pStyle w:val="Prrafodelista"/>
        <w:spacing w:after="120"/>
        <w:ind w:left="964"/>
        <w:jc w:val="both"/>
      </w:pPr>
    </w:p>
    <w:p w:rsidR="00272835" w:rsidRPr="00D25166" w:rsidRDefault="00082EAB" w:rsidP="006A547F">
      <w:pPr>
        <w:pStyle w:val="Prrafodelista"/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 w:rsidRPr="00082EAB">
        <w:rPr>
          <w:noProof/>
        </w:rPr>
        <w:pict>
          <v:shape id="Text Box 7" o:spid="_x0000_s1028" type="#_x0000_t202" style="position:absolute;left:0;text-align:left;margin-left:-33.15pt;margin-top:63.4pt;width:33.6pt;height:17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" stroked="f" strokeweight=".25pt">
            <v:stroke dashstyle="1 1" endcap="round"/>
            <v:textbox style="layout-flow:vertical;mso-layout-flow-alt:bottom-to-top">
              <w:txbxContent>
                <w:p w:rsidR="00272835" w:rsidRPr="00F25D97" w:rsidRDefault="00272835" w:rsidP="00081FBF">
                  <w:pPr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  <w:between w:val="single" w:sz="4" w:space="1" w:color="000000"/>
                      <w:bar w:val="single" w:sz="4" w:color="000000"/>
                    </w:pBdr>
                    <w:jc w:val="center"/>
                    <w:rPr>
                      <w:b/>
                      <w:color w:val="C00000"/>
                      <w:sz w:val="18"/>
                      <w:szCs w:val="18"/>
                      <w:lang w:val="es-ES_tradnl"/>
                    </w:rPr>
                  </w:pPr>
                  <w:r w:rsidRPr="00F25D97">
                    <w:rPr>
                      <w:b/>
                      <w:color w:val="C00000"/>
                      <w:sz w:val="18"/>
                      <w:szCs w:val="18"/>
                      <w:lang w:val="es-ES_tradnl"/>
                    </w:rPr>
                    <w:t xml:space="preserve">Curso </w:t>
                  </w:r>
                  <w:r w:rsidR="00081FBF" w:rsidRPr="00F25D97">
                    <w:rPr>
                      <w:b/>
                      <w:color w:val="C00000"/>
                      <w:sz w:val="18"/>
                      <w:szCs w:val="18"/>
                      <w:lang w:val="es-ES_tradnl"/>
                    </w:rPr>
                    <w:t>A</w:t>
                  </w:r>
                  <w:r w:rsidRPr="00F25D97">
                    <w:rPr>
                      <w:b/>
                      <w:color w:val="C00000"/>
                      <w:sz w:val="18"/>
                      <w:szCs w:val="18"/>
                      <w:lang w:val="es-ES_tradnl"/>
                    </w:rPr>
                    <w:t>nterior</w:t>
                  </w:r>
                </w:p>
              </w:txbxContent>
            </v:textbox>
          </v:shape>
        </w:pict>
      </w:r>
      <w:r w:rsidR="00272835" w:rsidRPr="00D25166">
        <w:rPr>
          <w:b/>
          <w:sz w:val="24"/>
          <w:szCs w:val="24"/>
        </w:rPr>
        <w:t>CRONOGRAMA DEL PROCEDIMIENTO.</w:t>
      </w:r>
    </w:p>
    <w:tbl>
      <w:tblPr>
        <w:tblpPr w:leftFromText="141" w:rightFromText="141" w:vertAnchor="text" w:horzAnchor="page" w:tblpXSpec="center" w:tblpY="1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5"/>
        <w:gridCol w:w="503"/>
        <w:gridCol w:w="1418"/>
        <w:gridCol w:w="283"/>
        <w:gridCol w:w="1296"/>
        <w:gridCol w:w="510"/>
        <w:gridCol w:w="1230"/>
        <w:gridCol w:w="366"/>
        <w:gridCol w:w="1374"/>
      </w:tblGrid>
      <w:tr w:rsidR="00272835" w:rsidRPr="00081FBF" w:rsidTr="00081FBF">
        <w:trPr>
          <w:trHeight w:val="397"/>
        </w:trPr>
        <w:tc>
          <w:tcPr>
            <w:tcW w:w="2015" w:type="dxa"/>
            <w:shd w:val="clear" w:color="auto" w:fill="00607C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1FBF">
              <w:rPr>
                <w:b/>
                <w:color w:val="FFFFFF"/>
                <w:sz w:val="20"/>
                <w:szCs w:val="20"/>
              </w:rPr>
              <w:t>RESPONSABLES</w:t>
            </w:r>
          </w:p>
        </w:tc>
        <w:tc>
          <w:tcPr>
            <w:tcW w:w="503" w:type="dxa"/>
            <w:tcBorders>
              <w:top w:val="nil"/>
              <w:bottom w:val="nil"/>
            </w:tcBorders>
            <w:shd w:val="clear" w:color="auto" w:fill="FFFFFF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3"/>
            <w:tcBorders>
              <w:bottom w:val="single" w:sz="4" w:space="0" w:color="auto"/>
            </w:tcBorders>
            <w:shd w:val="clear" w:color="auto" w:fill="00607C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1FBF">
              <w:rPr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00607C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1FBF">
              <w:rPr>
                <w:b/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366" w:type="dxa"/>
            <w:tcBorders>
              <w:top w:val="nil"/>
              <w:bottom w:val="nil"/>
            </w:tcBorders>
            <w:shd w:val="clear" w:color="auto" w:fill="FFFFFF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00607C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081FBF">
              <w:rPr>
                <w:b/>
                <w:color w:val="FFFFFF"/>
                <w:sz w:val="20"/>
                <w:szCs w:val="20"/>
              </w:rPr>
              <w:t>REGISTROS</w:t>
            </w:r>
          </w:p>
        </w:tc>
      </w:tr>
      <w:tr w:rsidR="00272835" w:rsidRPr="00081FBF" w:rsidTr="00081FBF">
        <w:trPr>
          <w:trHeight w:val="397"/>
        </w:trPr>
        <w:tc>
          <w:tcPr>
            <w:tcW w:w="201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81FBF" w:rsidRPr="00081FBF" w:rsidTr="00081FBF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81FBF" w:rsidRPr="00081FBF" w:rsidRDefault="00081FBF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Dirección del Centro  / Profesorado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081FBF" w:rsidRPr="00081FBF" w:rsidRDefault="00081FBF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081FBF" w:rsidRPr="00081FBF" w:rsidRDefault="00081FBF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Análisis de necesidades adicionales de espacios docentes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1FBF" w:rsidRPr="00081FBF" w:rsidRDefault="00081FBF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081FBF" w:rsidRPr="00081FBF" w:rsidRDefault="00081FBF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Análisis de necesidades de software docente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81FBF" w:rsidRPr="00081FBF" w:rsidRDefault="00081FBF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81FBF" w:rsidRPr="00081FBF" w:rsidRDefault="00C74841" w:rsidP="000B03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Hasta m</w:t>
            </w:r>
            <w:r w:rsidR="00081FBF" w:rsidRPr="00081FBF">
              <w:rPr>
                <w:sz w:val="18"/>
                <w:szCs w:val="18"/>
              </w:rPr>
              <w:t>ayo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081FBF" w:rsidRPr="00081FBF" w:rsidRDefault="00081FBF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FBF" w:rsidRPr="00081FBF" w:rsidRDefault="00081FBF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72835" w:rsidRPr="00081FBF" w:rsidRDefault="00082EAB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41" type="#_x0000_t32" style="position:absolute;left:0;text-align:left;margin-left:69.4pt;margin-top:5.95pt;width:.05pt;height:11.0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" strokeweight=".5pt">
                  <v:stroke endarrow="open"/>
                </v:shape>
              </w:pict>
            </w:r>
            <w:r>
              <w:rPr>
                <w:noProof/>
                <w:sz w:val="18"/>
                <w:szCs w:val="18"/>
              </w:rPr>
              <w:pict>
                <v:shape id="AutoShape 33" o:spid="_x0000_s1040" type="#_x0000_t32" style="position:absolute;left:0;text-align:left;margin-left:26.3pt;margin-top:-.15pt;width:0;height:6.1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"/>
              </w:pict>
            </w:r>
            <w:r>
              <w:rPr>
                <w:noProof/>
                <w:sz w:val="18"/>
                <w:szCs w:val="18"/>
              </w:rPr>
              <w:pict>
                <v:shape id="AutoShape 30" o:spid="_x0000_s1039" type="#_x0000_t32" style="position:absolute;left:0;text-align:left;margin-left:110.95pt;margin-top:-.15pt;width:0;height:6.1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taHQIAADo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"/>
              </w:pict>
            </w:r>
            <w:r>
              <w:rPr>
                <w:noProof/>
                <w:sz w:val="18"/>
                <w:szCs w:val="18"/>
              </w:rPr>
              <w:pict>
                <v:shape id="AutoShape 28" o:spid="_x0000_s1038" type="#_x0000_t32" style="position:absolute;left:0;text-align:left;margin-left:26.3pt;margin-top:5.85pt;width:85.3pt;height:.1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" strokeweight=".5pt"/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F71A4A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 xml:space="preserve">Dirección del Centro 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Gestión reserva de aulas de docencia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272835" w:rsidRPr="00081FBF" w:rsidRDefault="00C74841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Hasta s</w:t>
            </w:r>
            <w:r w:rsidR="00272835" w:rsidRPr="00081FBF">
              <w:rPr>
                <w:sz w:val="18"/>
                <w:szCs w:val="18"/>
              </w:rPr>
              <w:t>eptiembre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vMerge w:val="restart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81FBF">
              <w:rPr>
                <w:b/>
                <w:sz w:val="18"/>
                <w:szCs w:val="18"/>
              </w:rPr>
              <w:t>SIRE / CAU /</w:t>
            </w:r>
          </w:p>
          <w:p w:rsidR="00272835" w:rsidRPr="00081FBF" w:rsidRDefault="00272835" w:rsidP="002D29B2">
            <w:pPr>
              <w:jc w:val="center"/>
              <w:rPr>
                <w:sz w:val="18"/>
                <w:szCs w:val="18"/>
              </w:rPr>
            </w:pPr>
            <w:r w:rsidRPr="00081FBF">
              <w:rPr>
                <w:b/>
                <w:sz w:val="18"/>
                <w:szCs w:val="18"/>
              </w:rPr>
              <w:t>Plataforma Campus Virtual</w:t>
            </w:r>
            <w:r w:rsidRPr="00081FBF">
              <w:rPr>
                <w:sz w:val="18"/>
                <w:szCs w:val="18"/>
              </w:rPr>
              <w:t xml:space="preserve">  </w:t>
            </w: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72835" w:rsidRPr="00081FBF" w:rsidRDefault="00082EAB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AutoShape 34" o:spid="_x0000_s1037" type="#_x0000_t32" style="position:absolute;left:0;text-align:left;margin-left:69.25pt;margin-top:-.1pt;width:.05pt;height:207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" strokeweight=".5pt">
                  <v:stroke endarrow="open"/>
                </v:shape>
              </w:pic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630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6301AB">
            <w:pPr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 xml:space="preserve">Dirección del Centro /  Departamentos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2835" w:rsidRPr="00081FBF" w:rsidRDefault="00272835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 xml:space="preserve">Análisis de necesidades de dotación de talleres y laboratorios 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Profesorado/ Responsable Campus Virtual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2835" w:rsidRPr="00081FBF" w:rsidRDefault="00272835" w:rsidP="002D2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Adaptación Campus Virtual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left w:val="nil"/>
              <w:right w:val="nil"/>
            </w:tcBorders>
            <w:vAlign w:val="center"/>
          </w:tcPr>
          <w:p w:rsidR="00272835" w:rsidRPr="00081FBF" w:rsidRDefault="00272835" w:rsidP="007E1E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Dirección del Centro / Departamentos/ Profesorado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2835" w:rsidRPr="00081FBF" w:rsidRDefault="00272835" w:rsidP="00F71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Solicitud de recursos según necesidades sobrevenidas: Espacios docentes, software docente, campus virtual, recursos bibliográficos...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Curso Académico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81FBF">
              <w:rPr>
                <w:b/>
                <w:sz w:val="18"/>
                <w:szCs w:val="18"/>
              </w:rPr>
              <w:t>SIRE / CAU /</w:t>
            </w:r>
          </w:p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b/>
                <w:sz w:val="18"/>
                <w:szCs w:val="18"/>
              </w:rPr>
              <w:t>Plataforma Campus Virtual</w:t>
            </w:r>
            <w:r w:rsidRPr="00081FBF">
              <w:rPr>
                <w:sz w:val="18"/>
                <w:szCs w:val="18"/>
              </w:rPr>
              <w:t xml:space="preserve">  </w:t>
            </w: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Unidad de Calidad y Evaluación</w:t>
            </w:r>
            <w:r w:rsidR="00081FBF" w:rsidRPr="00081FBF">
              <w:rPr>
                <w:sz w:val="18"/>
                <w:szCs w:val="18"/>
              </w:rPr>
              <w:t xml:space="preserve"> (UCE)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Recabar información, elaborar el informe de resultados y cargar en el GD-SGC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C74841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272835" w:rsidRPr="00081FBF">
              <w:rPr>
                <w:sz w:val="18"/>
                <w:szCs w:val="18"/>
              </w:rPr>
              <w:t>ctubre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81FBF">
              <w:rPr>
                <w:b/>
                <w:sz w:val="18"/>
                <w:szCs w:val="18"/>
              </w:rPr>
              <w:t>RSGC-P10-01</w:t>
            </w:r>
            <w:r w:rsidR="00081FBF" w:rsidRPr="00081FBF">
              <w:rPr>
                <w:b/>
                <w:sz w:val="18"/>
                <w:szCs w:val="18"/>
              </w:rPr>
              <w:t>: Informe de Indicadores</w:t>
            </w: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2835" w:rsidRPr="00081FBF" w:rsidTr="00081FBF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1FBF">
              <w:rPr>
                <w:color w:val="000000"/>
                <w:sz w:val="18"/>
                <w:szCs w:val="18"/>
              </w:rPr>
              <w:t>Comisión Garantía de Calidad del Centro</w:t>
            </w:r>
            <w:r w:rsidR="00081FBF" w:rsidRPr="00081FBF">
              <w:rPr>
                <w:color w:val="000000"/>
                <w:sz w:val="18"/>
                <w:szCs w:val="18"/>
              </w:rPr>
              <w:t xml:space="preserve"> (CGC)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5C5"/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Análisis, Revisión y Mejora de los Recursos y  Servicios</w:t>
            </w:r>
          </w:p>
          <w:p w:rsidR="00272835" w:rsidRPr="00081FBF" w:rsidRDefault="00272835" w:rsidP="009D2D62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081FBF">
              <w:rPr>
                <w:i/>
                <w:sz w:val="18"/>
                <w:szCs w:val="18"/>
              </w:rPr>
              <w:t>(P14-Procedimiento para la evaluación, seguimiento y mejora del Título).</w:t>
            </w:r>
          </w:p>
        </w:tc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081FBF" w:rsidP="007B0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1FBF">
              <w:rPr>
                <w:sz w:val="18"/>
                <w:szCs w:val="18"/>
              </w:rPr>
              <w:t>Hasta el 15 de diciembre (Grados); Hasta 15 de febrero (Máster)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72835" w:rsidRPr="00081FBF" w:rsidRDefault="00272835" w:rsidP="009D2D6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81FBF">
              <w:rPr>
                <w:b/>
                <w:sz w:val="18"/>
                <w:szCs w:val="18"/>
              </w:rPr>
              <w:t xml:space="preserve">RSGC-P14-01: </w:t>
            </w:r>
            <w:proofErr w:type="spellStart"/>
            <w:r w:rsidRPr="00081FBF">
              <w:rPr>
                <w:b/>
                <w:sz w:val="18"/>
                <w:szCs w:val="18"/>
              </w:rPr>
              <w:t>Autoinforme</w:t>
            </w:r>
            <w:proofErr w:type="spellEnd"/>
            <w:r w:rsidRPr="00081FBF">
              <w:rPr>
                <w:b/>
                <w:sz w:val="18"/>
                <w:szCs w:val="18"/>
              </w:rPr>
              <w:t xml:space="preserve"> de Seguimiento del Título. </w:t>
            </w:r>
          </w:p>
        </w:tc>
      </w:tr>
    </w:tbl>
    <w:p w:rsidR="00272835" w:rsidRDefault="00082EAB" w:rsidP="00E42B97">
      <w:pPr>
        <w:pStyle w:val="Prrafodelista"/>
        <w:jc w:val="both"/>
      </w:pPr>
      <w:r>
        <w:rPr>
          <w:noProof/>
        </w:rPr>
        <w:pict>
          <v:shape id="AutoShape 35" o:spid="_x0000_s1036" type="#_x0000_t32" style="position:absolute;left:0;text-align:left;margin-left:-19.95pt;margin-top:217.75pt;width:480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" strokecolor="#00607c" strokeweight=".25pt">
            <v:stroke dashstyle="dash"/>
          </v:shape>
        </w:pict>
      </w:r>
      <w:r>
        <w:rPr>
          <w:noProof/>
        </w:rPr>
        <w:pict>
          <v:shape id="Text Box 9" o:spid="_x0000_s1029" type="#_x0000_t202" style="position:absolute;left:0;text-align:left;margin-left:-33.15pt;margin-top:224.8pt;width:33.6pt;height:174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" stroked="f" strokeweight=".25pt">
            <v:stroke dashstyle="1 1" endcap="round"/>
            <v:textbox style="layout-flow:vertical;mso-layout-flow-alt:bottom-to-top">
              <w:txbxContent>
                <w:p w:rsidR="00272835" w:rsidRPr="00F25D97" w:rsidRDefault="00272835" w:rsidP="00081FBF">
                  <w:pPr>
                    <w:pBdr>
                      <w:top w:val="single" w:sz="4" w:space="1" w:color="000000"/>
                      <w:left w:val="single" w:sz="4" w:space="4" w:color="000000"/>
                      <w:bottom w:val="single" w:sz="4" w:space="1" w:color="000000"/>
                      <w:right w:val="single" w:sz="4" w:space="4" w:color="000000"/>
                      <w:between w:val="single" w:sz="4" w:space="1" w:color="000000"/>
                      <w:bar w:val="single" w:sz="4" w:color="000000"/>
                    </w:pBdr>
                    <w:jc w:val="center"/>
                    <w:rPr>
                      <w:b/>
                      <w:color w:val="C00000"/>
                      <w:sz w:val="18"/>
                      <w:szCs w:val="18"/>
                      <w:lang w:val="es-ES_tradnl"/>
                    </w:rPr>
                  </w:pPr>
                  <w:r w:rsidRPr="00F25D97">
                    <w:rPr>
                      <w:b/>
                      <w:color w:val="C00000"/>
                      <w:sz w:val="18"/>
                      <w:szCs w:val="18"/>
                      <w:lang w:val="es-ES_tradnl"/>
                    </w:rPr>
                    <w:t>Curso Actual</w:t>
                  </w:r>
                </w:p>
              </w:txbxContent>
            </v:textbox>
          </v:shape>
        </w:pict>
      </w:r>
    </w:p>
    <w:p w:rsidR="00272835" w:rsidRDefault="00272835" w:rsidP="00E42B97">
      <w:pPr>
        <w:pStyle w:val="Prrafodelista"/>
        <w:jc w:val="both"/>
      </w:pPr>
    </w:p>
    <w:p w:rsidR="00272835" w:rsidRDefault="00272835">
      <w:pPr>
        <w:spacing w:after="0" w:line="240" w:lineRule="auto"/>
      </w:pPr>
      <w:r>
        <w:br w:type="page"/>
      </w:r>
    </w:p>
    <w:p w:rsidR="00272835" w:rsidRDefault="00082EAB" w:rsidP="005560DF">
      <w:pPr>
        <w:pStyle w:val="Prrafodelista"/>
        <w:jc w:val="both"/>
        <w:rPr>
          <w:sz w:val="18"/>
          <w:szCs w:val="18"/>
        </w:rPr>
      </w:pPr>
      <w:r w:rsidRPr="00082EAB">
        <w:rPr>
          <w:noProof/>
        </w:rPr>
        <w:lastRenderedPageBreak/>
        <w:pict>
          <v:rect id="Rectangle 21" o:spid="_x0000_s1035" style="position:absolute;left:0;text-align:left;margin-left:-33.3pt;margin-top:-99.5pt;width:550.5pt;height:89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" strokecolor="white"/>
        </w:pict>
      </w:r>
    </w:p>
    <w:p w:rsidR="00272835" w:rsidRDefault="00272835" w:rsidP="005560DF"/>
    <w:p w:rsidR="00272835" w:rsidRDefault="00082EAB" w:rsidP="005560DF">
      <w:r>
        <w:rPr>
          <w:noProof/>
        </w:rPr>
        <w:pict>
          <v:shape id="Cuadro de texto 17" o:spid="_x0000_s1030" type="#_x0000_t202" style="position:absolute;margin-left:-16.45pt;margin-top:16.95pt;width:36.15pt;height:494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" filled="f" fillcolor="#00607c" strokecolor="#00607c">
            <v:textbox style="layout-flow:vertical;mso-layout-flow-alt:bottom-to-top">
              <w:txbxContent>
                <w:p w:rsidR="00272835" w:rsidRPr="00F4051A" w:rsidRDefault="00272835" w:rsidP="005560DF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F4051A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II-P10</w:t>
                  </w:r>
                  <w:r w:rsidRPr="00F4051A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SISTEMA DE GARANTIA DE CALIDAD-UCA</w:t>
                  </w:r>
                </w:p>
              </w:txbxContent>
            </v:textbox>
          </v:shape>
        </w:pict>
      </w:r>
      <w:r>
        <w:rPr>
          <w:noProof/>
        </w:rPr>
        <w:pict>
          <v:roundrect id="Rectángulo redondeado 16" o:spid="_x0000_s1034" style="position:absolute;margin-left:-16.45pt;margin-top:10.7pt;width:36.15pt;height:511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" fillcolor="#00607c"/>
        </w:pict>
      </w:r>
    </w:p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082EAB" w:rsidP="005560DF">
      <w:r>
        <w:rPr>
          <w:noProof/>
        </w:rPr>
        <w:pict>
          <v:shape id="Cuadro de texto 15" o:spid="_x0000_s1031" type="#_x0000_t202" style="position:absolute;margin-left:47.4pt;margin-top:10.65pt;width:412.5pt;height:75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" filled="f">
            <v:textbox>
              <w:txbxContent>
                <w:p w:rsidR="00272835" w:rsidRDefault="00272835" w:rsidP="005560DF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FICHAS DE INDICADORES: </w:t>
                  </w:r>
                </w:p>
                <w:p w:rsidR="00F25D97" w:rsidRDefault="00C74841" w:rsidP="005560DF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P10 - </w:t>
                  </w:r>
                  <w:r w:rsidR="00272835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 w:rsidR="00272835" w:rsidRPr="00607CF6">
                    <w:rPr>
                      <w:b/>
                      <w:sz w:val="32"/>
                      <w:szCs w:val="32"/>
                    </w:rPr>
                    <w:t xml:space="preserve">PARA LA </w:t>
                  </w:r>
                  <w:r w:rsidR="00272835">
                    <w:rPr>
                      <w:b/>
                      <w:sz w:val="32"/>
                      <w:szCs w:val="32"/>
                    </w:rPr>
                    <w:t xml:space="preserve">GESTIÓN </w:t>
                  </w:r>
                </w:p>
                <w:p w:rsidR="00272835" w:rsidRPr="008A6A4D" w:rsidRDefault="00272835" w:rsidP="005560DF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DE RECURSOS Y SERVICIOS </w:t>
                  </w:r>
                </w:p>
              </w:txbxContent>
            </v:textbox>
          </v:shape>
        </w:pict>
      </w:r>
    </w:p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/>
    <w:p w:rsidR="00272835" w:rsidRDefault="00272835" w:rsidP="005560DF">
      <w:pPr>
        <w:spacing w:after="0" w:line="240" w:lineRule="auto"/>
      </w:pPr>
    </w:p>
    <w:p w:rsidR="00272835" w:rsidRPr="00C74841" w:rsidRDefault="00272835" w:rsidP="002B0EAD">
      <w:pPr>
        <w:rPr>
          <w:sz w:val="24"/>
          <w:szCs w:val="24"/>
        </w:rPr>
      </w:pPr>
      <w:r>
        <w:br w:type="page"/>
      </w:r>
      <w:r w:rsidRPr="00C74841">
        <w:rPr>
          <w:b/>
          <w:sz w:val="24"/>
          <w:szCs w:val="24"/>
        </w:rPr>
        <w:lastRenderedPageBreak/>
        <w:t>ISGC-P10-01: Satisfacción del usuario (centros, títulos) con los recursos y servicios solicitados, y resueltos, a través del CAU.</w:t>
      </w:r>
    </w:p>
    <w:p w:rsidR="00272835" w:rsidRPr="008D423F" w:rsidRDefault="00272835" w:rsidP="009B66D8">
      <w:pPr>
        <w:spacing w:after="0"/>
        <w:rPr>
          <w:b/>
          <w:sz w:val="26"/>
          <w:szCs w:val="2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6650"/>
      </w:tblGrid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iCs/>
                <w:sz w:val="20"/>
                <w:szCs w:val="20"/>
              </w:rPr>
              <w:t>ISGC-P10-01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4E4062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Satisfacción del usuario (centros, títulos) con los recursos y servicios solicitados, y resueltos, a través del CAU.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F73EC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Satisfacción de los usuarios de centros y títulos con la resolución a las peticiones de recursos y servicios recibidas a través del CAU. Este aspecto es valorado a través de la encuesta del CAU, que voluntariamente cumplimentan los usuarios tras el cierre o resolución del servicio. Se valora la satisfacción con el servicio, el tiempo de respuesta y la eficacia de la solución en una escala de 1-5.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9B66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272835" w:rsidRPr="00F25D97" w:rsidRDefault="00082EAB" w:rsidP="009B66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Suma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de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las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valoraciones de los usuarios del CAU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centro y títulos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,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que solicitan recursos y servicios, en cada í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tem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de la encuesta×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  <m:t>Número de usuarios que han respondido a cada ítem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Suma deusuarios del CAU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centro y títulos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, que solicitan recursos y servicios; 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que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  <m:t>h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an respondido a cada ítem de la encuesta</m:t>
                        </m:r>
                      </m:e>
                    </m:eqArr>
                  </m:den>
                </m:f>
              </m:oMath>
            </m:oMathPara>
          </w:p>
          <w:p w:rsidR="00272835" w:rsidRPr="00F25D97" w:rsidRDefault="00272835" w:rsidP="009B66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272835" w:rsidRPr="00F25D97" w:rsidRDefault="00272835" w:rsidP="009B66D8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F800F8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Tipología del CAU o servicio,  por ítem (</w:t>
            </w:r>
            <w:r w:rsidRPr="00F25D97">
              <w:rPr>
                <w:rFonts w:cs="Calibri"/>
                <w:sz w:val="20"/>
                <w:szCs w:val="20"/>
              </w:rPr>
              <w:t>satisfacción con el servicio, el tiempo de respuesta y la eficacia de la solución</w:t>
            </w:r>
            <w:r w:rsidRPr="00F25D97">
              <w:rPr>
                <w:rFonts w:cs="Calibri"/>
                <w:bCs/>
                <w:sz w:val="20"/>
                <w:szCs w:val="20"/>
              </w:rPr>
              <w:t>), unidad responsable, centro, Título y Universidad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Encuesta recogida en la plataforma del CAU.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Base de datos del CAU (respuestas a la encuesta)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Desde 2009-10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Área de Informática / Unidad de Calidad y Evaluación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6924C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Área de Informática / Unidad de Calidad y Evaluación</w:t>
            </w:r>
          </w:p>
        </w:tc>
      </w:tr>
      <w:tr w:rsidR="00272835" w:rsidRPr="00F25D97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272835" w:rsidRPr="008B3002" w:rsidTr="004E4062">
        <w:trPr>
          <w:jc w:val="center"/>
        </w:trPr>
        <w:tc>
          <w:tcPr>
            <w:tcW w:w="2468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604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12/05/2014</w:t>
            </w:r>
          </w:p>
        </w:tc>
      </w:tr>
    </w:tbl>
    <w:p w:rsidR="00272835" w:rsidRDefault="00272835" w:rsidP="009B66D8">
      <w:pPr>
        <w:rPr>
          <w:b/>
          <w:sz w:val="32"/>
          <w:szCs w:val="32"/>
        </w:rPr>
      </w:pPr>
    </w:p>
    <w:p w:rsidR="00272835" w:rsidRDefault="00272835" w:rsidP="005560DF"/>
    <w:p w:rsidR="00272835" w:rsidRDefault="00272835" w:rsidP="005560DF"/>
    <w:p w:rsidR="00272835" w:rsidRDefault="00272835">
      <w:pPr>
        <w:spacing w:after="0" w:line="240" w:lineRule="auto"/>
        <w:rPr>
          <w:b/>
          <w:bCs/>
          <w:iCs/>
          <w:sz w:val="26"/>
          <w:szCs w:val="26"/>
        </w:rPr>
      </w:pPr>
      <w:r>
        <w:rPr>
          <w:sz w:val="26"/>
          <w:szCs w:val="26"/>
        </w:rPr>
        <w:br w:type="page"/>
      </w:r>
    </w:p>
    <w:p w:rsidR="00272835" w:rsidRPr="00C74841" w:rsidRDefault="00272835" w:rsidP="00AA34A9">
      <w:pPr>
        <w:spacing w:after="0"/>
        <w:jc w:val="both"/>
        <w:rPr>
          <w:b/>
          <w:sz w:val="24"/>
          <w:szCs w:val="24"/>
        </w:rPr>
      </w:pPr>
      <w:r w:rsidRPr="00C74841">
        <w:rPr>
          <w:b/>
          <w:sz w:val="24"/>
          <w:szCs w:val="24"/>
        </w:rPr>
        <w:lastRenderedPageBreak/>
        <w:t>ISGC-P10-02: Satisfacción de los estudiantes con los recursos materiales e infraestructuras del título.</w:t>
      </w:r>
    </w:p>
    <w:p w:rsidR="00272835" w:rsidRPr="00F25D97" w:rsidRDefault="00272835" w:rsidP="00AA34A9">
      <w:pPr>
        <w:pStyle w:val="Ttulo2"/>
        <w:spacing w:before="0" w:after="0"/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6788"/>
      </w:tblGrid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A34A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iCs/>
                <w:sz w:val="20"/>
                <w:szCs w:val="20"/>
              </w:rPr>
              <w:t>ISGC-P10-02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iCs/>
                <w:sz w:val="20"/>
                <w:szCs w:val="20"/>
              </w:rPr>
            </w:pPr>
            <w:r w:rsidRPr="00F25D97">
              <w:rPr>
                <w:rFonts w:cs="Calibri"/>
                <w:iCs/>
                <w:sz w:val="20"/>
                <w:szCs w:val="20"/>
              </w:rPr>
              <w:t>Grado de Satisfacción de los estudiantes con los recursos materiales e infraestructuras del título.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A34A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 xml:space="preserve">Satisfacción global del alumnado con los recursos materiales e infraestructuras del título, valorado a través del </w:t>
            </w:r>
            <w:r w:rsidRPr="00F25D97">
              <w:rPr>
                <w:sz w:val="20"/>
                <w:szCs w:val="20"/>
              </w:rPr>
              <w:t>cuestionario de evaluación de la satisfacción sobre el título</w:t>
            </w:r>
            <w:r w:rsidRPr="00F25D97">
              <w:rPr>
                <w:rFonts w:cs="Calibri"/>
                <w:sz w:val="20"/>
                <w:szCs w:val="20"/>
              </w:rPr>
              <w:t>, cumplimentado hacia el final del curso académico. Se tomaran en consideración el apartado 3 " Recursos materiales e Infraestructuras" (ítems 3.1 al 3.6 de la encuesta: Escala 1-5).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  <w:p w:rsidR="00272835" w:rsidRPr="00F25D97" w:rsidRDefault="00082EAB" w:rsidP="00A927D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Suma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de las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valoraciones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del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alumnado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a los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ítems 3.1 al 3.6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la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encuesta ×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18"/>
                            <w:szCs w:val="18"/>
                          </w:rPr>
                          <m:t>Nº de respuestas a cada ítem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</w:rPr>
                          <m:t>Suma del nº de estudiantes que han respondido a</m:t>
                        </m:r>
                      </m:e>
                      <m:e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</w:rPr>
                          <m:t>los íte</m:t>
                        </m:r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</w:rPr>
                          <m:t>ms 3.1 al 3.6 de la encuesta</m:t>
                        </m:r>
                      </m:e>
                    </m:eqArr>
                  </m:den>
                </m:f>
              </m:oMath>
            </m:oMathPara>
          </w:p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A34A9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 xml:space="preserve">Curso y Título. 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F25D97">
              <w:rPr>
                <w:sz w:val="20"/>
                <w:szCs w:val="20"/>
              </w:rPr>
              <w:t>Cuestionario de evaluación de la satisfacción sobre el título: Alumnado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sz w:val="20"/>
                <w:szCs w:val="20"/>
              </w:rPr>
            </w:pPr>
            <w:r w:rsidRPr="00F25D97">
              <w:rPr>
                <w:sz w:val="20"/>
                <w:szCs w:val="20"/>
              </w:rPr>
              <w:t xml:space="preserve">Resultados de la encuesta registrados en la plataforma de encuestas online. 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Media.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2012-2013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272835" w:rsidRPr="00E37B5D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12/05/2014</w:t>
            </w:r>
          </w:p>
        </w:tc>
      </w:tr>
    </w:tbl>
    <w:p w:rsidR="00272835" w:rsidRDefault="00272835" w:rsidP="00BF55F1">
      <w:pPr>
        <w:pStyle w:val="Ttulo2"/>
        <w:spacing w:before="0" w:after="0"/>
        <w:jc w:val="left"/>
        <w:rPr>
          <w:color w:val="auto"/>
          <w:sz w:val="26"/>
          <w:szCs w:val="26"/>
        </w:rPr>
      </w:pPr>
    </w:p>
    <w:p w:rsidR="00272835" w:rsidRDefault="00272835" w:rsidP="00AA34A9">
      <w:r>
        <w:br w:type="page"/>
      </w:r>
    </w:p>
    <w:p w:rsidR="00272835" w:rsidRDefault="00272835" w:rsidP="00BF55F1">
      <w:pPr>
        <w:pStyle w:val="Ttulo2"/>
        <w:spacing w:before="0" w:after="0"/>
        <w:jc w:val="left"/>
        <w:rPr>
          <w:color w:val="auto"/>
          <w:sz w:val="26"/>
          <w:szCs w:val="26"/>
        </w:rPr>
      </w:pPr>
    </w:p>
    <w:p w:rsidR="00272835" w:rsidRPr="00C74841" w:rsidRDefault="00272835" w:rsidP="00AA34A9">
      <w:pPr>
        <w:spacing w:after="0"/>
        <w:jc w:val="both"/>
        <w:rPr>
          <w:b/>
          <w:sz w:val="24"/>
          <w:szCs w:val="24"/>
        </w:rPr>
      </w:pPr>
      <w:r w:rsidRPr="00C74841">
        <w:rPr>
          <w:b/>
          <w:sz w:val="24"/>
          <w:szCs w:val="24"/>
        </w:rPr>
        <w:t>ISGC-P10-03: Satisfacción del profesorado con los recursos materiales e infraestructuras del título.</w:t>
      </w:r>
    </w:p>
    <w:p w:rsidR="00272835" w:rsidRPr="00F25D97" w:rsidRDefault="00272835" w:rsidP="00AA34A9">
      <w:pPr>
        <w:pStyle w:val="Ttulo2"/>
        <w:spacing w:before="0" w:after="0"/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4"/>
        <w:gridCol w:w="6788"/>
      </w:tblGrid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iCs/>
                <w:sz w:val="20"/>
                <w:szCs w:val="20"/>
              </w:rPr>
              <w:t>ISGC-P10-03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A34A9">
            <w:pPr>
              <w:spacing w:after="0"/>
              <w:jc w:val="both"/>
              <w:rPr>
                <w:rFonts w:cs="Calibri"/>
                <w:iCs/>
                <w:sz w:val="20"/>
                <w:szCs w:val="20"/>
              </w:rPr>
            </w:pPr>
            <w:r w:rsidRPr="00F25D97">
              <w:rPr>
                <w:rFonts w:cs="Calibri"/>
                <w:iCs/>
                <w:sz w:val="20"/>
                <w:szCs w:val="20"/>
              </w:rPr>
              <w:t>Grado de Satisfacción del profesorado con los recursos materiales e infraestructuras del título.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A34A9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 xml:space="preserve">Satisfacción global del profesorado con los recursos materiales e infraestructuras del título, valorado a través del </w:t>
            </w:r>
            <w:r w:rsidRPr="00F25D97">
              <w:rPr>
                <w:sz w:val="20"/>
                <w:szCs w:val="20"/>
              </w:rPr>
              <w:t>cuestionario de evaluación de la satisfacción sobre el título</w:t>
            </w:r>
            <w:r w:rsidRPr="00F25D97">
              <w:rPr>
                <w:rFonts w:cs="Calibri"/>
                <w:sz w:val="20"/>
                <w:szCs w:val="20"/>
              </w:rPr>
              <w:t>, cumplimentado hacia el final del curso académico. Se tomaran en consideración el apartado 3 " Recursos materiales e Infraestructuras" (ítems 3.1 al 3.6 de la encuesta: Escala 1-5).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  <w:p w:rsidR="00272835" w:rsidRPr="00F25D97" w:rsidRDefault="00082EAB" w:rsidP="00A927D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Suma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de las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valoraciones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del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profesorado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 xml:space="preserve">a los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ítems 3.1 al 3.6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de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la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encuesta ×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18"/>
                            <w:szCs w:val="18"/>
                          </w:rPr>
                          <m:t>Nº de respuestas a cada ítem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</w:rPr>
                          <m:t>Suma del nº de profesores que han respondido a</m:t>
                        </m:r>
                      </m:e>
                      <m:e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</w:rPr>
                          <m:t>los ítems 3.1 al 3.6 de la encuesta</m:t>
                        </m:r>
                      </m:e>
                    </m:eqArr>
                  </m:den>
                </m:f>
              </m:oMath>
            </m:oMathPara>
          </w:p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 xml:space="preserve">Curso y Título. 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A34A9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F25D97">
              <w:rPr>
                <w:sz w:val="20"/>
                <w:szCs w:val="20"/>
              </w:rPr>
              <w:t>Cuestionario de evaluación de la satisfacción sobre el título: Profesorado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sz w:val="20"/>
                <w:szCs w:val="20"/>
              </w:rPr>
            </w:pPr>
            <w:r w:rsidRPr="00F25D97">
              <w:rPr>
                <w:sz w:val="20"/>
                <w:szCs w:val="20"/>
              </w:rPr>
              <w:t xml:space="preserve">Resultados de la encuesta registrados en la plataforma de encuestas online. 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Media.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2012-2013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Calibri"/>
                <w:color w:val="000000"/>
                <w:sz w:val="20"/>
                <w:szCs w:val="20"/>
              </w:rPr>
              <w:t>Unidad de Calidad y Evaluación.</w:t>
            </w:r>
          </w:p>
        </w:tc>
      </w:tr>
      <w:tr w:rsidR="00272835" w:rsidRPr="00F25D97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272835" w:rsidRPr="00E37B5D" w:rsidTr="00A927DF">
        <w:trPr>
          <w:jc w:val="center"/>
        </w:trPr>
        <w:tc>
          <w:tcPr>
            <w:tcW w:w="2424" w:type="dxa"/>
            <w:shd w:val="clear" w:color="auto" w:fill="00607C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788" w:type="dxa"/>
            <w:vAlign w:val="center"/>
          </w:tcPr>
          <w:p w:rsidR="00272835" w:rsidRPr="00F25D97" w:rsidRDefault="00272835" w:rsidP="00A927D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12/05/2014</w:t>
            </w:r>
          </w:p>
        </w:tc>
      </w:tr>
    </w:tbl>
    <w:p w:rsidR="00272835" w:rsidRDefault="00272835" w:rsidP="00AA34A9">
      <w:pPr>
        <w:pStyle w:val="Ttulo2"/>
        <w:spacing w:before="0" w:after="0"/>
        <w:jc w:val="left"/>
        <w:rPr>
          <w:color w:val="auto"/>
          <w:sz w:val="26"/>
          <w:szCs w:val="26"/>
        </w:rPr>
      </w:pPr>
    </w:p>
    <w:p w:rsidR="00272835" w:rsidRDefault="00272835" w:rsidP="00AA34A9">
      <w:r>
        <w:br w:type="page"/>
      </w:r>
    </w:p>
    <w:p w:rsidR="00272835" w:rsidRPr="00C74841" w:rsidRDefault="00272835" w:rsidP="00BF55F1">
      <w:pPr>
        <w:pStyle w:val="Ttulo2"/>
        <w:spacing w:before="0" w:after="0"/>
        <w:jc w:val="left"/>
        <w:rPr>
          <w:color w:val="auto"/>
          <w:szCs w:val="24"/>
        </w:rPr>
      </w:pPr>
      <w:r w:rsidRPr="00C74841">
        <w:rPr>
          <w:color w:val="auto"/>
          <w:szCs w:val="24"/>
        </w:rPr>
        <w:lastRenderedPageBreak/>
        <w:t>ISGC-P10-04: Porcentaje de asignaturas del título con actividad dentro del Campus Virtual.</w:t>
      </w:r>
    </w:p>
    <w:p w:rsidR="00272835" w:rsidRDefault="00272835" w:rsidP="005560DF">
      <w:pPr>
        <w:spacing w:after="0"/>
        <w:rPr>
          <w:b/>
          <w:sz w:val="26"/>
          <w:szCs w:val="2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6"/>
        <w:gridCol w:w="6746"/>
      </w:tblGrid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iCs/>
                <w:sz w:val="20"/>
                <w:szCs w:val="20"/>
              </w:rPr>
              <w:t>ISGC-P10-04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2A1503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25D97">
              <w:rPr>
                <w:rFonts w:cs="Arial"/>
                <w:sz w:val="20"/>
                <w:szCs w:val="20"/>
              </w:rPr>
              <w:t>Porcentaje de asignaturas del título con actividad dentro del Campus Virtual.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2A1503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F25D97">
              <w:rPr>
                <w:rFonts w:cs="Arial"/>
                <w:sz w:val="20"/>
                <w:szCs w:val="20"/>
              </w:rPr>
              <w:t>Relación porcentual entre el número de asignaturas vigentes del título que hacen uso docente del Campus Virtual de la UCA y la totalidad de asignaturas del título.</w:t>
            </w:r>
          </w:p>
          <w:p w:rsidR="00272835" w:rsidRPr="00F25D97" w:rsidRDefault="00272835" w:rsidP="008625F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25D97">
              <w:rPr>
                <w:rFonts w:cs="Arial"/>
                <w:sz w:val="20"/>
                <w:szCs w:val="20"/>
              </w:rPr>
              <w:t xml:space="preserve">Se entiende por uso docente del campus virtual cumplir unos </w:t>
            </w:r>
            <w:r w:rsidRPr="00F25D97">
              <w:rPr>
                <w:sz w:val="20"/>
                <w:szCs w:val="20"/>
              </w:rPr>
              <w:t>criterios mínimos de uso efectivo: Publicado el Programa de la asignatura, actividades académicas dirigidas, materiales, tutorías virtuales (foros, etc.) y publicación de los criterios de evaluación.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625F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272835" w:rsidRPr="00F25D97" w:rsidRDefault="00272835" w:rsidP="008625F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272835" w:rsidRPr="00F25D97" w:rsidRDefault="00082EAB" w:rsidP="008625F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8"/>
                        <w:szCs w:val="18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Calibri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</w:rPr>
                          <m:t xml:space="preserve">Número de asignaturas vigentes que cumplen criterios </m:t>
                        </m:r>
                      </m:e>
                      <m:e>
                        <m:r>
                          <w:rPr>
                            <w:rFonts w:ascii="Cambria Math" w:hAnsi="Cambria Math" w:cs="Calibri"/>
                            <w:sz w:val="18"/>
                            <w:szCs w:val="18"/>
                          </w:rPr>
                          <m:t>de uso efectivo del campus virtual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Calibri"/>
                        <w:sz w:val="18"/>
                        <w:szCs w:val="18"/>
                      </w:rPr>
                      <m:t>Nº de a</m:t>
                    </m:r>
                    <m:r>
                      <w:rPr>
                        <w:rFonts w:ascii="Cambria Math" w:hAnsi="Cambria Math" w:cs="Calibri"/>
                        <w:sz w:val="18"/>
                        <w:szCs w:val="18"/>
                      </w:rPr>
                      <m:t>signaturas vigentes totales</m:t>
                    </m:r>
                  </m:den>
                </m:f>
                <m:r>
                  <w:rPr>
                    <w:rFonts w:ascii="Cambria Math" w:hAnsi="Cambria Math" w:cs="Calibri"/>
                    <w:sz w:val="18"/>
                    <w:szCs w:val="18"/>
                  </w:rPr>
                  <m:t>×100</m:t>
                </m:r>
              </m:oMath>
            </m:oMathPara>
          </w:p>
          <w:p w:rsidR="00272835" w:rsidRPr="00F25D97" w:rsidRDefault="00272835" w:rsidP="008625F9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Centro y Título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BBDD Campus Virtual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sz w:val="20"/>
                <w:szCs w:val="20"/>
              </w:rPr>
            </w:pPr>
            <w:r w:rsidRPr="00F25D97">
              <w:rPr>
                <w:rFonts w:cs="Calibri"/>
                <w:sz w:val="20"/>
                <w:szCs w:val="20"/>
              </w:rPr>
              <w:t>Cursos Moodle del Campus Virtual.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Alta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Desde 2009-10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746" w:type="dxa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Unidad responsable del Campus Virtual UCA / Unidad de Calidad y Evaluación.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746" w:type="dxa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Unidad responsable del Campus Virtual UCA.</w:t>
            </w:r>
          </w:p>
        </w:tc>
      </w:tr>
      <w:tr w:rsidR="00272835" w:rsidRPr="00F25D97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746" w:type="dxa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272835" w:rsidRPr="0082042A" w:rsidTr="008625F9">
        <w:trPr>
          <w:jc w:val="center"/>
        </w:trPr>
        <w:tc>
          <w:tcPr>
            <w:tcW w:w="2326" w:type="dxa"/>
            <w:shd w:val="clear" w:color="auto" w:fill="00607C"/>
            <w:vAlign w:val="center"/>
          </w:tcPr>
          <w:p w:rsidR="00272835" w:rsidRPr="00F25D97" w:rsidRDefault="00272835" w:rsidP="0082042A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F25D97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746" w:type="dxa"/>
            <w:vAlign w:val="center"/>
          </w:tcPr>
          <w:p w:rsidR="00272835" w:rsidRPr="0082042A" w:rsidRDefault="00272835" w:rsidP="0082042A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F25D97">
              <w:rPr>
                <w:rFonts w:cs="Calibri"/>
                <w:bCs/>
                <w:sz w:val="20"/>
                <w:szCs w:val="20"/>
              </w:rPr>
              <w:t>12/05/2014</w:t>
            </w:r>
          </w:p>
        </w:tc>
      </w:tr>
    </w:tbl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272835" w:rsidP="005560DF">
      <w:pPr>
        <w:spacing w:after="0"/>
        <w:rPr>
          <w:b/>
          <w:sz w:val="26"/>
          <w:szCs w:val="26"/>
        </w:rPr>
      </w:pPr>
    </w:p>
    <w:p w:rsidR="00272835" w:rsidRDefault="00082EAB" w:rsidP="005560DF">
      <w:pPr>
        <w:spacing w:after="0"/>
        <w:rPr>
          <w:b/>
          <w:sz w:val="26"/>
          <w:szCs w:val="26"/>
        </w:rPr>
      </w:pPr>
      <w:r w:rsidRPr="00082EAB">
        <w:rPr>
          <w:noProof/>
        </w:rPr>
        <w:pict>
          <v:rect id="Rectangle 20" o:spid="_x0000_s1033" style="position:absolute;margin-left:-7.8pt;margin-top:518.75pt;width:523.5pt;height:9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" stroked="f"/>
        </w:pict>
      </w:r>
      <w:r w:rsidRPr="00082EAB">
        <w:rPr>
          <w:noProof/>
        </w:rPr>
        <w:pict>
          <v:rect id="Rectangle 17" o:spid="_x0000_s1032" style="position:absolute;margin-left:-35.55pt;margin-top:611.55pt;width:537pt;height:8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" stroked="f"/>
        </w:pict>
      </w:r>
    </w:p>
    <w:sectPr w:rsidR="00272835" w:rsidSect="00C7484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91" w:bottom="1134" w:left="1191" w:header="680" w:footer="709" w:gutter="0"/>
      <w:pgNumType w:start="15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2B" w:rsidRDefault="00D5532B" w:rsidP="002143F7">
      <w:pPr>
        <w:spacing w:after="0" w:line="240" w:lineRule="auto"/>
      </w:pPr>
      <w:r>
        <w:separator/>
      </w:r>
    </w:p>
  </w:endnote>
  <w:endnote w:type="continuationSeparator" w:id="0">
    <w:p w:rsidR="00D5532B" w:rsidRDefault="00D5532B" w:rsidP="0021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E7EA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0A0"/>
    </w:tblPr>
    <w:tblGrid>
      <w:gridCol w:w="3221"/>
      <w:gridCol w:w="3221"/>
      <w:gridCol w:w="3222"/>
    </w:tblGrid>
    <w:tr w:rsidR="00272835" w:rsidRPr="007E1EC9" w:rsidTr="007E1EC9">
      <w:trPr>
        <w:jc w:val="center"/>
      </w:trPr>
      <w:tc>
        <w:tcPr>
          <w:tcW w:w="3221" w:type="dxa"/>
          <w:shd w:val="clear" w:color="auto" w:fill="878787"/>
        </w:tcPr>
        <w:p w:rsidR="00272835" w:rsidRPr="007E1EC9" w:rsidRDefault="00272835" w:rsidP="008B3002">
          <w:pPr>
            <w:pStyle w:val="Piedepgina"/>
            <w:rPr>
              <w:b/>
              <w:color w:val="FFFFFF"/>
            </w:rPr>
          </w:pPr>
          <w:r w:rsidRPr="007E1EC9">
            <w:rPr>
              <w:b/>
              <w:color w:val="FFFFFF"/>
            </w:rPr>
            <w:t>SGC</w:t>
          </w:r>
          <w:r>
            <w:rPr>
              <w:b/>
              <w:color w:val="FFFFFF"/>
            </w:rPr>
            <w:t xml:space="preserve"> </w:t>
          </w:r>
          <w:r w:rsidRPr="007E1EC9">
            <w:rPr>
              <w:b/>
              <w:color w:val="FFFFFF"/>
            </w:rPr>
            <w:t>DE LA UCA</w:t>
          </w:r>
        </w:p>
      </w:tc>
      <w:tc>
        <w:tcPr>
          <w:tcW w:w="3221" w:type="dxa"/>
          <w:shd w:val="clear" w:color="auto" w:fill="878787"/>
        </w:tcPr>
        <w:p w:rsidR="00272835" w:rsidRPr="007E1EC9" w:rsidRDefault="00272835" w:rsidP="009827E0">
          <w:pPr>
            <w:pStyle w:val="Piedepgina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VERSIÓN 1.1</w:t>
          </w:r>
          <w:r w:rsidRPr="007E1EC9">
            <w:rPr>
              <w:b/>
              <w:color w:val="FFFFFF"/>
            </w:rPr>
            <w:t xml:space="preserve"> (</w:t>
          </w:r>
          <w:r>
            <w:rPr>
              <w:b/>
              <w:color w:val="FFFFFF"/>
            </w:rPr>
            <w:t>DICIEMBRE 2014</w:t>
          </w:r>
          <w:r w:rsidRPr="007E1EC9">
            <w:rPr>
              <w:b/>
              <w:color w:val="FFFFFF"/>
            </w:rPr>
            <w:t>)</w:t>
          </w:r>
        </w:p>
      </w:tc>
      <w:tc>
        <w:tcPr>
          <w:tcW w:w="3222" w:type="dxa"/>
          <w:shd w:val="clear" w:color="auto" w:fill="878787"/>
        </w:tcPr>
        <w:p w:rsidR="00272835" w:rsidRPr="007E1EC9" w:rsidRDefault="00272835" w:rsidP="00490F35">
          <w:pPr>
            <w:pStyle w:val="Piedepgina"/>
            <w:jc w:val="right"/>
            <w:rPr>
              <w:b/>
              <w:color w:val="FFFFFF"/>
            </w:rPr>
          </w:pPr>
          <w:r w:rsidRPr="007E1EC9">
            <w:rPr>
              <w:b/>
              <w:color w:val="FFFFFF"/>
            </w:rPr>
            <w:t xml:space="preserve">Página </w:t>
          </w:r>
          <w:r w:rsidR="00082EAB" w:rsidRPr="007E1EC9">
            <w:rPr>
              <w:b/>
              <w:bCs/>
              <w:color w:val="FFFFFF"/>
            </w:rPr>
            <w:fldChar w:fldCharType="begin"/>
          </w:r>
          <w:r w:rsidRPr="007E1EC9">
            <w:rPr>
              <w:b/>
              <w:bCs/>
              <w:color w:val="FFFFFF"/>
            </w:rPr>
            <w:instrText>PAGE</w:instrText>
          </w:r>
          <w:r w:rsidR="00082EAB" w:rsidRPr="007E1EC9">
            <w:rPr>
              <w:b/>
              <w:bCs/>
              <w:color w:val="FFFFFF"/>
            </w:rPr>
            <w:fldChar w:fldCharType="separate"/>
          </w:r>
          <w:r w:rsidR="00147689">
            <w:rPr>
              <w:b/>
              <w:bCs/>
              <w:noProof/>
              <w:color w:val="FFFFFF"/>
            </w:rPr>
            <w:t>156</w:t>
          </w:r>
          <w:r w:rsidR="00082EAB" w:rsidRPr="007E1EC9">
            <w:rPr>
              <w:b/>
              <w:bCs/>
              <w:color w:val="FFFFFF"/>
            </w:rPr>
            <w:fldChar w:fldCharType="end"/>
          </w:r>
          <w:r w:rsidRPr="007E1EC9">
            <w:rPr>
              <w:b/>
              <w:color w:val="FFFFFF"/>
            </w:rPr>
            <w:t xml:space="preserve"> de </w:t>
          </w:r>
          <w:r w:rsidRPr="007E1EC9">
            <w:rPr>
              <w:b/>
              <w:bCs/>
              <w:color w:val="FFFFFF"/>
            </w:rPr>
            <w:t>2</w:t>
          </w:r>
          <w:r w:rsidR="00490F35">
            <w:rPr>
              <w:b/>
              <w:bCs/>
              <w:color w:val="FFFFFF"/>
            </w:rPr>
            <w:t>27</w:t>
          </w:r>
        </w:p>
      </w:tc>
    </w:tr>
  </w:tbl>
  <w:p w:rsidR="00272835" w:rsidRDefault="0027283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272835" w:rsidRPr="007E1EC9" w:rsidTr="007E1EC9">
      <w:trPr>
        <w:jc w:val="center"/>
      </w:trPr>
      <w:tc>
        <w:tcPr>
          <w:tcW w:w="3108" w:type="dxa"/>
          <w:shd w:val="clear" w:color="auto" w:fill="878787"/>
        </w:tcPr>
        <w:p w:rsidR="00272835" w:rsidRPr="00351DC3" w:rsidRDefault="00272835" w:rsidP="00F56F60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351DC3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272835" w:rsidRPr="00351DC3" w:rsidRDefault="00272835" w:rsidP="009827E0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>
            <w:rPr>
              <w:b/>
              <w:color w:val="FFFFFF"/>
              <w:sz w:val="21"/>
              <w:szCs w:val="21"/>
            </w:rPr>
            <w:t>VERSIÓN 1.1</w:t>
          </w:r>
          <w:r w:rsidRPr="00351DC3">
            <w:rPr>
              <w:b/>
              <w:color w:val="FFFFFF"/>
              <w:sz w:val="21"/>
              <w:szCs w:val="21"/>
            </w:rPr>
            <w:t xml:space="preserve"> (</w:t>
          </w:r>
          <w:r>
            <w:rPr>
              <w:b/>
              <w:color w:val="FFFFFF"/>
              <w:sz w:val="21"/>
              <w:szCs w:val="21"/>
            </w:rPr>
            <w:t>DICIEMBRE 2014</w:t>
          </w:r>
          <w:r w:rsidRPr="00351DC3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272835" w:rsidRPr="00351DC3" w:rsidRDefault="00272835" w:rsidP="00490F35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351DC3">
            <w:rPr>
              <w:b/>
              <w:color w:val="FFFFFF"/>
              <w:sz w:val="21"/>
              <w:szCs w:val="21"/>
            </w:rPr>
            <w:t xml:space="preserve">Página </w:t>
          </w:r>
          <w:r w:rsidR="00082EAB" w:rsidRPr="00351DC3">
            <w:rPr>
              <w:b/>
              <w:color w:val="FFFFFF"/>
              <w:sz w:val="21"/>
              <w:szCs w:val="21"/>
            </w:rPr>
            <w:fldChar w:fldCharType="begin"/>
          </w:r>
          <w:r w:rsidRPr="00351DC3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082EAB" w:rsidRPr="00351DC3">
            <w:rPr>
              <w:b/>
              <w:color w:val="FFFFFF"/>
              <w:sz w:val="21"/>
              <w:szCs w:val="21"/>
            </w:rPr>
            <w:fldChar w:fldCharType="separate"/>
          </w:r>
          <w:r w:rsidR="00147689">
            <w:rPr>
              <w:b/>
              <w:noProof/>
              <w:color w:val="FFFFFF"/>
              <w:sz w:val="21"/>
              <w:szCs w:val="21"/>
            </w:rPr>
            <w:t>153</w:t>
          </w:r>
          <w:r w:rsidR="00082EAB" w:rsidRPr="00351DC3">
            <w:rPr>
              <w:b/>
              <w:color w:val="FFFFFF"/>
              <w:sz w:val="21"/>
              <w:szCs w:val="21"/>
            </w:rPr>
            <w:fldChar w:fldCharType="end"/>
          </w:r>
          <w:r w:rsidRPr="00351DC3">
            <w:rPr>
              <w:b/>
              <w:color w:val="FFFFFF"/>
              <w:sz w:val="21"/>
              <w:szCs w:val="21"/>
            </w:rPr>
            <w:t xml:space="preserve"> de 2</w:t>
          </w:r>
          <w:r w:rsidR="00490F35">
            <w:rPr>
              <w:b/>
              <w:color w:val="FFFFFF"/>
              <w:sz w:val="21"/>
              <w:szCs w:val="21"/>
            </w:rPr>
            <w:t>27</w:t>
          </w:r>
        </w:p>
      </w:tc>
    </w:tr>
  </w:tbl>
  <w:p w:rsidR="00272835" w:rsidRDefault="002728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2B" w:rsidRDefault="00D5532B" w:rsidP="002143F7">
      <w:pPr>
        <w:spacing w:after="0" w:line="240" w:lineRule="auto"/>
      </w:pPr>
      <w:r>
        <w:separator/>
      </w:r>
    </w:p>
  </w:footnote>
  <w:footnote w:type="continuationSeparator" w:id="0">
    <w:p w:rsidR="00D5532B" w:rsidRDefault="00D5532B" w:rsidP="0021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272835" w:rsidRPr="007E1EC9" w:rsidTr="007E1EC9">
      <w:trPr>
        <w:trHeight w:val="1191"/>
        <w:jc w:val="center"/>
      </w:trPr>
      <w:tc>
        <w:tcPr>
          <w:tcW w:w="2972" w:type="dxa"/>
          <w:vAlign w:val="center"/>
        </w:tcPr>
        <w:p w:rsidR="00272835" w:rsidRPr="007E1EC9" w:rsidRDefault="00A71C30" w:rsidP="007E1EC9">
          <w:pPr>
            <w:pStyle w:val="Encabezado"/>
            <w:jc w:val="center"/>
            <w:rPr>
              <w:color w:val="00607C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D25166" w:rsidRDefault="00272835" w:rsidP="00F71A4A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7E1EC9">
            <w:rPr>
              <w:rFonts w:cs="Calibri"/>
              <w:i/>
              <w:color w:val="00607C"/>
            </w:rPr>
            <w:t>P1</w:t>
          </w:r>
          <w:r>
            <w:rPr>
              <w:rFonts w:cs="Calibri"/>
              <w:i/>
              <w:color w:val="00607C"/>
            </w:rPr>
            <w:t>0</w:t>
          </w:r>
          <w:r w:rsidRPr="007E1EC9">
            <w:rPr>
              <w:rFonts w:cs="Calibri"/>
              <w:i/>
              <w:color w:val="00607C"/>
            </w:rPr>
            <w:t xml:space="preserve">-Procedimiento para </w:t>
          </w:r>
          <w:smartTag w:uri="urn:schemas-microsoft-com:office:smarttags" w:element="PersonName">
            <w:smartTagPr>
              <w:attr w:name="ProductID" w:val="LA GESTIÓN"/>
            </w:smartTagPr>
            <w:r w:rsidRPr="007E1EC9">
              <w:rPr>
                <w:rFonts w:cs="Calibri"/>
                <w:i/>
                <w:color w:val="00607C"/>
              </w:rPr>
              <w:t>la Gestión</w:t>
            </w:r>
          </w:smartTag>
          <w:r w:rsidRPr="007E1EC9">
            <w:rPr>
              <w:rFonts w:cs="Calibri"/>
              <w:i/>
              <w:color w:val="00607C"/>
            </w:rPr>
            <w:t xml:space="preserve"> </w:t>
          </w:r>
        </w:p>
        <w:p w:rsidR="00272835" w:rsidRPr="007E1EC9" w:rsidRDefault="00272835" w:rsidP="00F71A4A">
          <w:pPr>
            <w:pStyle w:val="Encabezado"/>
            <w:jc w:val="center"/>
            <w:rPr>
              <w:rFonts w:cs="Calibri"/>
              <w:i/>
              <w:color w:val="00607C"/>
            </w:rPr>
          </w:pPr>
          <w:r w:rsidRPr="007E1EC9">
            <w:rPr>
              <w:rFonts w:cs="Calibri"/>
              <w:i/>
              <w:color w:val="00607C"/>
            </w:rPr>
            <w:t xml:space="preserve">de </w:t>
          </w:r>
          <w:r>
            <w:rPr>
              <w:rFonts w:cs="Calibri"/>
              <w:i/>
              <w:color w:val="00607C"/>
            </w:rPr>
            <w:t>los Recursos y Servicios</w:t>
          </w:r>
        </w:p>
      </w:tc>
      <w:tc>
        <w:tcPr>
          <w:tcW w:w="3171" w:type="dxa"/>
          <w:vAlign w:val="center"/>
        </w:tcPr>
        <w:p w:rsidR="00272835" w:rsidRDefault="00272835" w:rsidP="007E1EC9">
          <w:pPr>
            <w:pStyle w:val="Encabezado"/>
            <w:jc w:val="center"/>
            <w:rPr>
              <w:b/>
              <w:color w:val="00607C"/>
            </w:rPr>
          </w:pPr>
          <w:r w:rsidRPr="007E1EC9">
            <w:rPr>
              <w:b/>
              <w:color w:val="00607C"/>
            </w:rPr>
            <w:t xml:space="preserve">SGC </w:t>
          </w:r>
          <w:r>
            <w:rPr>
              <w:b/>
              <w:color w:val="00607C"/>
            </w:rPr>
            <w:t xml:space="preserve">DE LOS TÍTULOS DE </w:t>
          </w:r>
        </w:p>
        <w:p w:rsidR="00272835" w:rsidRPr="007E1EC9" w:rsidRDefault="00272835" w:rsidP="007E1EC9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GRADO Y MÁSTER DE LA</w:t>
          </w:r>
          <w:r w:rsidRPr="007E1EC9">
            <w:rPr>
              <w:b/>
              <w:color w:val="00607C"/>
            </w:rPr>
            <w:t xml:space="preserve"> </w:t>
          </w:r>
        </w:p>
        <w:p w:rsidR="00272835" w:rsidRPr="007E1EC9" w:rsidRDefault="00272835" w:rsidP="007E1EC9">
          <w:pPr>
            <w:pStyle w:val="Encabezado"/>
            <w:jc w:val="center"/>
            <w:rPr>
              <w:b/>
              <w:color w:val="00607C"/>
            </w:rPr>
          </w:pPr>
          <w:r w:rsidRPr="007E1EC9">
            <w:rPr>
              <w:b/>
              <w:color w:val="00607C"/>
            </w:rPr>
            <w:t>UNIVERSIDAD DE CÁDIZ</w:t>
          </w:r>
        </w:p>
      </w:tc>
    </w:tr>
  </w:tbl>
  <w:p w:rsidR="00272835" w:rsidRDefault="00272835" w:rsidP="00D820F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Look w:val="00A0"/>
    </w:tblPr>
    <w:tblGrid>
      <w:gridCol w:w="3227"/>
      <w:gridCol w:w="6973"/>
    </w:tblGrid>
    <w:tr w:rsidR="00272835" w:rsidRPr="007E1EC9" w:rsidTr="007E1EC9">
      <w:trPr>
        <w:trHeight w:val="1191"/>
      </w:trPr>
      <w:tc>
        <w:tcPr>
          <w:tcW w:w="3227" w:type="dxa"/>
        </w:tcPr>
        <w:p w:rsidR="00272835" w:rsidRPr="007E1EC9" w:rsidRDefault="00272835" w:rsidP="007E1EC9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272835" w:rsidRPr="007E1EC9" w:rsidRDefault="00A71C30" w:rsidP="007E1EC9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114935</wp:posOffset>
                </wp:positionV>
                <wp:extent cx="1957705" cy="819150"/>
                <wp:effectExtent l="19050" t="0" r="444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272835" w:rsidRPr="00285052" w:rsidRDefault="00272835" w:rsidP="0028505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597"/>
    <w:multiLevelType w:val="multilevel"/>
    <w:tmpl w:val="3AD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43F60"/>
    <w:multiLevelType w:val="hybridMultilevel"/>
    <w:tmpl w:val="FB489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1763F4"/>
    <w:multiLevelType w:val="multilevel"/>
    <w:tmpl w:val="8CAAE2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>
    <w:nsid w:val="202B5185"/>
    <w:multiLevelType w:val="hybridMultilevel"/>
    <w:tmpl w:val="4DA41886"/>
    <w:lvl w:ilvl="0" w:tplc="0C0A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4">
    <w:nsid w:val="202C000F"/>
    <w:multiLevelType w:val="hybridMultilevel"/>
    <w:tmpl w:val="B5109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ED066A"/>
    <w:multiLevelType w:val="hybridMultilevel"/>
    <w:tmpl w:val="679C55AC"/>
    <w:lvl w:ilvl="0" w:tplc="7EACE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923367"/>
    <w:multiLevelType w:val="hybridMultilevel"/>
    <w:tmpl w:val="0338C6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835EFC"/>
    <w:multiLevelType w:val="multilevel"/>
    <w:tmpl w:val="785C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0210B"/>
    <w:multiLevelType w:val="hybridMultilevel"/>
    <w:tmpl w:val="D14276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596FE1"/>
    <w:multiLevelType w:val="hybridMultilevel"/>
    <w:tmpl w:val="2C726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221D6"/>
    <w:multiLevelType w:val="hybridMultilevel"/>
    <w:tmpl w:val="9E9A26B0"/>
    <w:lvl w:ilvl="0" w:tplc="0A86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E6FB4"/>
    <w:multiLevelType w:val="hybridMultilevel"/>
    <w:tmpl w:val="5712E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EB5CE0"/>
    <w:multiLevelType w:val="hybridMultilevel"/>
    <w:tmpl w:val="543E5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9E4BBD"/>
    <w:multiLevelType w:val="hybridMultilevel"/>
    <w:tmpl w:val="CACC7AD6"/>
    <w:lvl w:ilvl="0" w:tplc="0C0A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5">
    <w:nsid w:val="7D197C39"/>
    <w:multiLevelType w:val="hybridMultilevel"/>
    <w:tmpl w:val="313C3AD2"/>
    <w:lvl w:ilvl="0" w:tplc="5D96ACCA">
      <w:start w:val="1"/>
      <w:numFmt w:val="bullet"/>
      <w:lvlText w:val=""/>
      <w:lvlJc w:val="left"/>
      <w:pPr>
        <w:tabs>
          <w:tab w:val="num" w:pos="878"/>
        </w:tabs>
        <w:ind w:left="878" w:hanging="170"/>
      </w:pPr>
      <w:rPr>
        <w:rFonts w:ascii="Symbol" w:hAnsi="Symbol" w:hint="default"/>
        <w:b w:val="0"/>
        <w:i w:val="0"/>
        <w:color w:val="0000FF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B5327C"/>
    <w:multiLevelType w:val="multilevel"/>
    <w:tmpl w:val="0D04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5"/>
  </w:num>
  <w:num w:numId="10">
    <w:abstractNumId w:val="2"/>
  </w:num>
  <w:num w:numId="11">
    <w:abstractNumId w:val="7"/>
  </w:num>
  <w:num w:numId="12">
    <w:abstractNumId w:val="16"/>
  </w:num>
  <w:num w:numId="13">
    <w:abstractNumId w:val="0"/>
  </w:num>
  <w:num w:numId="14">
    <w:abstractNumId w:val="8"/>
  </w:num>
  <w:num w:numId="15">
    <w:abstractNumId w:val="3"/>
  </w:num>
  <w:num w:numId="16">
    <w:abstractNumId w:val="4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43F7"/>
    <w:rsid w:val="00001A11"/>
    <w:rsid w:val="0000524D"/>
    <w:rsid w:val="00010DCB"/>
    <w:rsid w:val="00013061"/>
    <w:rsid w:val="0002665D"/>
    <w:rsid w:val="0002688E"/>
    <w:rsid w:val="00034ACD"/>
    <w:rsid w:val="00040AC9"/>
    <w:rsid w:val="0004682B"/>
    <w:rsid w:val="0005294E"/>
    <w:rsid w:val="000643AC"/>
    <w:rsid w:val="00070900"/>
    <w:rsid w:val="00072FA8"/>
    <w:rsid w:val="00074B5D"/>
    <w:rsid w:val="00081FBF"/>
    <w:rsid w:val="00082EAB"/>
    <w:rsid w:val="0008342E"/>
    <w:rsid w:val="000929C0"/>
    <w:rsid w:val="00095CB5"/>
    <w:rsid w:val="000B0364"/>
    <w:rsid w:val="000B58C9"/>
    <w:rsid w:val="000C3E41"/>
    <w:rsid w:val="000C7B50"/>
    <w:rsid w:val="000D6AA1"/>
    <w:rsid w:val="000E0920"/>
    <w:rsid w:val="000E2845"/>
    <w:rsid w:val="000E4E1C"/>
    <w:rsid w:val="000E6A7C"/>
    <w:rsid w:val="000F2954"/>
    <w:rsid w:val="000F295F"/>
    <w:rsid w:val="000F2A49"/>
    <w:rsid w:val="000F4F2D"/>
    <w:rsid w:val="000F6A0D"/>
    <w:rsid w:val="000F7C07"/>
    <w:rsid w:val="00103EE0"/>
    <w:rsid w:val="00107663"/>
    <w:rsid w:val="001108CE"/>
    <w:rsid w:val="00113060"/>
    <w:rsid w:val="00114EF8"/>
    <w:rsid w:val="0012269E"/>
    <w:rsid w:val="001231B8"/>
    <w:rsid w:val="001235A8"/>
    <w:rsid w:val="00125F48"/>
    <w:rsid w:val="00126972"/>
    <w:rsid w:val="00127BCF"/>
    <w:rsid w:val="00127D3A"/>
    <w:rsid w:val="001317FE"/>
    <w:rsid w:val="00140E04"/>
    <w:rsid w:val="001419A1"/>
    <w:rsid w:val="00146A72"/>
    <w:rsid w:val="00147689"/>
    <w:rsid w:val="001563C5"/>
    <w:rsid w:val="00170298"/>
    <w:rsid w:val="0018182C"/>
    <w:rsid w:val="001838A3"/>
    <w:rsid w:val="0018444A"/>
    <w:rsid w:val="00184699"/>
    <w:rsid w:val="00190DA1"/>
    <w:rsid w:val="001A24DE"/>
    <w:rsid w:val="001A297D"/>
    <w:rsid w:val="001A347B"/>
    <w:rsid w:val="001A6CDF"/>
    <w:rsid w:val="001A7629"/>
    <w:rsid w:val="001B04C3"/>
    <w:rsid w:val="001C0DB4"/>
    <w:rsid w:val="001C4B09"/>
    <w:rsid w:val="001D03E5"/>
    <w:rsid w:val="001D1E92"/>
    <w:rsid w:val="001D25B3"/>
    <w:rsid w:val="001D32EA"/>
    <w:rsid w:val="001E17E9"/>
    <w:rsid w:val="001E2EB7"/>
    <w:rsid w:val="001E5036"/>
    <w:rsid w:val="001E64A5"/>
    <w:rsid w:val="001E71DB"/>
    <w:rsid w:val="001F05A6"/>
    <w:rsid w:val="00200B31"/>
    <w:rsid w:val="002122DB"/>
    <w:rsid w:val="002143F7"/>
    <w:rsid w:val="00231236"/>
    <w:rsid w:val="00237EBC"/>
    <w:rsid w:val="00243D4C"/>
    <w:rsid w:val="00244C51"/>
    <w:rsid w:val="0025132F"/>
    <w:rsid w:val="00251A30"/>
    <w:rsid w:val="0025504E"/>
    <w:rsid w:val="002551DC"/>
    <w:rsid w:val="00264C0D"/>
    <w:rsid w:val="002656EA"/>
    <w:rsid w:val="00272835"/>
    <w:rsid w:val="0028119F"/>
    <w:rsid w:val="00285052"/>
    <w:rsid w:val="00285A29"/>
    <w:rsid w:val="00290E2D"/>
    <w:rsid w:val="00295BA9"/>
    <w:rsid w:val="002A1503"/>
    <w:rsid w:val="002A4049"/>
    <w:rsid w:val="002A77A2"/>
    <w:rsid w:val="002B0EAD"/>
    <w:rsid w:val="002B2D19"/>
    <w:rsid w:val="002B5651"/>
    <w:rsid w:val="002C247B"/>
    <w:rsid w:val="002D29B2"/>
    <w:rsid w:val="002E10CA"/>
    <w:rsid w:val="002E18C8"/>
    <w:rsid w:val="002E2B57"/>
    <w:rsid w:val="0030632F"/>
    <w:rsid w:val="00311E76"/>
    <w:rsid w:val="00312192"/>
    <w:rsid w:val="00312C6E"/>
    <w:rsid w:val="00315F2D"/>
    <w:rsid w:val="00316B89"/>
    <w:rsid w:val="003227BF"/>
    <w:rsid w:val="003418C5"/>
    <w:rsid w:val="00341DBD"/>
    <w:rsid w:val="00342F09"/>
    <w:rsid w:val="003452BE"/>
    <w:rsid w:val="00351DC3"/>
    <w:rsid w:val="00352A2D"/>
    <w:rsid w:val="0035770D"/>
    <w:rsid w:val="00363E7F"/>
    <w:rsid w:val="00364ECD"/>
    <w:rsid w:val="00370FF5"/>
    <w:rsid w:val="00371E47"/>
    <w:rsid w:val="00374555"/>
    <w:rsid w:val="003902FB"/>
    <w:rsid w:val="00397D2D"/>
    <w:rsid w:val="003A0109"/>
    <w:rsid w:val="003A60F0"/>
    <w:rsid w:val="003A7503"/>
    <w:rsid w:val="003B30C9"/>
    <w:rsid w:val="003B315F"/>
    <w:rsid w:val="003B3A00"/>
    <w:rsid w:val="003C328E"/>
    <w:rsid w:val="003C3CA6"/>
    <w:rsid w:val="003C51C6"/>
    <w:rsid w:val="003D21DA"/>
    <w:rsid w:val="003D39D4"/>
    <w:rsid w:val="003D7D8E"/>
    <w:rsid w:val="003E599D"/>
    <w:rsid w:val="003F6B5D"/>
    <w:rsid w:val="00400878"/>
    <w:rsid w:val="00406E9F"/>
    <w:rsid w:val="00411D8A"/>
    <w:rsid w:val="00412C06"/>
    <w:rsid w:val="00436A99"/>
    <w:rsid w:val="0043756A"/>
    <w:rsid w:val="00441539"/>
    <w:rsid w:val="0044274F"/>
    <w:rsid w:val="00447E41"/>
    <w:rsid w:val="004507E9"/>
    <w:rsid w:val="004517F3"/>
    <w:rsid w:val="0045362F"/>
    <w:rsid w:val="0046137F"/>
    <w:rsid w:val="00461ADA"/>
    <w:rsid w:val="0046534B"/>
    <w:rsid w:val="00470B0D"/>
    <w:rsid w:val="00471383"/>
    <w:rsid w:val="00475291"/>
    <w:rsid w:val="00477C0A"/>
    <w:rsid w:val="00490F35"/>
    <w:rsid w:val="004A3803"/>
    <w:rsid w:val="004A7FB2"/>
    <w:rsid w:val="004B23CA"/>
    <w:rsid w:val="004B45A7"/>
    <w:rsid w:val="004B65F4"/>
    <w:rsid w:val="004C29EE"/>
    <w:rsid w:val="004C54BA"/>
    <w:rsid w:val="004C6BEE"/>
    <w:rsid w:val="004D4FFD"/>
    <w:rsid w:val="004E4062"/>
    <w:rsid w:val="004E7186"/>
    <w:rsid w:val="004F0C18"/>
    <w:rsid w:val="004F5FC0"/>
    <w:rsid w:val="00500008"/>
    <w:rsid w:val="0052614B"/>
    <w:rsid w:val="00531A1F"/>
    <w:rsid w:val="0053508C"/>
    <w:rsid w:val="005352DF"/>
    <w:rsid w:val="005449C1"/>
    <w:rsid w:val="00546B79"/>
    <w:rsid w:val="005500C4"/>
    <w:rsid w:val="00553EB9"/>
    <w:rsid w:val="00554262"/>
    <w:rsid w:val="005560DF"/>
    <w:rsid w:val="00556658"/>
    <w:rsid w:val="0055683C"/>
    <w:rsid w:val="0056407B"/>
    <w:rsid w:val="005A25CB"/>
    <w:rsid w:val="005B43B1"/>
    <w:rsid w:val="005C37C8"/>
    <w:rsid w:val="005D286B"/>
    <w:rsid w:val="005E030A"/>
    <w:rsid w:val="005E295D"/>
    <w:rsid w:val="005F2FAD"/>
    <w:rsid w:val="00607CF6"/>
    <w:rsid w:val="006301AB"/>
    <w:rsid w:val="00630937"/>
    <w:rsid w:val="00630F41"/>
    <w:rsid w:val="0063447F"/>
    <w:rsid w:val="0064231A"/>
    <w:rsid w:val="00647E20"/>
    <w:rsid w:val="00650AFD"/>
    <w:rsid w:val="00650B31"/>
    <w:rsid w:val="006518EA"/>
    <w:rsid w:val="006553E6"/>
    <w:rsid w:val="00660825"/>
    <w:rsid w:val="00672C75"/>
    <w:rsid w:val="006848C4"/>
    <w:rsid w:val="006924C4"/>
    <w:rsid w:val="00692AB6"/>
    <w:rsid w:val="0069625C"/>
    <w:rsid w:val="006A1347"/>
    <w:rsid w:val="006A547F"/>
    <w:rsid w:val="006A7080"/>
    <w:rsid w:val="006A7D34"/>
    <w:rsid w:val="006B03A7"/>
    <w:rsid w:val="006B1A7F"/>
    <w:rsid w:val="006B729F"/>
    <w:rsid w:val="006C2CC6"/>
    <w:rsid w:val="006C695E"/>
    <w:rsid w:val="006D60BE"/>
    <w:rsid w:val="006F07C7"/>
    <w:rsid w:val="006F5C90"/>
    <w:rsid w:val="0070230A"/>
    <w:rsid w:val="00702378"/>
    <w:rsid w:val="00704D5E"/>
    <w:rsid w:val="00704E7D"/>
    <w:rsid w:val="00715900"/>
    <w:rsid w:val="00733768"/>
    <w:rsid w:val="00733986"/>
    <w:rsid w:val="0073470C"/>
    <w:rsid w:val="007469E0"/>
    <w:rsid w:val="00753F2A"/>
    <w:rsid w:val="007568B2"/>
    <w:rsid w:val="00765251"/>
    <w:rsid w:val="00766225"/>
    <w:rsid w:val="00791CB7"/>
    <w:rsid w:val="00794B4C"/>
    <w:rsid w:val="007A1C00"/>
    <w:rsid w:val="007A4288"/>
    <w:rsid w:val="007A4845"/>
    <w:rsid w:val="007B047F"/>
    <w:rsid w:val="007C6238"/>
    <w:rsid w:val="007C63F7"/>
    <w:rsid w:val="007C6A8C"/>
    <w:rsid w:val="007D206B"/>
    <w:rsid w:val="007E1EC9"/>
    <w:rsid w:val="007F1FAC"/>
    <w:rsid w:val="00804E0D"/>
    <w:rsid w:val="00806A4A"/>
    <w:rsid w:val="00814DA4"/>
    <w:rsid w:val="0082042A"/>
    <w:rsid w:val="00830221"/>
    <w:rsid w:val="00834F7D"/>
    <w:rsid w:val="00836700"/>
    <w:rsid w:val="008412E3"/>
    <w:rsid w:val="00841B62"/>
    <w:rsid w:val="008478EA"/>
    <w:rsid w:val="008612A0"/>
    <w:rsid w:val="008625F9"/>
    <w:rsid w:val="008672E7"/>
    <w:rsid w:val="00877A88"/>
    <w:rsid w:val="008834B5"/>
    <w:rsid w:val="00883E27"/>
    <w:rsid w:val="0089148D"/>
    <w:rsid w:val="0089195A"/>
    <w:rsid w:val="008924F5"/>
    <w:rsid w:val="00895C8B"/>
    <w:rsid w:val="008A6A4D"/>
    <w:rsid w:val="008B3002"/>
    <w:rsid w:val="008B3D72"/>
    <w:rsid w:val="008C64B5"/>
    <w:rsid w:val="008C6FD0"/>
    <w:rsid w:val="008D1C8D"/>
    <w:rsid w:val="008D423F"/>
    <w:rsid w:val="008D7CCB"/>
    <w:rsid w:val="008F73EC"/>
    <w:rsid w:val="00904AEE"/>
    <w:rsid w:val="009103FB"/>
    <w:rsid w:val="00910609"/>
    <w:rsid w:val="009176EA"/>
    <w:rsid w:val="0093199E"/>
    <w:rsid w:val="009340E7"/>
    <w:rsid w:val="00951917"/>
    <w:rsid w:val="00975104"/>
    <w:rsid w:val="009827E0"/>
    <w:rsid w:val="00984381"/>
    <w:rsid w:val="0099773C"/>
    <w:rsid w:val="009A4053"/>
    <w:rsid w:val="009A56B3"/>
    <w:rsid w:val="009B66D8"/>
    <w:rsid w:val="009C05A6"/>
    <w:rsid w:val="009C12CB"/>
    <w:rsid w:val="009D2D62"/>
    <w:rsid w:val="009D5669"/>
    <w:rsid w:val="009E17ED"/>
    <w:rsid w:val="00A03AFB"/>
    <w:rsid w:val="00A03B7C"/>
    <w:rsid w:val="00A07D14"/>
    <w:rsid w:val="00A15165"/>
    <w:rsid w:val="00A20D3B"/>
    <w:rsid w:val="00A25382"/>
    <w:rsid w:val="00A37F36"/>
    <w:rsid w:val="00A47B5D"/>
    <w:rsid w:val="00A5751B"/>
    <w:rsid w:val="00A5760C"/>
    <w:rsid w:val="00A634E1"/>
    <w:rsid w:val="00A7047E"/>
    <w:rsid w:val="00A71C30"/>
    <w:rsid w:val="00A724A5"/>
    <w:rsid w:val="00A838CA"/>
    <w:rsid w:val="00A91123"/>
    <w:rsid w:val="00A927DF"/>
    <w:rsid w:val="00A92EDC"/>
    <w:rsid w:val="00A94D0D"/>
    <w:rsid w:val="00A94DBD"/>
    <w:rsid w:val="00A9754B"/>
    <w:rsid w:val="00A97EC7"/>
    <w:rsid w:val="00AA34A9"/>
    <w:rsid w:val="00AB091E"/>
    <w:rsid w:val="00AB4D24"/>
    <w:rsid w:val="00AC36C3"/>
    <w:rsid w:val="00AC7B34"/>
    <w:rsid w:val="00AD289E"/>
    <w:rsid w:val="00AE3086"/>
    <w:rsid w:val="00AF30D5"/>
    <w:rsid w:val="00B0308F"/>
    <w:rsid w:val="00B120FE"/>
    <w:rsid w:val="00B12417"/>
    <w:rsid w:val="00B169B7"/>
    <w:rsid w:val="00B24A7A"/>
    <w:rsid w:val="00B3111B"/>
    <w:rsid w:val="00B32655"/>
    <w:rsid w:val="00B331E3"/>
    <w:rsid w:val="00B53C24"/>
    <w:rsid w:val="00B72549"/>
    <w:rsid w:val="00B82A7D"/>
    <w:rsid w:val="00B830D8"/>
    <w:rsid w:val="00B920BD"/>
    <w:rsid w:val="00B95E51"/>
    <w:rsid w:val="00BA1513"/>
    <w:rsid w:val="00BC0186"/>
    <w:rsid w:val="00BC6BA9"/>
    <w:rsid w:val="00BD0543"/>
    <w:rsid w:val="00BE58FB"/>
    <w:rsid w:val="00BE7519"/>
    <w:rsid w:val="00BF55F1"/>
    <w:rsid w:val="00C00697"/>
    <w:rsid w:val="00C04F57"/>
    <w:rsid w:val="00C13AAD"/>
    <w:rsid w:val="00C27BBC"/>
    <w:rsid w:val="00C44188"/>
    <w:rsid w:val="00C53A4F"/>
    <w:rsid w:val="00C60454"/>
    <w:rsid w:val="00C643A2"/>
    <w:rsid w:val="00C74841"/>
    <w:rsid w:val="00C76DD9"/>
    <w:rsid w:val="00C8562E"/>
    <w:rsid w:val="00C9130B"/>
    <w:rsid w:val="00CA279B"/>
    <w:rsid w:val="00CB3D49"/>
    <w:rsid w:val="00CB725B"/>
    <w:rsid w:val="00CC1F9D"/>
    <w:rsid w:val="00CC7B83"/>
    <w:rsid w:val="00CD16BB"/>
    <w:rsid w:val="00CD645B"/>
    <w:rsid w:val="00CF4FB9"/>
    <w:rsid w:val="00CF6DC0"/>
    <w:rsid w:val="00D14755"/>
    <w:rsid w:val="00D158EF"/>
    <w:rsid w:val="00D16FAE"/>
    <w:rsid w:val="00D17A8F"/>
    <w:rsid w:val="00D25166"/>
    <w:rsid w:val="00D30205"/>
    <w:rsid w:val="00D41E76"/>
    <w:rsid w:val="00D43BB4"/>
    <w:rsid w:val="00D519D2"/>
    <w:rsid w:val="00D5532B"/>
    <w:rsid w:val="00D57E3B"/>
    <w:rsid w:val="00D71E75"/>
    <w:rsid w:val="00D7361B"/>
    <w:rsid w:val="00D750DC"/>
    <w:rsid w:val="00D820F3"/>
    <w:rsid w:val="00D8498F"/>
    <w:rsid w:val="00D86E7A"/>
    <w:rsid w:val="00D94805"/>
    <w:rsid w:val="00D94D5C"/>
    <w:rsid w:val="00D95D06"/>
    <w:rsid w:val="00D96D31"/>
    <w:rsid w:val="00DA42EF"/>
    <w:rsid w:val="00DA4CD4"/>
    <w:rsid w:val="00DB5BF4"/>
    <w:rsid w:val="00DC0326"/>
    <w:rsid w:val="00DC186C"/>
    <w:rsid w:val="00DC3137"/>
    <w:rsid w:val="00DC467A"/>
    <w:rsid w:val="00DD4086"/>
    <w:rsid w:val="00DD46FE"/>
    <w:rsid w:val="00DE3C33"/>
    <w:rsid w:val="00DE520C"/>
    <w:rsid w:val="00DF1A8C"/>
    <w:rsid w:val="00E038F2"/>
    <w:rsid w:val="00E151B1"/>
    <w:rsid w:val="00E20809"/>
    <w:rsid w:val="00E22C92"/>
    <w:rsid w:val="00E253FA"/>
    <w:rsid w:val="00E37B5D"/>
    <w:rsid w:val="00E4083F"/>
    <w:rsid w:val="00E429C9"/>
    <w:rsid w:val="00E42B97"/>
    <w:rsid w:val="00E43553"/>
    <w:rsid w:val="00E5161A"/>
    <w:rsid w:val="00E53817"/>
    <w:rsid w:val="00E621A5"/>
    <w:rsid w:val="00E62CF2"/>
    <w:rsid w:val="00E83591"/>
    <w:rsid w:val="00E953E7"/>
    <w:rsid w:val="00EA0E26"/>
    <w:rsid w:val="00EA3340"/>
    <w:rsid w:val="00EA395F"/>
    <w:rsid w:val="00EA48BE"/>
    <w:rsid w:val="00EA6C1F"/>
    <w:rsid w:val="00EB3946"/>
    <w:rsid w:val="00EC5F31"/>
    <w:rsid w:val="00ED53F5"/>
    <w:rsid w:val="00EE2911"/>
    <w:rsid w:val="00EE43AD"/>
    <w:rsid w:val="00EE7A72"/>
    <w:rsid w:val="00EF0507"/>
    <w:rsid w:val="00EF0C9E"/>
    <w:rsid w:val="00F0727A"/>
    <w:rsid w:val="00F10C65"/>
    <w:rsid w:val="00F10DFF"/>
    <w:rsid w:val="00F1253B"/>
    <w:rsid w:val="00F16713"/>
    <w:rsid w:val="00F16FB9"/>
    <w:rsid w:val="00F20349"/>
    <w:rsid w:val="00F20C01"/>
    <w:rsid w:val="00F25D97"/>
    <w:rsid w:val="00F312F9"/>
    <w:rsid w:val="00F4051A"/>
    <w:rsid w:val="00F56F60"/>
    <w:rsid w:val="00F6006C"/>
    <w:rsid w:val="00F61045"/>
    <w:rsid w:val="00F71A4A"/>
    <w:rsid w:val="00F72C74"/>
    <w:rsid w:val="00F77D73"/>
    <w:rsid w:val="00F800F8"/>
    <w:rsid w:val="00F91F90"/>
    <w:rsid w:val="00F9290C"/>
    <w:rsid w:val="00F932CA"/>
    <w:rsid w:val="00F954BD"/>
    <w:rsid w:val="00F955A6"/>
    <w:rsid w:val="00FA7DAF"/>
    <w:rsid w:val="00FB063B"/>
    <w:rsid w:val="00FB530E"/>
    <w:rsid w:val="00FB7DE1"/>
    <w:rsid w:val="00FC003F"/>
    <w:rsid w:val="00FC3139"/>
    <w:rsid w:val="00FC68F0"/>
    <w:rsid w:val="00FD0527"/>
    <w:rsid w:val="00FD3632"/>
    <w:rsid w:val="00FE39C4"/>
    <w:rsid w:val="00FE7B1D"/>
    <w:rsid w:val="00FE7D8C"/>
    <w:rsid w:val="00FF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  <o:rules v:ext="edit">
        <o:r id="V:Rule1" type="connector" idref="#AutoShape 32"/>
        <o:r id="V:Rule2" type="connector" idref="#AutoShape 33"/>
        <o:r id="V:Rule3" type="connector" idref="#AutoShape 30"/>
        <o:r id="V:Rule4" type="connector" idref="#AutoShape 28"/>
        <o:r id="V:Rule5" type="connector" idref="#AutoShape 34"/>
        <o:r id="V:Rule6" type="connector" idref="#AutoShape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5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9"/>
    <w:qFormat/>
    <w:locked/>
    <w:rsid w:val="00E40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E22C92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A42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22C92"/>
    <w:rPr>
      <w:rFonts w:ascii="Calibri" w:hAnsi="Calibri" w:cs="Times New Roman"/>
      <w:b/>
      <w:bCs/>
      <w:iCs/>
      <w:color w:val="8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43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143F7"/>
    <w:rPr>
      <w:rFonts w:cs="Times New Roman"/>
    </w:rPr>
  </w:style>
  <w:style w:type="table" w:styleId="Tablaconcuadrcula">
    <w:name w:val="Table Grid"/>
    <w:basedOn w:val="Tablanormal"/>
    <w:uiPriority w:val="99"/>
    <w:rsid w:val="002143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21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143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3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99"/>
    <w:rsid w:val="00285052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285052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285052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285052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85052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85052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85052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85052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85052"/>
    <w:pPr>
      <w:spacing w:after="0"/>
      <w:ind w:left="1760"/>
    </w:pPr>
    <w:rPr>
      <w:rFonts w:cs="Calibri"/>
      <w:sz w:val="20"/>
      <w:szCs w:val="20"/>
    </w:rPr>
  </w:style>
  <w:style w:type="character" w:styleId="Hipervnculo">
    <w:name w:val="Hyperlink"/>
    <w:basedOn w:val="Fuentedeprrafopredeter"/>
    <w:uiPriority w:val="99"/>
    <w:rsid w:val="00FB063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203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notaalpie">
    <w:name w:val="footnote reference"/>
    <w:basedOn w:val="Fuentedeprrafopredeter"/>
    <w:uiPriority w:val="99"/>
    <w:rsid w:val="00F20349"/>
    <w:rPr>
      <w:rFonts w:cs="Times New Roman"/>
      <w:color w:val="000000"/>
    </w:rPr>
  </w:style>
  <w:style w:type="paragraph" w:customStyle="1" w:styleId="ANECATtuloProyecto">
    <w:name w:val="ANECA Título Proyecto"/>
    <w:basedOn w:val="Default"/>
    <w:next w:val="Default"/>
    <w:uiPriority w:val="99"/>
    <w:rsid w:val="00F20349"/>
    <w:rPr>
      <w:rFonts w:cs="Times New Roman"/>
      <w:color w:val="auto"/>
    </w:rPr>
  </w:style>
  <w:style w:type="paragraph" w:styleId="Subttulo">
    <w:name w:val="Subtitle"/>
    <w:basedOn w:val="Normal"/>
    <w:link w:val="SubttuloCar"/>
    <w:uiPriority w:val="99"/>
    <w:qFormat/>
    <w:locked/>
    <w:rsid w:val="00FC313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285A29"/>
    <w:rPr>
      <w:rFonts w:ascii="Cambria" w:hAnsi="Cambria" w:cs="Times New Roman"/>
      <w:sz w:val="24"/>
      <w:szCs w:val="24"/>
    </w:rPr>
  </w:style>
  <w:style w:type="paragraph" w:customStyle="1" w:styleId="parrafo">
    <w:name w:val="parrafo"/>
    <w:basedOn w:val="Normal"/>
    <w:uiPriority w:val="99"/>
    <w:rsid w:val="006F5C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is">
    <w:name w:val="Emphasis"/>
    <w:basedOn w:val="Fuentedeprrafopredeter"/>
    <w:uiPriority w:val="99"/>
    <w:qFormat/>
    <w:locked/>
    <w:rsid w:val="00A37F36"/>
    <w:rPr>
      <w:rFonts w:cs="Times New Roman"/>
      <w:i/>
      <w:iCs/>
    </w:rPr>
  </w:style>
  <w:style w:type="character" w:styleId="Textoennegrita">
    <w:name w:val="Strong"/>
    <w:basedOn w:val="Fuentedeprrafopredeter"/>
    <w:uiPriority w:val="99"/>
    <w:qFormat/>
    <w:locked/>
    <w:rsid w:val="00DE3C33"/>
    <w:rPr>
      <w:rFonts w:cs="Times New Roman"/>
      <w:b/>
      <w:bCs/>
    </w:rPr>
  </w:style>
  <w:style w:type="character" w:styleId="Hipervnculovisitado">
    <w:name w:val="FollowedHyperlink"/>
    <w:basedOn w:val="Fuentedeprrafopredeter"/>
    <w:uiPriority w:val="99"/>
    <w:semiHidden/>
    <w:rsid w:val="0089148D"/>
    <w:rPr>
      <w:rFonts w:cs="Times New Roman"/>
      <w:color w:val="800080"/>
      <w:u w:val="single"/>
    </w:rPr>
  </w:style>
  <w:style w:type="table" w:customStyle="1" w:styleId="Tablaconcuadrcula1">
    <w:name w:val="Tabla con cuadrícula1"/>
    <w:uiPriority w:val="99"/>
    <w:rsid w:val="00B725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301AB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5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9"/>
    <w:qFormat/>
    <w:locked/>
    <w:rsid w:val="00E40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E22C92"/>
    <w:pPr>
      <w:keepNext/>
      <w:spacing w:before="120" w:after="60" w:line="240" w:lineRule="auto"/>
      <w:jc w:val="both"/>
      <w:outlineLvl w:val="1"/>
    </w:pPr>
    <w:rPr>
      <w:b/>
      <w:bCs/>
      <w:iCs/>
      <w:color w:val="800000"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A42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22C92"/>
    <w:rPr>
      <w:rFonts w:ascii="Calibri" w:hAnsi="Calibri" w:cs="Times New Roman"/>
      <w:b/>
      <w:bCs/>
      <w:iCs/>
      <w:color w:val="800000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143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14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143F7"/>
    <w:rPr>
      <w:rFonts w:cs="Times New Roman"/>
    </w:rPr>
  </w:style>
  <w:style w:type="table" w:styleId="Tablaconcuadrcula">
    <w:name w:val="Table Grid"/>
    <w:basedOn w:val="Tablanormal"/>
    <w:uiPriority w:val="99"/>
    <w:rsid w:val="002143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21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143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3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99"/>
    <w:rsid w:val="00285052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285052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285052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285052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85052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85052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85052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85052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85052"/>
    <w:pPr>
      <w:spacing w:after="0"/>
      <w:ind w:left="1760"/>
    </w:pPr>
    <w:rPr>
      <w:rFonts w:cs="Calibri"/>
      <w:sz w:val="20"/>
      <w:szCs w:val="20"/>
    </w:rPr>
  </w:style>
  <w:style w:type="character" w:styleId="Hipervnculo">
    <w:name w:val="Hyperlink"/>
    <w:basedOn w:val="Fuentedeprrafopredeter"/>
    <w:uiPriority w:val="99"/>
    <w:rsid w:val="00FB063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203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notaalpie">
    <w:name w:val="footnote reference"/>
    <w:basedOn w:val="Fuentedeprrafopredeter"/>
    <w:uiPriority w:val="99"/>
    <w:rsid w:val="00F20349"/>
    <w:rPr>
      <w:rFonts w:cs="Times New Roman"/>
      <w:color w:val="000000"/>
    </w:rPr>
  </w:style>
  <w:style w:type="paragraph" w:customStyle="1" w:styleId="ANECATtuloProyecto">
    <w:name w:val="ANECA Título Proyecto"/>
    <w:basedOn w:val="Default"/>
    <w:next w:val="Default"/>
    <w:uiPriority w:val="99"/>
    <w:rsid w:val="00F20349"/>
    <w:rPr>
      <w:rFonts w:cs="Times New Roman"/>
      <w:color w:val="auto"/>
    </w:rPr>
  </w:style>
  <w:style w:type="paragraph" w:styleId="Subttulo">
    <w:name w:val="Subtitle"/>
    <w:basedOn w:val="Normal"/>
    <w:link w:val="SubttuloCar"/>
    <w:uiPriority w:val="99"/>
    <w:qFormat/>
    <w:locked/>
    <w:rsid w:val="00FC313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285A29"/>
    <w:rPr>
      <w:rFonts w:ascii="Cambria" w:hAnsi="Cambria" w:cs="Times New Roman"/>
      <w:sz w:val="24"/>
      <w:szCs w:val="24"/>
    </w:rPr>
  </w:style>
  <w:style w:type="paragraph" w:customStyle="1" w:styleId="parrafo">
    <w:name w:val="parrafo"/>
    <w:basedOn w:val="Normal"/>
    <w:uiPriority w:val="99"/>
    <w:rsid w:val="006F5C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is">
    <w:name w:val="Emphasis"/>
    <w:basedOn w:val="Fuentedeprrafopredeter"/>
    <w:uiPriority w:val="99"/>
    <w:qFormat/>
    <w:locked/>
    <w:rsid w:val="00A37F36"/>
    <w:rPr>
      <w:rFonts w:cs="Times New Roman"/>
      <w:i/>
      <w:iCs/>
    </w:rPr>
  </w:style>
  <w:style w:type="character" w:styleId="Textoennegrita">
    <w:name w:val="Strong"/>
    <w:basedOn w:val="Fuentedeprrafopredeter"/>
    <w:uiPriority w:val="99"/>
    <w:qFormat/>
    <w:locked/>
    <w:rsid w:val="00DE3C33"/>
    <w:rPr>
      <w:rFonts w:cs="Times New Roman"/>
      <w:b/>
      <w:bCs/>
    </w:rPr>
  </w:style>
  <w:style w:type="character" w:styleId="Hipervnculovisitado">
    <w:name w:val="FollowedHyperlink"/>
    <w:basedOn w:val="Fuentedeprrafopredeter"/>
    <w:uiPriority w:val="99"/>
    <w:semiHidden/>
    <w:rsid w:val="0089148D"/>
    <w:rPr>
      <w:rFonts w:cs="Times New Roman"/>
      <w:color w:val="800080"/>
      <w:u w:val="single"/>
    </w:rPr>
  </w:style>
  <w:style w:type="table" w:customStyle="1" w:styleId="Tablaconcuadrcula1">
    <w:name w:val="Tabla con cuadrícula1"/>
    <w:uiPriority w:val="99"/>
    <w:rsid w:val="00B725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301AB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e.uca.es" TargetMode="External"/><Relationship Id="rId13" Type="http://schemas.openxmlformats.org/officeDocument/2006/relationships/hyperlink" Target="http://campusvirtual.uca.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re.uca.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u.uca.es/cau/indiceGlobal.d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au.uca.es/cau/indiceGlobal.d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Director%20de%20la%20UCyE\Downloads\(https:\cau.uca.es\cau\index.d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67C1-7082-4E1B-AFDD-2DC22666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2416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astronomia</dc:creator>
  <cp:lastModifiedBy>usuario</cp:lastModifiedBy>
  <cp:revision>4</cp:revision>
  <cp:lastPrinted>2014-05-23T12:16:00Z</cp:lastPrinted>
  <dcterms:created xsi:type="dcterms:W3CDTF">2014-11-26T23:55:00Z</dcterms:created>
  <dcterms:modified xsi:type="dcterms:W3CDTF">2014-12-12T13:45:00Z</dcterms:modified>
</cp:coreProperties>
</file>