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32BE" w:rsidRDefault="00E74978" w:rsidP="00C051F9">
      <w:bookmarkStart w:id="0" w:name="_GoBack"/>
      <w:bookmarkEnd w:id="0"/>
      <w:r>
        <w:rPr>
          <w:noProof/>
          <w:lang w:eastAsia="es-ES"/>
        </w:rPr>
        <w:pict>
          <v:roundrect id="Rectángulo redondeado 6" o:spid="_x0000_s1028" style="position:absolute;margin-left:-11.1pt;margin-top:7.3pt;width:36.15pt;height:499.8pt;z-index:25165209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" fillcolor="#00607c" strokecolor="#00607c"/>
        </w:pict>
      </w:r>
      <w:r>
        <w:rPr>
          <w:noProof/>
          <w:lang w:eastAsia="es-ES"/>
        </w:rPr>
        <w:pict>
          <v:shapetype id="_x0000_t202" coordsize="21600,21600" o:spt="202" path="m,l,21600r21600,l21600,xe">
            <v:stroke joinstyle="miter"/>
            <v:path gradientshapeok="t" o:connecttype="rect"/>
          </v:shapetype>
          <v:shape id="Cuadro de texto 5" o:spid="_x0000_s1029" type="#_x0000_t202" style="position:absolute;margin-left:-11.1pt;margin-top:15.65pt;width:45.15pt;height:500pt;z-index:2516531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" filled="f" stroked="f">
            <v:textbox style="layout-flow:vertical;mso-layout-flow-alt:bottom-to-top">
              <w:txbxContent>
                <w:p w:rsidR="008243BC" w:rsidRPr="00F677CC" w:rsidRDefault="008243BC" w:rsidP="00C051F9">
                  <w:pPr>
                    <w:jc w:val="center"/>
                    <w:rPr>
                      <w:b/>
                      <w:color w:val="FFFFFF"/>
                      <w:sz w:val="38"/>
                      <w:szCs w:val="38"/>
                    </w:rPr>
                  </w:pPr>
                  <w:r w:rsidRPr="00F677CC">
                    <w:rPr>
                      <w:b/>
                      <w:color w:val="FFFFFF"/>
                      <w:sz w:val="40"/>
                      <w:szCs w:val="40"/>
                    </w:rPr>
                    <w:t>Código P02</w:t>
                  </w:r>
                  <w:r w:rsidRPr="00F677CC">
                    <w:rPr>
                      <w:b/>
                      <w:color w:val="FFFFFF"/>
                      <w:sz w:val="38"/>
                      <w:szCs w:val="38"/>
                    </w:rPr>
                    <w:t xml:space="preserve">       SISTEMA DE GARANTIA DE CALIDAD-UCA</w:t>
                  </w:r>
                </w:p>
              </w:txbxContent>
            </v:textbox>
          </v:shape>
        </w:pict>
      </w:r>
    </w:p>
    <w:p w:rsidR="005732BE" w:rsidRDefault="005732BE" w:rsidP="00C051F9"/>
    <w:p w:rsidR="005732BE" w:rsidRDefault="005732BE" w:rsidP="00C051F9"/>
    <w:p w:rsidR="005732BE" w:rsidRDefault="005732BE" w:rsidP="00C051F9"/>
    <w:p w:rsidR="005732BE" w:rsidRDefault="005732BE" w:rsidP="00C051F9"/>
    <w:p w:rsidR="005732BE" w:rsidRDefault="005732BE" w:rsidP="00C051F9"/>
    <w:p w:rsidR="005732BE" w:rsidRDefault="005732BE" w:rsidP="00C051F9"/>
    <w:p w:rsidR="005732BE" w:rsidRDefault="005732BE" w:rsidP="00C051F9"/>
    <w:p w:rsidR="005732BE" w:rsidRDefault="005732BE" w:rsidP="00C051F9"/>
    <w:p w:rsidR="005732BE" w:rsidRDefault="005732BE" w:rsidP="00C051F9"/>
    <w:p w:rsidR="005732BE" w:rsidRDefault="008B7261" w:rsidP="008B7261">
      <w:pPr>
        <w:tabs>
          <w:tab w:val="left" w:pos="6560"/>
        </w:tabs>
      </w:pPr>
      <w:r>
        <w:tab/>
      </w:r>
    </w:p>
    <w:p w:rsidR="005732BE" w:rsidRDefault="005732BE" w:rsidP="00C051F9"/>
    <w:p w:rsidR="005732BE" w:rsidRDefault="005732BE" w:rsidP="00C051F9"/>
    <w:p w:rsidR="005732BE" w:rsidRDefault="00E74978" w:rsidP="00C051F9">
      <w:r>
        <w:rPr>
          <w:noProof/>
          <w:lang w:eastAsia="es-ES"/>
        </w:rPr>
        <w:pict>
          <v:shape id="Cuadro de texto 3" o:spid="_x0000_s1030" type="#_x0000_t202" style="position:absolute;margin-left:47.4pt;margin-top:10.65pt;width:412.45pt;height:58.7pt;z-index:2516510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" filled="f">
            <v:fill opacity="64764f"/>
            <v:textbox>
              <w:txbxContent>
                <w:p w:rsidR="008243BC" w:rsidRPr="008D1DFF" w:rsidRDefault="008243BC" w:rsidP="00C051F9">
                  <w:pPr>
                    <w:spacing w:after="0"/>
                    <w:jc w:val="right"/>
                    <w:rPr>
                      <w:b/>
                      <w:sz w:val="32"/>
                      <w:szCs w:val="32"/>
                    </w:rPr>
                  </w:pPr>
                  <w:r>
                    <w:rPr>
                      <w:b/>
                      <w:sz w:val="32"/>
                      <w:szCs w:val="32"/>
                    </w:rPr>
                    <w:t>PROCEDIMIENTO DE ORIENTACIÓN PREUNIVERSITARIA Y PERFIL DE INGRESO</w:t>
                  </w:r>
                </w:p>
              </w:txbxContent>
            </v:textbox>
          </v:shape>
        </w:pict>
      </w:r>
    </w:p>
    <w:p w:rsidR="005732BE" w:rsidRDefault="005732BE" w:rsidP="00C051F9"/>
    <w:p w:rsidR="005732BE" w:rsidRDefault="005732BE" w:rsidP="00C051F9"/>
    <w:p w:rsidR="005732BE" w:rsidRDefault="005732BE" w:rsidP="00C051F9"/>
    <w:p w:rsidR="005732BE" w:rsidRDefault="005732BE" w:rsidP="00C051F9"/>
    <w:p w:rsidR="005732BE" w:rsidRDefault="005732BE" w:rsidP="00C051F9"/>
    <w:p w:rsidR="005732BE" w:rsidRDefault="005732BE" w:rsidP="00C051F9"/>
    <w:p w:rsidR="005732BE" w:rsidRDefault="005732BE" w:rsidP="00C051F9"/>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85"/>
        <w:gridCol w:w="1587"/>
        <w:gridCol w:w="5852"/>
      </w:tblGrid>
      <w:tr w:rsidR="005732BE" w:rsidRPr="00F677CC" w:rsidTr="00F677CC">
        <w:trPr>
          <w:jc w:val="center"/>
        </w:trPr>
        <w:tc>
          <w:tcPr>
            <w:tcW w:w="9324" w:type="dxa"/>
            <w:gridSpan w:val="3"/>
            <w:shd w:val="clear" w:color="auto" w:fill="00607C"/>
          </w:tcPr>
          <w:p w:rsidR="005732BE" w:rsidRPr="00F677CC" w:rsidRDefault="005732BE" w:rsidP="00F677CC">
            <w:pPr>
              <w:spacing w:after="0" w:line="240" w:lineRule="auto"/>
              <w:jc w:val="center"/>
              <w:rPr>
                <w:b/>
                <w:color w:val="FFFFFF"/>
              </w:rPr>
            </w:pPr>
            <w:r w:rsidRPr="00F677CC">
              <w:rPr>
                <w:b/>
                <w:color w:val="FFFFFF"/>
              </w:rPr>
              <w:t>RESUMEN DE REVISIONES</w:t>
            </w:r>
          </w:p>
        </w:tc>
      </w:tr>
      <w:tr w:rsidR="005732BE" w:rsidRPr="00F677CC" w:rsidTr="00F677CC">
        <w:trPr>
          <w:jc w:val="center"/>
        </w:trPr>
        <w:tc>
          <w:tcPr>
            <w:tcW w:w="1885" w:type="dxa"/>
            <w:shd w:val="clear" w:color="auto" w:fill="00607C"/>
          </w:tcPr>
          <w:p w:rsidR="005732BE" w:rsidRPr="00F677CC" w:rsidRDefault="005732BE" w:rsidP="00F677CC">
            <w:pPr>
              <w:spacing w:after="0" w:line="240" w:lineRule="auto"/>
              <w:jc w:val="center"/>
              <w:rPr>
                <w:b/>
                <w:color w:val="FFFFFF"/>
              </w:rPr>
            </w:pPr>
            <w:r w:rsidRPr="00F677CC">
              <w:rPr>
                <w:b/>
                <w:color w:val="FFFFFF"/>
              </w:rPr>
              <w:t>NÚMERO</w:t>
            </w:r>
          </w:p>
        </w:tc>
        <w:tc>
          <w:tcPr>
            <w:tcW w:w="1587" w:type="dxa"/>
            <w:shd w:val="clear" w:color="auto" w:fill="00607C"/>
          </w:tcPr>
          <w:p w:rsidR="005732BE" w:rsidRPr="00F677CC" w:rsidRDefault="005732BE" w:rsidP="00F677CC">
            <w:pPr>
              <w:spacing w:after="0" w:line="240" w:lineRule="auto"/>
              <w:jc w:val="center"/>
              <w:rPr>
                <w:b/>
                <w:color w:val="FFFFFF"/>
              </w:rPr>
            </w:pPr>
            <w:r w:rsidRPr="00F677CC">
              <w:rPr>
                <w:b/>
                <w:color w:val="FFFFFF"/>
              </w:rPr>
              <w:t>FECHA</w:t>
            </w:r>
          </w:p>
        </w:tc>
        <w:tc>
          <w:tcPr>
            <w:tcW w:w="5852" w:type="dxa"/>
            <w:shd w:val="clear" w:color="auto" w:fill="00607C"/>
          </w:tcPr>
          <w:p w:rsidR="005732BE" w:rsidRPr="00F677CC" w:rsidRDefault="005732BE" w:rsidP="00F677CC">
            <w:pPr>
              <w:spacing w:after="0" w:line="240" w:lineRule="auto"/>
              <w:jc w:val="center"/>
              <w:rPr>
                <w:b/>
                <w:color w:val="FFFFFF"/>
              </w:rPr>
            </w:pPr>
            <w:r w:rsidRPr="00F677CC">
              <w:rPr>
                <w:b/>
                <w:color w:val="FFFFFF"/>
              </w:rPr>
              <w:t>MODIFICACIÓN</w:t>
            </w:r>
          </w:p>
        </w:tc>
      </w:tr>
      <w:tr w:rsidR="005732BE" w:rsidRPr="00F677CC" w:rsidTr="00F677CC">
        <w:trPr>
          <w:jc w:val="center"/>
        </w:trPr>
        <w:tc>
          <w:tcPr>
            <w:tcW w:w="1885" w:type="dxa"/>
            <w:vAlign w:val="center"/>
          </w:tcPr>
          <w:p w:rsidR="005732BE" w:rsidRPr="00F677CC" w:rsidRDefault="005732BE" w:rsidP="00F677CC">
            <w:pPr>
              <w:spacing w:after="0" w:line="240" w:lineRule="auto"/>
              <w:jc w:val="center"/>
              <w:rPr>
                <w:sz w:val="18"/>
                <w:szCs w:val="18"/>
              </w:rPr>
            </w:pPr>
            <w:r w:rsidRPr="00F677CC">
              <w:rPr>
                <w:sz w:val="18"/>
                <w:szCs w:val="18"/>
              </w:rPr>
              <w:t>01</w:t>
            </w:r>
          </w:p>
        </w:tc>
        <w:tc>
          <w:tcPr>
            <w:tcW w:w="1587" w:type="dxa"/>
            <w:vAlign w:val="center"/>
          </w:tcPr>
          <w:p w:rsidR="005732BE" w:rsidRPr="00F677CC" w:rsidRDefault="005732BE" w:rsidP="00F677CC">
            <w:pPr>
              <w:spacing w:after="0" w:line="240" w:lineRule="auto"/>
              <w:jc w:val="center"/>
              <w:rPr>
                <w:sz w:val="18"/>
                <w:szCs w:val="18"/>
              </w:rPr>
            </w:pPr>
            <w:r w:rsidRPr="00F677CC">
              <w:rPr>
                <w:sz w:val="18"/>
                <w:szCs w:val="18"/>
              </w:rPr>
              <w:t>15/12/08</w:t>
            </w:r>
          </w:p>
        </w:tc>
        <w:tc>
          <w:tcPr>
            <w:tcW w:w="5852" w:type="dxa"/>
            <w:vAlign w:val="center"/>
          </w:tcPr>
          <w:p w:rsidR="005732BE" w:rsidRPr="00F677CC" w:rsidRDefault="005732BE" w:rsidP="00F677CC">
            <w:pPr>
              <w:spacing w:after="0" w:line="240" w:lineRule="auto"/>
              <w:jc w:val="center"/>
              <w:rPr>
                <w:sz w:val="18"/>
                <w:szCs w:val="18"/>
              </w:rPr>
            </w:pPr>
            <w:r w:rsidRPr="00F677CC">
              <w:rPr>
                <w:sz w:val="18"/>
                <w:szCs w:val="18"/>
              </w:rPr>
              <w:t>Versión inicial del SGIC aprobada por Consejo de Gobierno</w:t>
            </w:r>
          </w:p>
        </w:tc>
      </w:tr>
      <w:tr w:rsidR="005732BE" w:rsidRPr="00F677CC" w:rsidTr="00F677CC">
        <w:trPr>
          <w:jc w:val="center"/>
        </w:trPr>
        <w:tc>
          <w:tcPr>
            <w:tcW w:w="1885" w:type="dxa"/>
            <w:vAlign w:val="center"/>
          </w:tcPr>
          <w:p w:rsidR="005732BE" w:rsidRPr="00F677CC" w:rsidRDefault="005732BE" w:rsidP="00F677CC">
            <w:pPr>
              <w:spacing w:after="0" w:line="240" w:lineRule="auto"/>
              <w:jc w:val="center"/>
              <w:rPr>
                <w:sz w:val="18"/>
                <w:szCs w:val="18"/>
              </w:rPr>
            </w:pPr>
            <w:r w:rsidRPr="00F677CC">
              <w:rPr>
                <w:sz w:val="18"/>
                <w:szCs w:val="18"/>
              </w:rPr>
              <w:t>02</w:t>
            </w:r>
          </w:p>
        </w:tc>
        <w:tc>
          <w:tcPr>
            <w:tcW w:w="1587" w:type="dxa"/>
            <w:vAlign w:val="center"/>
          </w:tcPr>
          <w:p w:rsidR="005732BE" w:rsidRPr="00F677CC" w:rsidRDefault="005732BE" w:rsidP="00F677CC">
            <w:pPr>
              <w:spacing w:after="0" w:line="240" w:lineRule="auto"/>
              <w:jc w:val="center"/>
              <w:rPr>
                <w:sz w:val="18"/>
                <w:szCs w:val="18"/>
              </w:rPr>
            </w:pPr>
            <w:r w:rsidRPr="00F677CC">
              <w:rPr>
                <w:sz w:val="18"/>
                <w:szCs w:val="18"/>
              </w:rPr>
              <w:t>19/10/09</w:t>
            </w:r>
          </w:p>
        </w:tc>
        <w:tc>
          <w:tcPr>
            <w:tcW w:w="5852" w:type="dxa"/>
            <w:vAlign w:val="center"/>
          </w:tcPr>
          <w:p w:rsidR="005732BE" w:rsidRPr="00F677CC" w:rsidRDefault="005732BE" w:rsidP="00F677CC">
            <w:pPr>
              <w:spacing w:after="0" w:line="240" w:lineRule="auto"/>
              <w:jc w:val="center"/>
              <w:rPr>
                <w:sz w:val="18"/>
                <w:szCs w:val="18"/>
              </w:rPr>
            </w:pPr>
            <w:r w:rsidRPr="00F677CC">
              <w:rPr>
                <w:sz w:val="18"/>
                <w:szCs w:val="18"/>
              </w:rPr>
              <w:t>Versión del SGIC 0.2, aprobada por Consejo  de Gobierno</w:t>
            </w:r>
          </w:p>
        </w:tc>
      </w:tr>
      <w:tr w:rsidR="005732BE" w:rsidRPr="00F677CC" w:rsidTr="00F677CC">
        <w:trPr>
          <w:jc w:val="center"/>
        </w:trPr>
        <w:tc>
          <w:tcPr>
            <w:tcW w:w="1885" w:type="dxa"/>
            <w:vAlign w:val="center"/>
          </w:tcPr>
          <w:p w:rsidR="005732BE" w:rsidRPr="00F677CC" w:rsidRDefault="005732BE" w:rsidP="00F677CC">
            <w:pPr>
              <w:spacing w:after="0" w:line="240" w:lineRule="auto"/>
              <w:jc w:val="center"/>
              <w:rPr>
                <w:sz w:val="18"/>
                <w:szCs w:val="18"/>
              </w:rPr>
            </w:pPr>
            <w:r w:rsidRPr="00F677CC">
              <w:rPr>
                <w:sz w:val="18"/>
                <w:szCs w:val="18"/>
              </w:rPr>
              <w:t>02</w:t>
            </w:r>
          </w:p>
        </w:tc>
        <w:tc>
          <w:tcPr>
            <w:tcW w:w="1587" w:type="dxa"/>
            <w:vAlign w:val="center"/>
          </w:tcPr>
          <w:p w:rsidR="005732BE" w:rsidRPr="00F677CC" w:rsidRDefault="005732BE" w:rsidP="00F677CC">
            <w:pPr>
              <w:spacing w:after="0" w:line="240" w:lineRule="auto"/>
              <w:jc w:val="center"/>
              <w:rPr>
                <w:sz w:val="18"/>
                <w:szCs w:val="18"/>
              </w:rPr>
            </w:pPr>
            <w:r w:rsidRPr="00F677CC">
              <w:rPr>
                <w:sz w:val="18"/>
                <w:szCs w:val="18"/>
              </w:rPr>
              <w:t>21/05/10</w:t>
            </w:r>
          </w:p>
        </w:tc>
        <w:tc>
          <w:tcPr>
            <w:tcW w:w="5852" w:type="dxa"/>
            <w:vAlign w:val="center"/>
          </w:tcPr>
          <w:p w:rsidR="005732BE" w:rsidRPr="00F677CC" w:rsidRDefault="005732BE" w:rsidP="00F677CC">
            <w:pPr>
              <w:spacing w:after="0" w:line="240" w:lineRule="auto"/>
              <w:jc w:val="center"/>
              <w:rPr>
                <w:sz w:val="18"/>
                <w:szCs w:val="18"/>
              </w:rPr>
            </w:pPr>
            <w:r w:rsidRPr="00F677CC">
              <w:rPr>
                <w:sz w:val="18"/>
                <w:szCs w:val="18"/>
              </w:rPr>
              <w:t>Modificación del SGIC v0.2, aprobada por Consejo de Gobierno</w:t>
            </w:r>
          </w:p>
        </w:tc>
      </w:tr>
      <w:tr w:rsidR="005732BE" w:rsidRPr="00F677CC" w:rsidTr="00F677CC">
        <w:trPr>
          <w:jc w:val="center"/>
        </w:trPr>
        <w:tc>
          <w:tcPr>
            <w:tcW w:w="1885" w:type="dxa"/>
            <w:vAlign w:val="center"/>
          </w:tcPr>
          <w:p w:rsidR="005732BE" w:rsidRPr="00F677CC" w:rsidRDefault="005732BE" w:rsidP="00F677CC">
            <w:pPr>
              <w:spacing w:after="0" w:line="240" w:lineRule="auto"/>
              <w:jc w:val="center"/>
              <w:rPr>
                <w:sz w:val="18"/>
                <w:szCs w:val="18"/>
              </w:rPr>
            </w:pPr>
            <w:r w:rsidRPr="00F677CC">
              <w:rPr>
                <w:sz w:val="18"/>
                <w:szCs w:val="18"/>
              </w:rPr>
              <w:t>1.0</w:t>
            </w:r>
          </w:p>
        </w:tc>
        <w:tc>
          <w:tcPr>
            <w:tcW w:w="1587" w:type="dxa"/>
            <w:vAlign w:val="center"/>
          </w:tcPr>
          <w:p w:rsidR="005732BE" w:rsidRPr="00F677CC" w:rsidRDefault="008B7261" w:rsidP="00F677CC">
            <w:pPr>
              <w:spacing w:after="0" w:line="240" w:lineRule="auto"/>
              <w:jc w:val="center"/>
              <w:rPr>
                <w:sz w:val="18"/>
                <w:szCs w:val="18"/>
              </w:rPr>
            </w:pPr>
            <w:r>
              <w:rPr>
                <w:sz w:val="18"/>
                <w:szCs w:val="18"/>
              </w:rPr>
              <w:t>21/11/12</w:t>
            </w:r>
          </w:p>
        </w:tc>
        <w:tc>
          <w:tcPr>
            <w:tcW w:w="5852" w:type="dxa"/>
            <w:vAlign w:val="center"/>
          </w:tcPr>
          <w:p w:rsidR="005732BE" w:rsidRPr="00F677CC" w:rsidRDefault="005732BE" w:rsidP="00F677CC">
            <w:pPr>
              <w:spacing w:after="0" w:line="240" w:lineRule="auto"/>
              <w:jc w:val="center"/>
              <w:rPr>
                <w:sz w:val="18"/>
                <w:szCs w:val="18"/>
              </w:rPr>
            </w:pPr>
            <w:r w:rsidRPr="00F677CC">
              <w:rPr>
                <w:sz w:val="18"/>
                <w:szCs w:val="18"/>
              </w:rPr>
              <w:t>Revisión sustancial y unión de los procedimientos PC01 y PE07 del SGIC v02</w:t>
            </w:r>
          </w:p>
        </w:tc>
      </w:tr>
    </w:tbl>
    <w:p w:rsidR="005732BE" w:rsidRDefault="005732BE" w:rsidP="00C051F9"/>
    <w:p w:rsidR="005732BE" w:rsidRDefault="005732BE" w:rsidP="00C051F9">
      <w:pPr>
        <w:spacing w:after="0" w:line="240" w:lineRule="auto"/>
      </w:pPr>
    </w:p>
    <w:p w:rsidR="005732BE" w:rsidRDefault="005732BE" w:rsidP="00C051F9">
      <w:pPr>
        <w:spacing w:after="0" w:line="240" w:lineRule="auto"/>
      </w:pPr>
    </w:p>
    <w:p w:rsidR="005732BE" w:rsidRDefault="005732BE" w:rsidP="00C051F9">
      <w:pPr>
        <w:spacing w:after="0" w:line="240" w:lineRule="auto"/>
      </w:pPr>
    </w:p>
    <w:tbl>
      <w:tblPr>
        <w:tblW w:w="9758" w:type="dxa"/>
        <w:tblBorders>
          <w:top w:val="thinThickLargeGap" w:sz="24" w:space="0" w:color="00607C"/>
          <w:left w:val="thinThickLargeGap" w:sz="24" w:space="0" w:color="00607C"/>
          <w:bottom w:val="thinThickLargeGap" w:sz="24" w:space="0" w:color="00607C"/>
          <w:right w:val="thinThickLargeGap" w:sz="24" w:space="0" w:color="00607C"/>
          <w:insideH w:val="thinThickLargeGap" w:sz="24" w:space="0" w:color="00607C"/>
          <w:insideV w:val="thinThickLargeGap" w:sz="24" w:space="0" w:color="00607C"/>
        </w:tblBorders>
        <w:tblLook w:val="00A0" w:firstRow="1" w:lastRow="0" w:firstColumn="1" w:lastColumn="0" w:noHBand="0" w:noVBand="0"/>
      </w:tblPr>
      <w:tblGrid>
        <w:gridCol w:w="1280"/>
        <w:gridCol w:w="8478"/>
      </w:tblGrid>
      <w:tr w:rsidR="005732BE" w:rsidRPr="00F677CC" w:rsidTr="00F677CC">
        <w:trPr>
          <w:trHeight w:val="573"/>
        </w:trPr>
        <w:tc>
          <w:tcPr>
            <w:tcW w:w="1280" w:type="dxa"/>
            <w:shd w:val="clear" w:color="auto" w:fill="00607C"/>
          </w:tcPr>
          <w:p w:rsidR="005732BE" w:rsidRPr="00F677CC" w:rsidRDefault="005732BE" w:rsidP="00F677CC">
            <w:pPr>
              <w:spacing w:after="0" w:line="240" w:lineRule="auto"/>
              <w:jc w:val="center"/>
              <w:rPr>
                <w:b/>
                <w:color w:val="FFFFFF"/>
                <w:sz w:val="24"/>
                <w:szCs w:val="24"/>
              </w:rPr>
            </w:pPr>
            <w:r w:rsidRPr="00F677CC">
              <w:rPr>
                <w:b/>
                <w:color w:val="FFFFFF"/>
                <w:sz w:val="24"/>
                <w:szCs w:val="24"/>
              </w:rPr>
              <w:t>Código</w:t>
            </w:r>
          </w:p>
          <w:p w:rsidR="005732BE" w:rsidRPr="00F677CC" w:rsidRDefault="005732BE" w:rsidP="00F677CC">
            <w:pPr>
              <w:spacing w:after="0" w:line="240" w:lineRule="auto"/>
              <w:jc w:val="center"/>
              <w:rPr>
                <w:b/>
                <w:color w:val="FFFFFF"/>
                <w:sz w:val="24"/>
                <w:szCs w:val="24"/>
              </w:rPr>
            </w:pPr>
            <w:r w:rsidRPr="00F677CC">
              <w:rPr>
                <w:b/>
                <w:color w:val="FFFFFF"/>
                <w:sz w:val="24"/>
                <w:szCs w:val="24"/>
              </w:rPr>
              <w:t>P02</w:t>
            </w:r>
          </w:p>
        </w:tc>
        <w:tc>
          <w:tcPr>
            <w:tcW w:w="8478" w:type="dxa"/>
            <w:shd w:val="clear" w:color="auto" w:fill="00607C"/>
          </w:tcPr>
          <w:p w:rsidR="005732BE" w:rsidRPr="00F677CC" w:rsidRDefault="005732BE" w:rsidP="00F677CC">
            <w:pPr>
              <w:spacing w:after="0" w:line="240" w:lineRule="auto"/>
              <w:jc w:val="right"/>
              <w:rPr>
                <w:b/>
                <w:color w:val="FFFFFF"/>
                <w:sz w:val="24"/>
                <w:szCs w:val="24"/>
              </w:rPr>
            </w:pPr>
            <w:r w:rsidRPr="00F677CC">
              <w:rPr>
                <w:b/>
                <w:color w:val="FFFFFF"/>
                <w:sz w:val="24"/>
                <w:szCs w:val="24"/>
              </w:rPr>
              <w:t xml:space="preserve">PROCEDIMIENTO DE ORIENTACIÓN PREUNIVERSITARIA, </w:t>
            </w:r>
          </w:p>
          <w:p w:rsidR="005732BE" w:rsidRPr="00F677CC" w:rsidRDefault="005732BE" w:rsidP="00F677CC">
            <w:pPr>
              <w:spacing w:after="0" w:line="240" w:lineRule="auto"/>
              <w:jc w:val="right"/>
              <w:rPr>
                <w:b/>
                <w:color w:val="FFFFFF"/>
                <w:sz w:val="24"/>
                <w:szCs w:val="24"/>
              </w:rPr>
            </w:pPr>
            <w:r w:rsidRPr="00F677CC">
              <w:rPr>
                <w:b/>
                <w:color w:val="FFFFFF"/>
                <w:sz w:val="24"/>
                <w:szCs w:val="24"/>
              </w:rPr>
              <w:t>Y PERFIL DE INGRESO</w:t>
            </w:r>
          </w:p>
        </w:tc>
      </w:tr>
    </w:tbl>
    <w:p w:rsidR="005732BE" w:rsidRDefault="005732BE" w:rsidP="00C051F9">
      <w:pPr>
        <w:spacing w:after="0" w:line="240" w:lineRule="auto"/>
      </w:pPr>
    </w:p>
    <w:p w:rsidR="005732BE" w:rsidRPr="00766225" w:rsidRDefault="005732BE" w:rsidP="00C051F9">
      <w:pPr>
        <w:pStyle w:val="Prrafodelista"/>
        <w:numPr>
          <w:ilvl w:val="0"/>
          <w:numId w:val="1"/>
        </w:numPr>
        <w:spacing w:after="0"/>
        <w:ind w:left="714" w:hanging="357"/>
        <w:jc w:val="both"/>
        <w:rPr>
          <w:b/>
          <w:sz w:val="24"/>
          <w:szCs w:val="24"/>
        </w:rPr>
      </w:pPr>
      <w:r w:rsidRPr="00766225">
        <w:rPr>
          <w:b/>
          <w:sz w:val="24"/>
          <w:szCs w:val="24"/>
        </w:rPr>
        <w:t>OBJETO.</w:t>
      </w:r>
    </w:p>
    <w:p w:rsidR="005732BE" w:rsidRDefault="005732BE" w:rsidP="00791D92">
      <w:pPr>
        <w:pStyle w:val="Prrafodelista"/>
        <w:spacing w:after="0"/>
        <w:ind w:left="454"/>
        <w:contextualSpacing w:val="0"/>
        <w:jc w:val="both"/>
      </w:pPr>
      <w:r>
        <w:t xml:space="preserve">El objeto del presente procedimiento es establecer el modo en el que los Centros de </w:t>
      </w:r>
      <w:smartTag w:uri="urn:schemas-microsoft-com:office:smarttags" w:element="PersonName">
        <w:smartTagPr>
          <w:attr w:name="ProductID" w:val="la Universidad"/>
        </w:smartTagPr>
        <w:r>
          <w:t>la Universidad</w:t>
        </w:r>
      </w:smartTag>
      <w:r>
        <w:t xml:space="preserve"> de Cádiz realizan, revisan, actualizan y mejoran:</w:t>
      </w:r>
    </w:p>
    <w:p w:rsidR="005732BE" w:rsidRPr="00F94598" w:rsidRDefault="005732BE" w:rsidP="00FE7D1C">
      <w:pPr>
        <w:pStyle w:val="Prrafodelista"/>
        <w:spacing w:after="0"/>
        <w:ind w:left="680"/>
        <w:contextualSpacing w:val="0"/>
        <w:jc w:val="both"/>
      </w:pPr>
      <w:r w:rsidRPr="00F94598">
        <w:t xml:space="preserve">a) La orientación preuniversitaria y el perfil de ingreso, en coordinación con </w:t>
      </w:r>
      <w:smartTag w:uri="urn:schemas-microsoft-com:office:smarttags" w:element="PersonName">
        <w:smartTagPr>
          <w:attr w:name="ProductID" w:val="La Dirección General"/>
        </w:smartTagPr>
        <w:r w:rsidRPr="00F94598">
          <w:t>la Dirección General</w:t>
        </w:r>
      </w:smartTag>
      <w:r w:rsidRPr="00F94598">
        <w:t xml:space="preserve"> de Acceso y Orientación, para los títulos de Grado. </w:t>
      </w:r>
    </w:p>
    <w:p w:rsidR="005732BE" w:rsidRDefault="005732BE" w:rsidP="00FE7D1C">
      <w:pPr>
        <w:pStyle w:val="Prrafodelista"/>
        <w:spacing w:after="0"/>
        <w:ind w:left="680"/>
        <w:contextualSpacing w:val="0"/>
        <w:jc w:val="both"/>
      </w:pPr>
      <w:r w:rsidRPr="00987B8A">
        <w:t>b) El perfil de ingreso de los programas de Máster Universitario.</w:t>
      </w:r>
    </w:p>
    <w:p w:rsidR="005732BE" w:rsidRDefault="005732BE" w:rsidP="00EB17EB">
      <w:pPr>
        <w:pStyle w:val="Prrafodelista"/>
        <w:spacing w:after="0"/>
        <w:ind w:left="454"/>
        <w:contextualSpacing w:val="0"/>
        <w:jc w:val="both"/>
      </w:pPr>
    </w:p>
    <w:p w:rsidR="005732BE" w:rsidRDefault="005732BE" w:rsidP="00C051F9">
      <w:pPr>
        <w:pStyle w:val="Prrafodelista"/>
        <w:numPr>
          <w:ilvl w:val="0"/>
          <w:numId w:val="1"/>
        </w:numPr>
        <w:spacing w:after="0"/>
        <w:jc w:val="both"/>
        <w:rPr>
          <w:b/>
          <w:sz w:val="24"/>
          <w:szCs w:val="24"/>
        </w:rPr>
      </w:pPr>
      <w:r>
        <w:rPr>
          <w:b/>
          <w:sz w:val="24"/>
          <w:szCs w:val="24"/>
        </w:rPr>
        <w:t xml:space="preserve">REFERENCIAS Y </w:t>
      </w:r>
      <w:r w:rsidRPr="00766225">
        <w:rPr>
          <w:b/>
          <w:sz w:val="24"/>
          <w:szCs w:val="24"/>
        </w:rPr>
        <w:t>NORMATIVAS.</w:t>
      </w:r>
    </w:p>
    <w:p w:rsidR="005732BE" w:rsidRDefault="005732BE" w:rsidP="00791D92">
      <w:pPr>
        <w:pStyle w:val="Prrafodelista"/>
        <w:numPr>
          <w:ilvl w:val="0"/>
          <w:numId w:val="3"/>
        </w:numPr>
        <w:autoSpaceDE w:val="0"/>
        <w:autoSpaceDN w:val="0"/>
        <w:adjustRightInd w:val="0"/>
        <w:spacing w:after="0"/>
        <w:ind w:left="811" w:hanging="357"/>
        <w:jc w:val="both"/>
      </w:pPr>
      <w:r w:rsidRPr="00863697">
        <w:t xml:space="preserve">Real Decreto 1393/2007, de 29 de octubre, por el que se establece la ordenación de las enseñanzas universitarias oficiales, modificado por el Real Decreto 861/2010, de 2 de julio, Anexo I “Memoria para la solicitud de verificación de los títulos oficiales”, </w:t>
      </w:r>
      <w:r>
        <w:t>recoge en su a</w:t>
      </w:r>
      <w:r w:rsidRPr="00863697">
        <w:t>partado</w:t>
      </w:r>
      <w:r>
        <w:t xml:space="preserve"> 4</w:t>
      </w:r>
      <w:r w:rsidRPr="00863697">
        <w:t xml:space="preserve"> “</w:t>
      </w:r>
      <w:r>
        <w:t xml:space="preserve">Acceso y admisión de estudiantes”, a implementar </w:t>
      </w:r>
      <w:r w:rsidRPr="00E97679">
        <w:t xml:space="preserve">Sistemas accesibles de información previa a la matriculación y procedimientos accesibles de acogida y orientación de los estudiantes de nuevo ingreso para facilitar su incorporación a </w:t>
      </w:r>
      <w:smartTag w:uri="urn:schemas-microsoft-com:office:smarttags" w:element="PersonName">
        <w:smartTagPr>
          <w:attr w:name="ProductID" w:val="la Universidad"/>
        </w:smartTagPr>
        <w:r w:rsidRPr="00E97679">
          <w:t>la</w:t>
        </w:r>
        <w:r>
          <w:t xml:space="preserve"> Universidad</w:t>
        </w:r>
      </w:smartTag>
      <w:r>
        <w:t xml:space="preserve"> y a las enseñanzas.</w:t>
      </w:r>
    </w:p>
    <w:p w:rsidR="005732BE" w:rsidRPr="00702378" w:rsidRDefault="005732BE" w:rsidP="00791D92">
      <w:pPr>
        <w:pStyle w:val="Prrafodelista"/>
        <w:numPr>
          <w:ilvl w:val="0"/>
          <w:numId w:val="3"/>
        </w:numPr>
        <w:autoSpaceDE w:val="0"/>
        <w:autoSpaceDN w:val="0"/>
        <w:adjustRightInd w:val="0"/>
        <w:spacing w:after="0"/>
        <w:ind w:left="811" w:hanging="357"/>
        <w:jc w:val="both"/>
      </w:pPr>
      <w:r w:rsidRPr="00702378">
        <w:t>El Procedimiento para el Seguimiento de los Tít</w:t>
      </w:r>
      <w:r>
        <w:t>ulos Oficiales de Grado y Máster (versión 2, del 21 de diciembre de 2011)</w:t>
      </w:r>
      <w:r w:rsidRPr="00702378">
        <w:t>,</w:t>
      </w:r>
      <w:r>
        <w:t xml:space="preserve"> establecido por </w:t>
      </w:r>
      <w:smartTag w:uri="urn:schemas-microsoft-com:office:smarttags" w:element="PersonName">
        <w:smartTagPr>
          <w:attr w:name="ProductID" w:val="la UCA"/>
        </w:smartTagPr>
        <w:r>
          <w:t>la Agencia Andaluza</w:t>
        </w:r>
      </w:smartTag>
      <w:r>
        <w:t xml:space="preserve"> del Conocimiento, recog</w:t>
      </w:r>
      <w:r w:rsidRPr="00702378">
        <w:t>e</w:t>
      </w:r>
      <w:r>
        <w:t xml:space="preserve"> en el</w:t>
      </w:r>
      <w:r w:rsidRPr="00702378">
        <w:t xml:space="preserve"> apartado 5.2</w:t>
      </w:r>
      <w:r>
        <w:t xml:space="preserve"> que en el</w:t>
      </w:r>
      <w:r w:rsidRPr="00702378">
        <w:t xml:space="preserve"> “</w:t>
      </w:r>
      <w:proofErr w:type="spellStart"/>
      <w:r w:rsidRPr="00702378">
        <w:t>Autoinforme</w:t>
      </w:r>
      <w:proofErr w:type="spellEnd"/>
      <w:r w:rsidRPr="00702378">
        <w:t xml:space="preserve"> de seguimiento del título” </w:t>
      </w:r>
      <w:r>
        <w:t xml:space="preserve">debe figurar la información </w:t>
      </w:r>
      <w:r w:rsidRPr="00702378">
        <w:t>relativa a la puesta en marcha del título y los resultados de la aplicación del Sistema de Garantía de Calidad.</w:t>
      </w:r>
    </w:p>
    <w:p w:rsidR="005732BE" w:rsidRPr="00863697" w:rsidRDefault="005732BE" w:rsidP="00C051F9">
      <w:pPr>
        <w:pStyle w:val="Prrafodelista"/>
        <w:spacing w:after="0"/>
        <w:ind w:left="924"/>
        <w:jc w:val="both"/>
        <w:rPr>
          <w:b/>
          <w:sz w:val="24"/>
          <w:szCs w:val="24"/>
        </w:rPr>
      </w:pPr>
    </w:p>
    <w:p w:rsidR="005732BE" w:rsidRPr="00F94598" w:rsidRDefault="005732BE" w:rsidP="00F94598">
      <w:pPr>
        <w:pStyle w:val="Prrafodelista"/>
        <w:numPr>
          <w:ilvl w:val="0"/>
          <w:numId w:val="1"/>
        </w:numPr>
        <w:spacing w:after="120"/>
        <w:jc w:val="both"/>
        <w:rPr>
          <w:b/>
          <w:sz w:val="24"/>
          <w:szCs w:val="24"/>
        </w:rPr>
      </w:pPr>
      <w:r w:rsidRPr="00766225">
        <w:rPr>
          <w:b/>
          <w:sz w:val="24"/>
          <w:szCs w:val="24"/>
        </w:rPr>
        <w:t>DESARROLLO DEL PROCEDIMIENT</w:t>
      </w:r>
      <w:r>
        <w:rPr>
          <w:b/>
          <w:sz w:val="24"/>
          <w:szCs w:val="24"/>
        </w:rPr>
        <w:t>O.</w:t>
      </w:r>
    </w:p>
    <w:p w:rsidR="005732BE" w:rsidRPr="00791D92" w:rsidRDefault="005732BE" w:rsidP="00791D92">
      <w:pPr>
        <w:pStyle w:val="Prrafodelista"/>
        <w:spacing w:after="0"/>
        <w:ind w:left="454"/>
        <w:contextualSpacing w:val="0"/>
        <w:jc w:val="both"/>
      </w:pPr>
      <w:smartTag w:uri="urn:schemas-microsoft-com:office:smarttags" w:element="PersonName">
        <w:smartTagPr>
          <w:attr w:name="ProductID" w:val="la UCA"/>
        </w:smartTagPr>
        <w:r w:rsidRPr="00791D92">
          <w:t>La Dirección General</w:t>
        </w:r>
      </w:smartTag>
      <w:r w:rsidRPr="00791D92">
        <w:t xml:space="preserve"> de Acceso y Orientación será la encargada de diseñar, desarrollar e implementar el plan institucional de orientación preuniversitaria para potenciales estudiantes</w:t>
      </w:r>
      <w:r>
        <w:t xml:space="preserve"> de títulos de Grado</w:t>
      </w:r>
      <w:r w:rsidR="00F4524F">
        <w:t xml:space="preserve">. </w:t>
      </w:r>
      <w:r w:rsidR="00F4524F" w:rsidRPr="008243BC">
        <w:t xml:space="preserve">Independiente a este plan, cada Comisión de Garantía de Calidad de Centro podrá diseñar e implementar un plan de </w:t>
      </w:r>
      <w:r w:rsidRPr="008243BC">
        <w:t xml:space="preserve">acciones </w:t>
      </w:r>
      <w:r w:rsidR="00F4524F" w:rsidRPr="008243BC">
        <w:t>específicas de orientación</w:t>
      </w:r>
      <w:r w:rsidRPr="008243BC">
        <w:t>.</w:t>
      </w:r>
      <w:r w:rsidRPr="00791D92">
        <w:t xml:space="preserve"> </w:t>
      </w:r>
      <w:r w:rsidRPr="00987B8A">
        <w:t>En el caso de los título</w:t>
      </w:r>
      <w:r>
        <w:t>s</w:t>
      </w:r>
      <w:r w:rsidRPr="00987B8A">
        <w:t xml:space="preserve"> de Máster universitario la difusión de la oferta se realiza a través de </w:t>
      </w:r>
      <w:smartTag w:uri="urn:schemas-microsoft-com:office:smarttags" w:element="PersonName">
        <w:smartTagPr>
          <w:attr w:name="ProductID" w:val="la UCA"/>
        </w:smartTagPr>
        <w:r w:rsidRPr="00987B8A">
          <w:t>la Web</w:t>
        </w:r>
      </w:smartTag>
      <w:r w:rsidRPr="00987B8A">
        <w:t xml:space="preserve"> institucional.</w:t>
      </w:r>
    </w:p>
    <w:p w:rsidR="005732BE" w:rsidRPr="00791D92" w:rsidRDefault="005732BE" w:rsidP="00791D92">
      <w:pPr>
        <w:pStyle w:val="Prrafodelista"/>
        <w:spacing w:after="0"/>
        <w:ind w:left="454"/>
        <w:contextualSpacing w:val="0"/>
        <w:jc w:val="both"/>
      </w:pPr>
    </w:p>
    <w:p w:rsidR="005732BE" w:rsidRDefault="005732BE" w:rsidP="008F772D">
      <w:pPr>
        <w:pStyle w:val="Prrafodelista"/>
        <w:spacing w:after="0"/>
        <w:ind w:left="454"/>
        <w:contextualSpacing w:val="0"/>
        <w:jc w:val="both"/>
      </w:pPr>
      <w:r w:rsidRPr="00987B8A">
        <w:t xml:space="preserve">La admisión de estudiantes de nuevo ingreso en </w:t>
      </w:r>
      <w:smartTag w:uri="urn:schemas-microsoft-com:office:smarttags" w:element="PersonName">
        <w:smartTagPr>
          <w:attr w:name="ProductID" w:val="la UCA"/>
        </w:smartTagPr>
        <w:r w:rsidRPr="00987B8A">
          <w:t>la UCA</w:t>
        </w:r>
      </w:smartTag>
      <w:r w:rsidRPr="00987B8A">
        <w:t xml:space="preserve"> se realiza en colaboración con el Distrito </w:t>
      </w:r>
      <w:r w:rsidR="00F4524F">
        <w:t>Ú</w:t>
      </w:r>
      <w:r w:rsidRPr="00987B8A">
        <w:t xml:space="preserve">nico </w:t>
      </w:r>
      <w:r w:rsidR="00F4524F">
        <w:t>A</w:t>
      </w:r>
      <w:r w:rsidRPr="00987B8A">
        <w:t xml:space="preserve">ndaluz, unidad que asume la gestión de preinscripción y admisión de estudiantes a todos los títulos de Grado y Máster universitario en el Sistema Universitario Andaluz. </w:t>
      </w:r>
    </w:p>
    <w:p w:rsidR="005732BE" w:rsidRDefault="005732BE" w:rsidP="008F772D">
      <w:pPr>
        <w:pStyle w:val="Prrafodelista"/>
        <w:spacing w:after="0"/>
        <w:ind w:left="454"/>
        <w:contextualSpacing w:val="0"/>
        <w:jc w:val="both"/>
      </w:pPr>
    </w:p>
    <w:p w:rsidR="005732BE" w:rsidRPr="00791D92" w:rsidRDefault="005732BE" w:rsidP="00791D92">
      <w:pPr>
        <w:pStyle w:val="Prrafodelista"/>
        <w:spacing w:after="0"/>
        <w:ind w:left="454"/>
        <w:contextualSpacing w:val="0"/>
        <w:jc w:val="both"/>
      </w:pPr>
      <w:r w:rsidRPr="00791D92">
        <w:t>Tras las pruebas de acceso</w:t>
      </w:r>
      <w:r w:rsidRPr="00987B8A">
        <w:t>, preinscripción y</w:t>
      </w:r>
      <w:r w:rsidRPr="00791D92">
        <w:t xml:space="preserve"> la finalización del período de matrícula de los estudiantes de nuevo </w:t>
      </w:r>
      <w:r w:rsidRPr="00987B8A">
        <w:t>ingreso de Grado,</w:t>
      </w:r>
      <w:r w:rsidRPr="00791D92">
        <w:t xml:space="preserve"> </w:t>
      </w:r>
      <w:smartTag w:uri="urn:schemas-microsoft-com:office:smarttags" w:element="PersonName">
        <w:smartTagPr>
          <w:attr w:name="ProductID" w:val="la UCA"/>
        </w:smartTagPr>
        <w:r w:rsidRPr="00791D92">
          <w:t>la Dirección General</w:t>
        </w:r>
      </w:smartTag>
      <w:r w:rsidRPr="00791D92">
        <w:t xml:space="preserve"> de Acceso y Orientación, en colaboración con el Coordinador del título, realizará un informe de ejecución de las actividades desarrolladas y los resultados obtenidos del proceso de orientación preuniversitaria (plan institucional de orientación preuniversitaria y acciones específicas).</w:t>
      </w:r>
      <w:r>
        <w:t xml:space="preserve"> </w:t>
      </w:r>
      <w:r w:rsidRPr="00987B8A">
        <w:t>Este informe no procede para los títulos de Máster universitario, ya que no se realizan actividades específicas de orientación y difusión de la oferta.</w:t>
      </w:r>
    </w:p>
    <w:p w:rsidR="005732BE" w:rsidRPr="00791D92" w:rsidRDefault="005732BE" w:rsidP="00791D92">
      <w:pPr>
        <w:pStyle w:val="Prrafodelista"/>
        <w:spacing w:after="0"/>
        <w:ind w:left="454"/>
        <w:contextualSpacing w:val="0"/>
        <w:jc w:val="both"/>
      </w:pPr>
    </w:p>
    <w:p w:rsidR="005732BE" w:rsidRDefault="005732BE" w:rsidP="00791D92">
      <w:pPr>
        <w:pStyle w:val="Prrafodelista"/>
        <w:spacing w:after="0"/>
        <w:ind w:left="454"/>
        <w:contextualSpacing w:val="0"/>
        <w:jc w:val="both"/>
      </w:pPr>
      <w:smartTag w:uri="urn:schemas-microsoft-com:office:smarttags" w:element="PersonName">
        <w:smartTagPr>
          <w:attr w:name="ProductID" w:val="la UCA"/>
        </w:smartTagPr>
        <w:r w:rsidRPr="00791D92">
          <w:lastRenderedPageBreak/>
          <w:t>La Dirección General</w:t>
        </w:r>
      </w:smartTag>
      <w:r w:rsidRPr="00791D92">
        <w:t xml:space="preserve"> de Acceso y Orientación emitirá informe de acceso a los títulos de</w:t>
      </w:r>
      <w:r>
        <w:t xml:space="preserve"> </w:t>
      </w:r>
      <w:r w:rsidRPr="00987B8A">
        <w:t xml:space="preserve">Grado </w:t>
      </w:r>
      <w:smartTag w:uri="urn:schemas-microsoft-com:office:smarttags" w:element="PersonName">
        <w:smartTagPr>
          <w:attr w:name="ProductID" w:val="la UCA"/>
        </w:smartTagPr>
        <w:r w:rsidRPr="00987B8A">
          <w:t>la UCA</w:t>
        </w:r>
      </w:smartTag>
      <w:r w:rsidRPr="00987B8A">
        <w:t xml:space="preserve"> con las características de ingreso del alumnado. El informe de acceso a los títulos de Máster universitario se realizará desde el Vicerrectorado competente. Estos documentos serán elementos de entrada para el análisis del perfil de ingreso que realizará el Coordinador del título, tomando como referencia el perfil identificado en la memoria de verificación del título de</w:t>
      </w:r>
      <w:r w:rsidR="00D34AC5">
        <w:t xml:space="preserve"> Grado o Máster universitario. </w:t>
      </w:r>
      <w:r w:rsidRPr="00987B8A">
        <w:t>Para los títulos de Grado,</w:t>
      </w:r>
      <w:r>
        <w:t xml:space="preserve"> e</w:t>
      </w:r>
      <w:commentRangeStart w:id="1"/>
      <w:r w:rsidRPr="00791D92">
        <w:t>l resultado de este análisis será clave para el diseño del Programa de Orientación y Apoyo al estudiante (PROA) del siguiente curso</w:t>
      </w:r>
      <w:r>
        <w:t>, y que se describe en el procedimiento P03</w:t>
      </w:r>
      <w:r w:rsidRPr="00791D92">
        <w:t>.</w:t>
      </w:r>
      <w:commentRangeEnd w:id="1"/>
      <w:r w:rsidRPr="00791D92">
        <w:rPr>
          <w:rStyle w:val="Refdecomentario"/>
        </w:rPr>
        <w:commentReference w:id="1"/>
      </w:r>
    </w:p>
    <w:p w:rsidR="005732BE" w:rsidRDefault="005732BE" w:rsidP="00791D92">
      <w:pPr>
        <w:pStyle w:val="Prrafodelista"/>
        <w:spacing w:after="0"/>
        <w:ind w:left="454"/>
        <w:contextualSpacing w:val="0"/>
        <w:jc w:val="both"/>
      </w:pPr>
    </w:p>
    <w:p w:rsidR="00EF6561" w:rsidRDefault="005732BE" w:rsidP="00791D92">
      <w:pPr>
        <w:pStyle w:val="Prrafodelista"/>
        <w:spacing w:after="0"/>
        <w:ind w:left="454"/>
        <w:contextualSpacing w:val="0"/>
        <w:jc w:val="both"/>
      </w:pPr>
      <w:smartTag w:uri="urn:schemas-microsoft-com:office:smarttags" w:element="PersonName">
        <w:smartTagPr>
          <w:attr w:name="ProductID" w:val="la UCA"/>
        </w:smartTagPr>
        <w:r w:rsidRPr="00A403E9">
          <w:t>La Dirección General</w:t>
        </w:r>
      </w:smartTag>
      <w:r w:rsidRPr="00A403E9">
        <w:t xml:space="preserve"> de Acceso </w:t>
      </w:r>
      <w:r>
        <w:t xml:space="preserve">y Orientación </w:t>
      </w:r>
      <w:r w:rsidRPr="00987B8A">
        <w:t>y el Vicerrectorado competente en materia de títulos</w:t>
      </w:r>
      <w:r>
        <w:t>,</w:t>
      </w:r>
      <w:r w:rsidRPr="00A403E9">
        <w:t xml:space="preserve"> </w:t>
      </w:r>
      <w:r w:rsidR="009062F6">
        <w:t>junto con el Coordinador del t</w:t>
      </w:r>
      <w:r w:rsidR="009062F6" w:rsidRPr="00A403E9">
        <w:t>ítulo</w:t>
      </w:r>
      <w:r w:rsidR="009062F6">
        <w:t xml:space="preserve">, </w:t>
      </w:r>
      <w:r w:rsidRPr="00A403E9">
        <w:t xml:space="preserve">remitirán a </w:t>
      </w:r>
      <w:smartTag w:uri="urn:schemas-microsoft-com:office:smarttags" w:element="PersonName">
        <w:smartTagPr>
          <w:attr w:name="ProductID" w:val="la UCA"/>
        </w:smartTagPr>
        <w:r w:rsidRPr="00A403E9">
          <w:t xml:space="preserve">la </w:t>
        </w:r>
        <w:commentRangeStart w:id="2"/>
        <w:r w:rsidRPr="00A403E9">
          <w:t>Unidad</w:t>
        </w:r>
      </w:smartTag>
      <w:r w:rsidRPr="00A403E9">
        <w:t xml:space="preserve"> de Calidad y Evaluación</w:t>
      </w:r>
      <w:commentRangeEnd w:id="2"/>
      <w:r w:rsidRPr="00A403E9">
        <w:rPr>
          <w:rStyle w:val="Refdecomentario"/>
        </w:rPr>
        <w:commentReference w:id="2"/>
      </w:r>
      <w:r w:rsidRPr="00A403E9">
        <w:t xml:space="preserve"> los resultados de los in</w:t>
      </w:r>
      <w:r w:rsidR="00EF6561">
        <w:t>dicadores de su competencia, y é</w:t>
      </w:r>
      <w:r w:rsidRPr="00A403E9">
        <w:t xml:space="preserve">sta realizará </w:t>
      </w:r>
      <w:r>
        <w:t xml:space="preserve">un </w:t>
      </w:r>
      <w:r w:rsidRPr="00A403E9">
        <w:t xml:space="preserve">informe global de </w:t>
      </w:r>
      <w:r>
        <w:t xml:space="preserve">los </w:t>
      </w:r>
      <w:r w:rsidR="00EF6561">
        <w:t>indicadores del procedimiento.</w:t>
      </w:r>
    </w:p>
    <w:p w:rsidR="00EF6561" w:rsidRDefault="00EF6561" w:rsidP="00791D92">
      <w:pPr>
        <w:pStyle w:val="Prrafodelista"/>
        <w:spacing w:after="0"/>
        <w:ind w:left="454"/>
        <w:contextualSpacing w:val="0"/>
        <w:jc w:val="both"/>
      </w:pPr>
    </w:p>
    <w:p w:rsidR="005732BE" w:rsidRDefault="00F4524F" w:rsidP="00791D92">
      <w:pPr>
        <w:pStyle w:val="Prrafodelista"/>
        <w:spacing w:after="0"/>
        <w:ind w:left="454"/>
        <w:contextualSpacing w:val="0"/>
        <w:jc w:val="both"/>
      </w:pPr>
      <w:r w:rsidRPr="008243BC">
        <w:t>Adicional</w:t>
      </w:r>
      <w:r w:rsidR="00F143A9" w:rsidRPr="008243BC">
        <w:t>mente</w:t>
      </w:r>
      <w:r w:rsidRPr="008243BC">
        <w:t xml:space="preserve">, y en su caso, </w:t>
      </w:r>
      <w:r w:rsidR="00EF6561" w:rsidRPr="008243BC">
        <w:t xml:space="preserve">el Coordinador de título </w:t>
      </w:r>
      <w:r w:rsidRPr="008243BC">
        <w:t xml:space="preserve">realizará un informe del plan de acciones específicas </w:t>
      </w:r>
      <w:r w:rsidR="009062F6" w:rsidRPr="008243BC">
        <w:t xml:space="preserve">de orientación </w:t>
      </w:r>
      <w:r w:rsidRPr="008243BC">
        <w:t xml:space="preserve">del </w:t>
      </w:r>
      <w:r w:rsidR="00F143A9" w:rsidRPr="008243BC">
        <w:t>título</w:t>
      </w:r>
      <w:r w:rsidR="009062F6" w:rsidRPr="008243BC">
        <w:t xml:space="preserve"> que remitirá a la Comisión de Garantía de Calidad.</w:t>
      </w:r>
    </w:p>
    <w:p w:rsidR="005732BE" w:rsidRPr="000F74ED" w:rsidRDefault="005732BE" w:rsidP="00D92DBC">
      <w:pPr>
        <w:pStyle w:val="Prrafodelista"/>
        <w:spacing w:after="0"/>
        <w:ind w:left="567"/>
        <w:contextualSpacing w:val="0"/>
        <w:jc w:val="both"/>
      </w:pPr>
    </w:p>
    <w:p w:rsidR="005732BE" w:rsidRPr="00CA0779" w:rsidRDefault="005732BE" w:rsidP="00791D92">
      <w:pPr>
        <w:pStyle w:val="Prrafodelista"/>
        <w:spacing w:after="0"/>
        <w:ind w:left="454"/>
        <w:contextualSpacing w:val="0"/>
        <w:jc w:val="both"/>
      </w:pPr>
      <w:r>
        <w:t xml:space="preserve">Finalmente, </w:t>
      </w:r>
      <w:smartTag w:uri="urn:schemas-microsoft-com:office:smarttags" w:element="PersonName">
        <w:smartTagPr>
          <w:attr w:name="ProductID" w:val="la UCA"/>
        </w:smartTagPr>
        <w:r>
          <w:t>l</w:t>
        </w:r>
        <w:r w:rsidRPr="00CA0779">
          <w:t>a Comis</w:t>
        </w:r>
        <w:r>
          <w:t>ión</w:t>
        </w:r>
      </w:smartTag>
      <w:r>
        <w:t xml:space="preserve"> de Garantía de Calidad (CGC) del C</w:t>
      </w:r>
      <w:r w:rsidRPr="00CA0779">
        <w:t xml:space="preserve">entro revisará </w:t>
      </w:r>
      <w:r>
        <w:t xml:space="preserve">el informe global de indicadores para </w:t>
      </w:r>
      <w:r w:rsidRPr="00987B8A">
        <w:t xml:space="preserve">los títulos de Grado y Máster universitario, y el informe realizado por </w:t>
      </w:r>
      <w:smartTag w:uri="urn:schemas-microsoft-com:office:smarttags" w:element="PersonName">
        <w:smartTagPr>
          <w:attr w:name="ProductID" w:val="la UCA"/>
        </w:smartTagPr>
        <w:r w:rsidRPr="00987B8A">
          <w:t>la Dirección General</w:t>
        </w:r>
      </w:smartTag>
      <w:r w:rsidRPr="00987B8A">
        <w:t xml:space="preserve"> de Acceso y Orientación para los títulos de Grado,</w:t>
      </w:r>
      <w:r>
        <w:t xml:space="preserve"> sobre el plan de orientación preuniversitaria, con el objeto de elaborar las propuestas de mejora en el procedimiento de seguimiento, medición y mejora del título de este Sistema de Garantía de Calidad.</w:t>
      </w:r>
    </w:p>
    <w:p w:rsidR="005732BE" w:rsidRDefault="005732BE" w:rsidP="00C051F9">
      <w:pPr>
        <w:spacing w:after="0"/>
        <w:jc w:val="both"/>
      </w:pPr>
    </w:p>
    <w:p w:rsidR="005732BE" w:rsidRDefault="005732BE" w:rsidP="00C051F9">
      <w:pPr>
        <w:pStyle w:val="Prrafodelista"/>
        <w:numPr>
          <w:ilvl w:val="0"/>
          <w:numId w:val="1"/>
        </w:numPr>
        <w:spacing w:after="120"/>
        <w:jc w:val="both"/>
        <w:rPr>
          <w:b/>
          <w:sz w:val="24"/>
          <w:szCs w:val="24"/>
        </w:rPr>
      </w:pPr>
      <w:r w:rsidRPr="00766225">
        <w:rPr>
          <w:b/>
          <w:sz w:val="24"/>
          <w:szCs w:val="24"/>
        </w:rPr>
        <w:t>S</w:t>
      </w:r>
      <w:r>
        <w:rPr>
          <w:b/>
          <w:sz w:val="24"/>
          <w:szCs w:val="24"/>
        </w:rPr>
        <w:t>EGUIMIENTO Y MEDICIÓN</w:t>
      </w:r>
      <w:r w:rsidRPr="00766225">
        <w:rPr>
          <w:b/>
          <w:sz w:val="24"/>
          <w:szCs w:val="24"/>
        </w:rPr>
        <w:t xml:space="preserve">. </w:t>
      </w:r>
    </w:p>
    <w:p w:rsidR="005732BE" w:rsidRPr="00FB063B" w:rsidRDefault="005732BE" w:rsidP="00791D92">
      <w:pPr>
        <w:pStyle w:val="Prrafodelista"/>
        <w:spacing w:after="0"/>
        <w:ind w:left="454"/>
        <w:jc w:val="both"/>
      </w:pPr>
      <w:r w:rsidRPr="00FB063B">
        <w:t>La medición de resultados se realizará a través de los siguientes indicadores</w:t>
      </w:r>
      <w:r>
        <w:t>:</w:t>
      </w:r>
    </w:p>
    <w:p w:rsidR="005732BE" w:rsidRPr="00987B8A" w:rsidRDefault="005732BE" w:rsidP="00791D92">
      <w:pPr>
        <w:pStyle w:val="Prrafodelista"/>
        <w:numPr>
          <w:ilvl w:val="0"/>
          <w:numId w:val="4"/>
        </w:numPr>
        <w:spacing w:after="0"/>
        <w:ind w:left="1208" w:hanging="357"/>
        <w:jc w:val="both"/>
      </w:pPr>
      <w:bookmarkStart w:id="3" w:name="OLE_LINK3"/>
      <w:r w:rsidRPr="001D5932">
        <w:t>I</w:t>
      </w:r>
      <w:r>
        <w:t>SGC-P02-01:</w:t>
      </w:r>
      <w:r w:rsidRPr="001D5932">
        <w:t xml:space="preserve"> </w:t>
      </w:r>
      <w:r>
        <w:t>Porcentaje</w:t>
      </w:r>
      <w:r w:rsidRPr="001D5932">
        <w:t xml:space="preserve"> de actividades de orientación realizadas de las planificadas</w:t>
      </w:r>
      <w:r>
        <w:t xml:space="preserve"> </w:t>
      </w:r>
      <w:r w:rsidRPr="00987B8A">
        <w:t>(Grados).</w:t>
      </w:r>
    </w:p>
    <w:p w:rsidR="005732BE" w:rsidRPr="00115C65" w:rsidRDefault="005732BE" w:rsidP="00791D92">
      <w:pPr>
        <w:pStyle w:val="Prrafodelista"/>
        <w:numPr>
          <w:ilvl w:val="0"/>
          <w:numId w:val="4"/>
        </w:numPr>
        <w:spacing w:after="0"/>
        <w:ind w:left="1208" w:hanging="357"/>
        <w:jc w:val="both"/>
      </w:pPr>
      <w:commentRangeStart w:id="4"/>
      <w:r w:rsidRPr="00115C65">
        <w:t>I</w:t>
      </w:r>
      <w:r>
        <w:t>SGC-P02-</w:t>
      </w:r>
      <w:r w:rsidRPr="00115C65">
        <w:t>02</w:t>
      </w:r>
      <w:r>
        <w:t xml:space="preserve">: Grado </w:t>
      </w:r>
      <w:r w:rsidRPr="00115C65">
        <w:t xml:space="preserve">de satisfacción </w:t>
      </w:r>
      <w:r w:rsidRPr="00FF558C">
        <w:t xml:space="preserve">de los </w:t>
      </w:r>
      <w:r w:rsidRPr="00115C65">
        <w:t>p</w:t>
      </w:r>
      <w:r>
        <w:t xml:space="preserve">articipantes en las acciones de </w:t>
      </w:r>
      <w:r w:rsidRPr="00115C65">
        <w:t>orientación preuniversitaria realizadas.</w:t>
      </w:r>
      <w:commentRangeEnd w:id="4"/>
      <w:r>
        <w:rPr>
          <w:rStyle w:val="Refdecomentario"/>
        </w:rPr>
        <w:commentReference w:id="4"/>
      </w:r>
      <w:r>
        <w:t xml:space="preserve"> (Grados)</w:t>
      </w:r>
    </w:p>
    <w:p w:rsidR="005732BE" w:rsidRDefault="005732BE" w:rsidP="00791D92">
      <w:pPr>
        <w:pStyle w:val="Prrafodelista"/>
        <w:numPr>
          <w:ilvl w:val="0"/>
          <w:numId w:val="4"/>
        </w:numPr>
        <w:spacing w:after="0"/>
        <w:ind w:left="1208" w:hanging="357"/>
        <w:jc w:val="both"/>
      </w:pPr>
      <w:r w:rsidRPr="00115C65">
        <w:t>I</w:t>
      </w:r>
      <w:r>
        <w:t>SGC-P02-</w:t>
      </w:r>
      <w:r w:rsidRPr="00115C65">
        <w:t>03</w:t>
      </w:r>
      <w:r>
        <w:t>: Tasa de matriculados sobre preinscripciones realizadas.</w:t>
      </w:r>
    </w:p>
    <w:p w:rsidR="005732BE" w:rsidRDefault="005732BE" w:rsidP="00791D92">
      <w:pPr>
        <w:pStyle w:val="Prrafodelista"/>
        <w:numPr>
          <w:ilvl w:val="0"/>
          <w:numId w:val="4"/>
        </w:numPr>
        <w:spacing w:after="0"/>
        <w:ind w:left="1208" w:hanging="357"/>
        <w:jc w:val="both"/>
      </w:pPr>
      <w:r>
        <w:t xml:space="preserve">ISGC-P02-04: </w:t>
      </w:r>
      <w:r w:rsidRPr="000E3B17">
        <w:t xml:space="preserve">Porcentaje de estudiantes de la provincia de Cádiz que se matriculan </w:t>
      </w:r>
      <w:r w:rsidRPr="001D49D6">
        <w:t>por primera vez.</w:t>
      </w:r>
      <w:bookmarkEnd w:id="3"/>
    </w:p>
    <w:p w:rsidR="005732BE" w:rsidRPr="00987B8A" w:rsidRDefault="005732BE" w:rsidP="00AD5E3C">
      <w:pPr>
        <w:pStyle w:val="Prrafodelista"/>
        <w:numPr>
          <w:ilvl w:val="0"/>
          <w:numId w:val="4"/>
        </w:numPr>
        <w:spacing w:after="0"/>
        <w:ind w:left="1208" w:hanging="357"/>
        <w:jc w:val="both"/>
      </w:pPr>
      <w:r>
        <w:t>ISGC-P02-</w:t>
      </w:r>
      <w:r w:rsidRPr="0076718C">
        <w:t>0</w:t>
      </w:r>
      <w:r>
        <w:t xml:space="preserve">5: Porcentaje de alumnos de nuevo ingreso que alcanzan con suficiencia el perfil </w:t>
      </w:r>
      <w:r w:rsidRPr="00987B8A">
        <w:t>de ingreso.</w:t>
      </w:r>
    </w:p>
    <w:p w:rsidR="005732BE" w:rsidRPr="00987B8A" w:rsidRDefault="005732BE" w:rsidP="00AD5E3C">
      <w:pPr>
        <w:pStyle w:val="Prrafodelista"/>
        <w:numPr>
          <w:ilvl w:val="0"/>
          <w:numId w:val="4"/>
        </w:numPr>
        <w:spacing w:after="0"/>
        <w:ind w:left="1208" w:hanging="357"/>
        <w:jc w:val="both"/>
      </w:pPr>
      <w:r w:rsidRPr="00987B8A">
        <w:t>ISGC-P02-0</w:t>
      </w:r>
      <w:r>
        <w:t>6</w:t>
      </w:r>
      <w:r w:rsidRPr="00987B8A">
        <w:t xml:space="preserve">: Porcentaje de estudiantes egresados de </w:t>
      </w:r>
      <w:smartTag w:uri="urn:schemas-microsoft-com:office:smarttags" w:element="PersonName">
        <w:smartTagPr>
          <w:attr w:name="ProductID" w:val="la UCA"/>
        </w:smartTagPr>
        <w:r w:rsidRPr="00987B8A">
          <w:t>la UCA</w:t>
        </w:r>
      </w:smartTag>
      <w:r w:rsidRPr="00987B8A">
        <w:t xml:space="preserve"> matriculados en títulos de Máster universitario de </w:t>
      </w:r>
      <w:smartTag w:uri="urn:schemas-microsoft-com:office:smarttags" w:element="PersonName">
        <w:smartTagPr>
          <w:attr w:name="ProductID" w:val="la UCA"/>
        </w:smartTagPr>
        <w:r w:rsidRPr="00987B8A">
          <w:t>la UCA.</w:t>
        </w:r>
      </w:smartTag>
    </w:p>
    <w:p w:rsidR="00F4524F" w:rsidRPr="00766225" w:rsidRDefault="00F4524F" w:rsidP="00C051F9">
      <w:pPr>
        <w:spacing w:after="0" w:line="240" w:lineRule="auto"/>
        <w:jc w:val="both"/>
      </w:pPr>
    </w:p>
    <w:p w:rsidR="005732BE" w:rsidRDefault="005732BE" w:rsidP="00C051F9">
      <w:pPr>
        <w:pStyle w:val="Prrafodelista"/>
        <w:numPr>
          <w:ilvl w:val="0"/>
          <w:numId w:val="1"/>
        </w:numPr>
        <w:spacing w:after="120"/>
        <w:jc w:val="both"/>
        <w:rPr>
          <w:b/>
          <w:sz w:val="24"/>
          <w:szCs w:val="24"/>
        </w:rPr>
      </w:pPr>
      <w:r>
        <w:rPr>
          <w:b/>
          <w:sz w:val="24"/>
          <w:szCs w:val="24"/>
        </w:rPr>
        <w:t>HERRAMIENTAS Y FORMATOS.</w:t>
      </w:r>
    </w:p>
    <w:p w:rsidR="005732BE" w:rsidRDefault="005732BE" w:rsidP="00791D92">
      <w:pPr>
        <w:spacing w:after="0"/>
        <w:ind w:left="454"/>
        <w:jc w:val="both"/>
      </w:pPr>
      <w:r>
        <w:t>Herramientas:</w:t>
      </w:r>
    </w:p>
    <w:p w:rsidR="005732BE" w:rsidRDefault="005732BE" w:rsidP="00791D92">
      <w:pPr>
        <w:pStyle w:val="Prrafodelista"/>
        <w:numPr>
          <w:ilvl w:val="0"/>
          <w:numId w:val="2"/>
        </w:numPr>
        <w:spacing w:after="0"/>
        <w:ind w:left="1208" w:hanging="357"/>
        <w:jc w:val="both"/>
      </w:pPr>
      <w:r w:rsidRPr="00BD11D6">
        <w:t xml:space="preserve">HSGC P02-01: Encuesta satisfacción </w:t>
      </w:r>
      <w:r>
        <w:t>dirigida a los participantes</w:t>
      </w:r>
      <w:r w:rsidRPr="00BD11D6">
        <w:t xml:space="preserve"> en el Plan institucional de orientación preuniversitaria.</w:t>
      </w:r>
      <w:r>
        <w:t xml:space="preserve"> (Grados)</w:t>
      </w:r>
    </w:p>
    <w:p w:rsidR="005732BE" w:rsidRDefault="005732BE" w:rsidP="00AD0267">
      <w:pPr>
        <w:pStyle w:val="Prrafodelista"/>
        <w:spacing w:after="0"/>
        <w:ind w:left="1321"/>
        <w:jc w:val="both"/>
      </w:pPr>
    </w:p>
    <w:p w:rsidR="00B0565B" w:rsidRDefault="00B0565B" w:rsidP="00AD0267">
      <w:pPr>
        <w:pStyle w:val="Prrafodelista"/>
        <w:spacing w:after="0"/>
        <w:ind w:left="1321"/>
        <w:jc w:val="both"/>
      </w:pPr>
    </w:p>
    <w:p w:rsidR="005732BE" w:rsidRDefault="005732BE" w:rsidP="00791D92">
      <w:pPr>
        <w:pStyle w:val="Prrafodelista"/>
        <w:spacing w:after="0"/>
        <w:ind w:left="454"/>
        <w:jc w:val="both"/>
      </w:pPr>
      <w:r>
        <w:t>Formatos:</w:t>
      </w:r>
    </w:p>
    <w:p w:rsidR="005732BE" w:rsidRPr="008243BC" w:rsidRDefault="005732BE" w:rsidP="00791D92">
      <w:pPr>
        <w:pStyle w:val="Prrafodelista"/>
        <w:numPr>
          <w:ilvl w:val="0"/>
          <w:numId w:val="2"/>
        </w:numPr>
        <w:spacing w:after="0"/>
        <w:ind w:left="1208" w:hanging="357"/>
        <w:jc w:val="both"/>
      </w:pPr>
      <w:r w:rsidRPr="008243BC">
        <w:t>FSGC-P02-01: Informe de ejecución del plan institucional d</w:t>
      </w:r>
      <w:r w:rsidR="00F4524F" w:rsidRPr="008243BC">
        <w:t xml:space="preserve">e orientación preuniversitaria </w:t>
      </w:r>
      <w:r w:rsidRPr="008243BC">
        <w:t>(Grados)</w:t>
      </w:r>
      <w:r w:rsidR="00F4524F" w:rsidRPr="008243BC">
        <w:t>.</w:t>
      </w:r>
    </w:p>
    <w:p w:rsidR="005732BE" w:rsidRPr="0032456B" w:rsidRDefault="005732BE" w:rsidP="00791D92">
      <w:pPr>
        <w:pStyle w:val="Prrafodelista"/>
        <w:numPr>
          <w:ilvl w:val="0"/>
          <w:numId w:val="2"/>
        </w:numPr>
        <w:spacing w:after="0"/>
        <w:ind w:left="1208" w:hanging="357"/>
        <w:jc w:val="both"/>
      </w:pPr>
      <w:r>
        <w:t xml:space="preserve">FSGC-P02-02: Informe de acceso a los títulos de </w:t>
      </w:r>
      <w:smartTag w:uri="urn:schemas-microsoft-com:office:smarttags" w:element="PersonName">
        <w:smartTagPr>
          <w:attr w:name="ProductID" w:val="la UCA"/>
        </w:smartTagPr>
        <w:r>
          <w:t>la UCA.</w:t>
        </w:r>
      </w:smartTag>
    </w:p>
    <w:p w:rsidR="005732BE" w:rsidRDefault="005732BE" w:rsidP="00791D92">
      <w:pPr>
        <w:pStyle w:val="Prrafodelista"/>
        <w:numPr>
          <w:ilvl w:val="0"/>
          <w:numId w:val="2"/>
        </w:numPr>
        <w:spacing w:after="0"/>
        <w:ind w:left="1208" w:hanging="357"/>
        <w:jc w:val="both"/>
      </w:pPr>
      <w:r w:rsidRPr="00F312F9">
        <w:t>F</w:t>
      </w:r>
      <w:r>
        <w:t>SGC-P02-03: Informe de análisis del perfil de ingreso.</w:t>
      </w:r>
    </w:p>
    <w:p w:rsidR="005732BE" w:rsidRPr="00132306" w:rsidRDefault="005732BE" w:rsidP="00791D92">
      <w:pPr>
        <w:pStyle w:val="Prrafodelista"/>
        <w:numPr>
          <w:ilvl w:val="0"/>
          <w:numId w:val="2"/>
        </w:numPr>
        <w:spacing w:after="0"/>
        <w:ind w:left="1208" w:hanging="357"/>
        <w:jc w:val="both"/>
      </w:pPr>
      <w:r w:rsidRPr="00132306">
        <w:t xml:space="preserve">FSGC-P02-04: Informe </w:t>
      </w:r>
      <w:r>
        <w:t xml:space="preserve">global </w:t>
      </w:r>
      <w:r w:rsidRPr="00132306">
        <w:t>de indicadores.</w:t>
      </w:r>
    </w:p>
    <w:p w:rsidR="005732BE" w:rsidRDefault="005732BE" w:rsidP="00C051F9">
      <w:r>
        <w:br w:type="page"/>
      </w:r>
    </w:p>
    <w:p w:rsidR="005732BE" w:rsidRDefault="005732BE" w:rsidP="00C051F9">
      <w:pPr>
        <w:pStyle w:val="Prrafodelista"/>
        <w:spacing w:after="120"/>
        <w:ind w:left="1321"/>
        <w:jc w:val="both"/>
      </w:pPr>
    </w:p>
    <w:p w:rsidR="005732BE" w:rsidRPr="005859B0" w:rsidRDefault="005732BE" w:rsidP="00132306">
      <w:pPr>
        <w:pStyle w:val="Prrafodelista"/>
        <w:numPr>
          <w:ilvl w:val="0"/>
          <w:numId w:val="1"/>
        </w:numPr>
        <w:spacing w:after="0"/>
        <w:jc w:val="both"/>
        <w:rPr>
          <w:b/>
          <w:sz w:val="24"/>
          <w:szCs w:val="24"/>
        </w:rPr>
      </w:pPr>
      <w:r>
        <w:rPr>
          <w:b/>
          <w:sz w:val="24"/>
          <w:szCs w:val="24"/>
        </w:rPr>
        <w:t>CRONOGRAMA DEL PROCEDIMIENTO.</w:t>
      </w:r>
    </w:p>
    <w:tbl>
      <w:tblPr>
        <w:tblpPr w:leftFromText="141" w:rightFromText="141" w:vertAnchor="text" w:horzAnchor="margin" w:tblpXSpec="right" w:tblpY="382"/>
        <w:tblOverlap w:val="neve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09"/>
        <w:gridCol w:w="299"/>
        <w:gridCol w:w="3128"/>
        <w:gridCol w:w="299"/>
        <w:gridCol w:w="1522"/>
        <w:gridCol w:w="301"/>
        <w:gridCol w:w="1522"/>
      </w:tblGrid>
      <w:tr w:rsidR="005732BE" w:rsidRPr="00F677CC" w:rsidTr="00F677CC">
        <w:trPr>
          <w:trHeight w:val="397"/>
        </w:trPr>
        <w:tc>
          <w:tcPr>
            <w:tcW w:w="2109" w:type="dxa"/>
            <w:shd w:val="clear" w:color="auto" w:fill="DD7500"/>
            <w:vAlign w:val="center"/>
          </w:tcPr>
          <w:p w:rsidR="005732BE" w:rsidRPr="00F677CC" w:rsidRDefault="005732BE" w:rsidP="00F677CC">
            <w:pPr>
              <w:spacing w:after="0" w:line="240" w:lineRule="auto"/>
              <w:jc w:val="center"/>
              <w:rPr>
                <w:b/>
                <w:color w:val="FFFFFF"/>
              </w:rPr>
            </w:pPr>
            <w:r w:rsidRPr="00F677CC">
              <w:rPr>
                <w:b/>
                <w:color w:val="FFFFFF"/>
              </w:rPr>
              <w:t>RESPONSABLES</w:t>
            </w:r>
          </w:p>
        </w:tc>
        <w:tc>
          <w:tcPr>
            <w:tcW w:w="299" w:type="dxa"/>
            <w:tcBorders>
              <w:top w:val="nil"/>
              <w:bottom w:val="nil"/>
            </w:tcBorders>
            <w:shd w:val="clear" w:color="auto" w:fill="FFFFFF"/>
          </w:tcPr>
          <w:p w:rsidR="005732BE" w:rsidRPr="00F677CC" w:rsidRDefault="005732BE" w:rsidP="00F677CC">
            <w:pPr>
              <w:spacing w:after="0" w:line="240" w:lineRule="auto"/>
              <w:jc w:val="center"/>
              <w:rPr>
                <w:b/>
              </w:rPr>
            </w:pPr>
          </w:p>
        </w:tc>
        <w:tc>
          <w:tcPr>
            <w:tcW w:w="3128" w:type="dxa"/>
            <w:shd w:val="clear" w:color="auto" w:fill="DD7500"/>
            <w:vAlign w:val="center"/>
          </w:tcPr>
          <w:p w:rsidR="005732BE" w:rsidRPr="00F677CC" w:rsidRDefault="005732BE" w:rsidP="00F677CC">
            <w:pPr>
              <w:spacing w:after="0" w:line="240" w:lineRule="auto"/>
              <w:jc w:val="center"/>
              <w:rPr>
                <w:b/>
                <w:color w:val="FFFFFF"/>
              </w:rPr>
            </w:pPr>
            <w:r w:rsidRPr="00F677CC">
              <w:rPr>
                <w:b/>
                <w:color w:val="FFFFFF"/>
              </w:rPr>
              <w:t>ACTIVIDADES</w:t>
            </w:r>
          </w:p>
        </w:tc>
        <w:tc>
          <w:tcPr>
            <w:tcW w:w="299" w:type="dxa"/>
            <w:tcBorders>
              <w:top w:val="nil"/>
              <w:bottom w:val="nil"/>
            </w:tcBorders>
            <w:shd w:val="clear" w:color="auto" w:fill="FFFFFF"/>
          </w:tcPr>
          <w:p w:rsidR="005732BE" w:rsidRPr="00F677CC" w:rsidRDefault="005732BE" w:rsidP="00F677CC">
            <w:pPr>
              <w:spacing w:after="0" w:line="240" w:lineRule="auto"/>
              <w:jc w:val="center"/>
              <w:rPr>
                <w:b/>
              </w:rPr>
            </w:pPr>
          </w:p>
        </w:tc>
        <w:tc>
          <w:tcPr>
            <w:tcW w:w="1522" w:type="dxa"/>
            <w:shd w:val="clear" w:color="auto" w:fill="DD7500"/>
            <w:vAlign w:val="center"/>
          </w:tcPr>
          <w:p w:rsidR="005732BE" w:rsidRPr="00F677CC" w:rsidRDefault="005732BE" w:rsidP="00F677CC">
            <w:pPr>
              <w:spacing w:after="0" w:line="240" w:lineRule="auto"/>
              <w:jc w:val="center"/>
              <w:rPr>
                <w:b/>
                <w:color w:val="FFFFFF"/>
              </w:rPr>
            </w:pPr>
            <w:r w:rsidRPr="00F677CC">
              <w:rPr>
                <w:b/>
                <w:color w:val="FFFFFF"/>
              </w:rPr>
              <w:t>PLAZOS</w:t>
            </w:r>
          </w:p>
        </w:tc>
        <w:tc>
          <w:tcPr>
            <w:tcW w:w="301" w:type="dxa"/>
            <w:tcBorders>
              <w:top w:val="nil"/>
              <w:bottom w:val="nil"/>
            </w:tcBorders>
            <w:shd w:val="clear" w:color="auto" w:fill="FFFFFF"/>
          </w:tcPr>
          <w:p w:rsidR="005732BE" w:rsidRPr="00F677CC" w:rsidRDefault="005732BE" w:rsidP="00F677CC">
            <w:pPr>
              <w:spacing w:after="0" w:line="240" w:lineRule="auto"/>
              <w:jc w:val="center"/>
              <w:rPr>
                <w:b/>
              </w:rPr>
            </w:pPr>
          </w:p>
        </w:tc>
        <w:tc>
          <w:tcPr>
            <w:tcW w:w="1522" w:type="dxa"/>
            <w:shd w:val="clear" w:color="auto" w:fill="DD7500"/>
            <w:vAlign w:val="center"/>
          </w:tcPr>
          <w:p w:rsidR="005732BE" w:rsidRPr="00F677CC" w:rsidRDefault="005732BE" w:rsidP="00F677CC">
            <w:pPr>
              <w:spacing w:after="0" w:line="240" w:lineRule="auto"/>
              <w:jc w:val="center"/>
              <w:rPr>
                <w:b/>
                <w:color w:val="FFFFFF"/>
              </w:rPr>
            </w:pPr>
            <w:r w:rsidRPr="00F677CC">
              <w:rPr>
                <w:b/>
                <w:color w:val="FFFFFF"/>
              </w:rPr>
              <w:t>REGISTROS</w:t>
            </w:r>
          </w:p>
        </w:tc>
      </w:tr>
      <w:tr w:rsidR="005732BE" w:rsidRPr="00F677CC" w:rsidTr="00F677CC">
        <w:trPr>
          <w:trHeight w:val="397"/>
        </w:trPr>
        <w:tc>
          <w:tcPr>
            <w:tcW w:w="2109" w:type="dxa"/>
            <w:tcBorders>
              <w:left w:val="nil"/>
              <w:bottom w:val="dashSmallGap" w:sz="4" w:space="0" w:color="auto"/>
              <w:right w:val="nil"/>
            </w:tcBorders>
            <w:shd w:val="clear" w:color="auto" w:fill="FFFFFF"/>
            <w:vAlign w:val="center"/>
          </w:tcPr>
          <w:p w:rsidR="005732BE" w:rsidRPr="00F677CC" w:rsidRDefault="005732BE" w:rsidP="00F677CC">
            <w:pPr>
              <w:spacing w:after="0" w:line="240" w:lineRule="auto"/>
              <w:jc w:val="center"/>
              <w:rPr>
                <w:sz w:val="18"/>
                <w:szCs w:val="18"/>
              </w:rPr>
            </w:pPr>
          </w:p>
        </w:tc>
        <w:tc>
          <w:tcPr>
            <w:tcW w:w="299" w:type="dxa"/>
            <w:tcBorders>
              <w:top w:val="nil"/>
              <w:left w:val="nil"/>
              <w:bottom w:val="nil"/>
              <w:right w:val="nil"/>
            </w:tcBorders>
            <w:shd w:val="clear" w:color="auto" w:fill="FFFFFF"/>
          </w:tcPr>
          <w:p w:rsidR="005732BE" w:rsidRPr="00F677CC" w:rsidRDefault="005732BE" w:rsidP="00F677CC">
            <w:pPr>
              <w:spacing w:after="0" w:line="240" w:lineRule="auto"/>
              <w:jc w:val="center"/>
              <w:rPr>
                <w:sz w:val="18"/>
                <w:szCs w:val="18"/>
              </w:rPr>
            </w:pPr>
          </w:p>
        </w:tc>
        <w:tc>
          <w:tcPr>
            <w:tcW w:w="3128" w:type="dxa"/>
            <w:tcBorders>
              <w:left w:val="nil"/>
              <w:right w:val="nil"/>
            </w:tcBorders>
            <w:shd w:val="clear" w:color="auto" w:fill="FFFFFF"/>
            <w:vAlign w:val="center"/>
          </w:tcPr>
          <w:p w:rsidR="005732BE" w:rsidRPr="00F677CC" w:rsidRDefault="005732BE" w:rsidP="00F677CC">
            <w:pPr>
              <w:spacing w:after="0" w:line="240" w:lineRule="auto"/>
              <w:jc w:val="center"/>
              <w:rPr>
                <w:sz w:val="18"/>
                <w:szCs w:val="18"/>
              </w:rPr>
            </w:pPr>
          </w:p>
        </w:tc>
        <w:tc>
          <w:tcPr>
            <w:tcW w:w="299" w:type="dxa"/>
            <w:tcBorders>
              <w:top w:val="nil"/>
              <w:left w:val="nil"/>
              <w:bottom w:val="nil"/>
              <w:right w:val="nil"/>
            </w:tcBorders>
            <w:shd w:val="clear" w:color="auto" w:fill="FFFFFF"/>
          </w:tcPr>
          <w:p w:rsidR="005732BE" w:rsidRPr="00F677CC" w:rsidRDefault="005732BE" w:rsidP="00F677CC">
            <w:pPr>
              <w:spacing w:after="0" w:line="240" w:lineRule="auto"/>
              <w:jc w:val="center"/>
              <w:rPr>
                <w:sz w:val="18"/>
                <w:szCs w:val="18"/>
              </w:rPr>
            </w:pPr>
          </w:p>
        </w:tc>
        <w:tc>
          <w:tcPr>
            <w:tcW w:w="1522" w:type="dxa"/>
            <w:tcBorders>
              <w:left w:val="nil"/>
              <w:bottom w:val="dashSmallGap" w:sz="4" w:space="0" w:color="auto"/>
              <w:right w:val="nil"/>
            </w:tcBorders>
            <w:shd w:val="clear" w:color="auto" w:fill="FFFFFF"/>
            <w:vAlign w:val="center"/>
          </w:tcPr>
          <w:p w:rsidR="005732BE" w:rsidRPr="00F677CC" w:rsidRDefault="005732BE" w:rsidP="00F677CC">
            <w:pPr>
              <w:spacing w:after="0" w:line="240" w:lineRule="auto"/>
              <w:jc w:val="center"/>
              <w:rPr>
                <w:sz w:val="18"/>
                <w:szCs w:val="18"/>
              </w:rPr>
            </w:pPr>
          </w:p>
        </w:tc>
        <w:tc>
          <w:tcPr>
            <w:tcW w:w="301" w:type="dxa"/>
            <w:tcBorders>
              <w:top w:val="nil"/>
              <w:left w:val="nil"/>
              <w:bottom w:val="nil"/>
              <w:right w:val="nil"/>
            </w:tcBorders>
            <w:shd w:val="clear" w:color="auto" w:fill="FFFFFF"/>
          </w:tcPr>
          <w:p w:rsidR="005732BE" w:rsidRPr="00F677CC" w:rsidRDefault="005732BE" w:rsidP="00F677CC">
            <w:pPr>
              <w:spacing w:after="0" w:line="240" w:lineRule="auto"/>
              <w:jc w:val="center"/>
              <w:rPr>
                <w:sz w:val="18"/>
                <w:szCs w:val="18"/>
              </w:rPr>
            </w:pPr>
          </w:p>
        </w:tc>
        <w:tc>
          <w:tcPr>
            <w:tcW w:w="1522" w:type="dxa"/>
            <w:tcBorders>
              <w:left w:val="nil"/>
              <w:bottom w:val="nil"/>
              <w:right w:val="nil"/>
            </w:tcBorders>
            <w:shd w:val="clear" w:color="auto" w:fill="FFFFFF"/>
            <w:vAlign w:val="center"/>
          </w:tcPr>
          <w:p w:rsidR="005732BE" w:rsidRPr="00F677CC" w:rsidRDefault="005732BE" w:rsidP="00F677CC">
            <w:pPr>
              <w:spacing w:after="0" w:line="240" w:lineRule="auto"/>
              <w:jc w:val="center"/>
              <w:rPr>
                <w:sz w:val="18"/>
                <w:szCs w:val="18"/>
              </w:rPr>
            </w:pPr>
          </w:p>
        </w:tc>
      </w:tr>
      <w:tr w:rsidR="005732BE" w:rsidRPr="00F677CC" w:rsidTr="00F677CC">
        <w:trPr>
          <w:trHeight w:val="510"/>
        </w:trPr>
        <w:tc>
          <w:tcPr>
            <w:tcW w:w="2109" w:type="dxa"/>
            <w:tcBorders>
              <w:top w:val="dashSmallGap" w:sz="4" w:space="0" w:color="auto"/>
              <w:left w:val="nil"/>
              <w:bottom w:val="dashSmallGap" w:sz="4" w:space="0" w:color="auto"/>
              <w:right w:val="nil"/>
            </w:tcBorders>
            <w:vAlign w:val="center"/>
          </w:tcPr>
          <w:p w:rsidR="005732BE" w:rsidRPr="00F677CC" w:rsidRDefault="005732BE" w:rsidP="00F677CC">
            <w:pPr>
              <w:spacing w:after="0" w:line="240" w:lineRule="auto"/>
              <w:jc w:val="center"/>
              <w:rPr>
                <w:sz w:val="18"/>
                <w:szCs w:val="18"/>
              </w:rPr>
            </w:pPr>
            <w:r w:rsidRPr="00F677CC">
              <w:rPr>
                <w:sz w:val="18"/>
                <w:szCs w:val="18"/>
              </w:rPr>
              <w:t>Dirección General de Acceso y Ori</w:t>
            </w:r>
            <w:r>
              <w:rPr>
                <w:sz w:val="18"/>
                <w:szCs w:val="18"/>
              </w:rPr>
              <w:t>entación / Comisión de Garantía de Calidad del Centro</w:t>
            </w:r>
          </w:p>
        </w:tc>
        <w:tc>
          <w:tcPr>
            <w:tcW w:w="299" w:type="dxa"/>
            <w:tcBorders>
              <w:top w:val="nil"/>
              <w:left w:val="nil"/>
              <w:bottom w:val="nil"/>
            </w:tcBorders>
            <w:shd w:val="clear" w:color="auto" w:fill="FFFFFF"/>
          </w:tcPr>
          <w:p w:rsidR="005732BE" w:rsidRPr="00F677CC" w:rsidRDefault="005732BE" w:rsidP="00F677CC">
            <w:pPr>
              <w:spacing w:after="0" w:line="240" w:lineRule="auto"/>
              <w:jc w:val="center"/>
              <w:rPr>
                <w:sz w:val="18"/>
                <w:szCs w:val="18"/>
              </w:rPr>
            </w:pPr>
          </w:p>
        </w:tc>
        <w:tc>
          <w:tcPr>
            <w:tcW w:w="3128" w:type="dxa"/>
            <w:shd w:val="clear" w:color="auto" w:fill="C5C5C5"/>
            <w:vAlign w:val="center"/>
          </w:tcPr>
          <w:p w:rsidR="005732BE" w:rsidRPr="00F677CC" w:rsidRDefault="005732BE" w:rsidP="008243BC">
            <w:pPr>
              <w:spacing w:after="0" w:line="240" w:lineRule="auto"/>
              <w:jc w:val="center"/>
              <w:rPr>
                <w:sz w:val="18"/>
                <w:szCs w:val="18"/>
              </w:rPr>
            </w:pPr>
            <w:r w:rsidRPr="00F677CC">
              <w:rPr>
                <w:sz w:val="18"/>
                <w:szCs w:val="18"/>
              </w:rPr>
              <w:t>Diseñar el Plan institucional de orientación preuniversitaria, con acciones específicas (Grados).</w:t>
            </w:r>
          </w:p>
        </w:tc>
        <w:tc>
          <w:tcPr>
            <w:tcW w:w="299" w:type="dxa"/>
            <w:tcBorders>
              <w:top w:val="nil"/>
              <w:bottom w:val="nil"/>
              <w:right w:val="nil"/>
            </w:tcBorders>
          </w:tcPr>
          <w:p w:rsidR="005732BE" w:rsidRPr="00F677CC" w:rsidRDefault="005732BE" w:rsidP="00F677CC">
            <w:pPr>
              <w:spacing w:after="0" w:line="240" w:lineRule="auto"/>
              <w:jc w:val="center"/>
              <w:rPr>
                <w:sz w:val="18"/>
                <w:szCs w:val="18"/>
              </w:rPr>
            </w:pPr>
          </w:p>
        </w:tc>
        <w:tc>
          <w:tcPr>
            <w:tcW w:w="1522" w:type="dxa"/>
            <w:tcBorders>
              <w:top w:val="dashSmallGap" w:sz="4" w:space="0" w:color="auto"/>
              <w:left w:val="nil"/>
              <w:bottom w:val="dashSmallGap" w:sz="4" w:space="0" w:color="auto"/>
              <w:right w:val="nil"/>
            </w:tcBorders>
            <w:vAlign w:val="center"/>
          </w:tcPr>
          <w:p w:rsidR="005732BE" w:rsidRPr="00F677CC" w:rsidRDefault="005732BE" w:rsidP="00F677CC">
            <w:pPr>
              <w:spacing w:after="0" w:line="240" w:lineRule="auto"/>
              <w:jc w:val="center"/>
              <w:rPr>
                <w:sz w:val="18"/>
                <w:szCs w:val="18"/>
              </w:rPr>
            </w:pPr>
            <w:r w:rsidRPr="00F677CC">
              <w:rPr>
                <w:sz w:val="18"/>
                <w:szCs w:val="18"/>
              </w:rPr>
              <w:t>De</w:t>
            </w:r>
            <w:r w:rsidR="008243BC">
              <w:rPr>
                <w:sz w:val="18"/>
                <w:szCs w:val="18"/>
              </w:rPr>
              <w:t xml:space="preserve"> Abril a</w:t>
            </w:r>
            <w:r w:rsidRPr="00F677CC">
              <w:rPr>
                <w:sz w:val="18"/>
                <w:szCs w:val="18"/>
              </w:rPr>
              <w:t xml:space="preserve"> Octubre </w:t>
            </w:r>
          </w:p>
          <w:p w:rsidR="005732BE" w:rsidRPr="00F677CC" w:rsidRDefault="005732BE" w:rsidP="00F677CC">
            <w:pPr>
              <w:spacing w:after="0" w:line="240" w:lineRule="auto"/>
              <w:jc w:val="center"/>
              <w:rPr>
                <w:i/>
                <w:sz w:val="18"/>
                <w:szCs w:val="18"/>
              </w:rPr>
            </w:pPr>
            <w:r w:rsidRPr="00F677CC">
              <w:rPr>
                <w:i/>
                <w:sz w:val="18"/>
                <w:szCs w:val="18"/>
              </w:rPr>
              <w:t>(curso anterior)</w:t>
            </w:r>
          </w:p>
        </w:tc>
        <w:tc>
          <w:tcPr>
            <w:tcW w:w="301" w:type="dxa"/>
            <w:tcBorders>
              <w:top w:val="nil"/>
              <w:left w:val="nil"/>
              <w:bottom w:val="nil"/>
              <w:right w:val="nil"/>
            </w:tcBorders>
          </w:tcPr>
          <w:p w:rsidR="005732BE" w:rsidRPr="00F677CC" w:rsidRDefault="005732BE" w:rsidP="00F677CC">
            <w:pPr>
              <w:spacing w:after="0" w:line="240" w:lineRule="auto"/>
              <w:jc w:val="center"/>
              <w:rPr>
                <w:sz w:val="18"/>
                <w:szCs w:val="18"/>
              </w:rPr>
            </w:pPr>
          </w:p>
        </w:tc>
        <w:tc>
          <w:tcPr>
            <w:tcW w:w="1522" w:type="dxa"/>
            <w:tcBorders>
              <w:top w:val="nil"/>
              <w:left w:val="nil"/>
              <w:bottom w:val="nil"/>
              <w:right w:val="nil"/>
            </w:tcBorders>
            <w:vAlign w:val="center"/>
          </w:tcPr>
          <w:p w:rsidR="005732BE" w:rsidRPr="00F677CC" w:rsidRDefault="005732BE" w:rsidP="00F677CC">
            <w:pPr>
              <w:spacing w:after="0" w:line="240" w:lineRule="auto"/>
              <w:jc w:val="center"/>
              <w:rPr>
                <w:sz w:val="18"/>
                <w:szCs w:val="18"/>
              </w:rPr>
            </w:pPr>
          </w:p>
        </w:tc>
      </w:tr>
      <w:tr w:rsidR="005732BE" w:rsidRPr="00F677CC" w:rsidTr="00F677CC">
        <w:trPr>
          <w:trHeight w:val="284"/>
        </w:trPr>
        <w:tc>
          <w:tcPr>
            <w:tcW w:w="2109" w:type="dxa"/>
            <w:tcBorders>
              <w:top w:val="dashSmallGap" w:sz="4" w:space="0" w:color="auto"/>
              <w:left w:val="nil"/>
              <w:bottom w:val="dashSmallGap" w:sz="4" w:space="0" w:color="auto"/>
              <w:right w:val="nil"/>
            </w:tcBorders>
            <w:vAlign w:val="center"/>
          </w:tcPr>
          <w:p w:rsidR="005732BE" w:rsidRPr="00F677CC" w:rsidRDefault="005732BE" w:rsidP="00F677CC">
            <w:pPr>
              <w:spacing w:after="0" w:line="240" w:lineRule="auto"/>
              <w:jc w:val="center"/>
              <w:rPr>
                <w:sz w:val="18"/>
                <w:szCs w:val="18"/>
              </w:rPr>
            </w:pPr>
          </w:p>
        </w:tc>
        <w:tc>
          <w:tcPr>
            <w:tcW w:w="299" w:type="dxa"/>
            <w:tcBorders>
              <w:top w:val="nil"/>
              <w:left w:val="nil"/>
              <w:bottom w:val="nil"/>
              <w:right w:val="nil"/>
            </w:tcBorders>
          </w:tcPr>
          <w:p w:rsidR="005732BE" w:rsidRPr="00F677CC" w:rsidRDefault="005732BE" w:rsidP="00F677CC">
            <w:pPr>
              <w:spacing w:after="0" w:line="240" w:lineRule="auto"/>
              <w:jc w:val="center"/>
              <w:rPr>
                <w:sz w:val="18"/>
                <w:szCs w:val="18"/>
              </w:rPr>
            </w:pPr>
          </w:p>
        </w:tc>
        <w:tc>
          <w:tcPr>
            <w:tcW w:w="3128" w:type="dxa"/>
            <w:tcBorders>
              <w:left w:val="nil"/>
              <w:right w:val="nil"/>
            </w:tcBorders>
          </w:tcPr>
          <w:p w:rsidR="005732BE" w:rsidRPr="00F677CC" w:rsidRDefault="00E74978" w:rsidP="00F677CC">
            <w:pPr>
              <w:spacing w:after="0" w:line="240" w:lineRule="auto"/>
              <w:jc w:val="center"/>
              <w:rPr>
                <w:noProof/>
                <w:sz w:val="18"/>
                <w:szCs w:val="18"/>
                <w:lang w:eastAsia="es-ES"/>
              </w:rPr>
            </w:pPr>
            <w:r>
              <w:rPr>
                <w:noProof/>
                <w:lang w:eastAsia="es-ES"/>
              </w:rPr>
              <w:pict>
                <v:shapetype id="_x0000_t32" coordsize="21600,21600" o:spt="32" o:oned="t" path="m,l21600,21600e" filled="f">
                  <v:path arrowok="t" fillok="f" o:connecttype="none"/>
                  <o:lock v:ext="edit" shapetype="t"/>
                </v:shapetype>
                <v:shape id="14 Conector recto de flecha" o:spid="_x0000_s1031" type="#_x0000_t32" style="position:absolute;left:0;text-align:left;margin-left:68.05pt;margin-top:-.5pt;width:0;height:302.25pt;z-index:-251655168;visibility:visible;mso-wrap-distance-left:3.17497mm;mso-wrap-distance-right:3.17497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" strokeweight="1pt">
                  <v:stroke endarrow="open"/>
                  <o:lock v:ext="edit" shapetype="f"/>
                </v:shape>
              </w:pict>
            </w:r>
          </w:p>
        </w:tc>
        <w:tc>
          <w:tcPr>
            <w:tcW w:w="299" w:type="dxa"/>
            <w:tcBorders>
              <w:top w:val="nil"/>
              <w:left w:val="nil"/>
              <w:bottom w:val="nil"/>
              <w:right w:val="nil"/>
            </w:tcBorders>
          </w:tcPr>
          <w:p w:rsidR="005732BE" w:rsidRPr="00F677CC" w:rsidRDefault="005732BE" w:rsidP="00F677CC">
            <w:pPr>
              <w:spacing w:after="0" w:line="240" w:lineRule="auto"/>
              <w:jc w:val="center"/>
              <w:rPr>
                <w:sz w:val="18"/>
                <w:szCs w:val="18"/>
              </w:rPr>
            </w:pPr>
          </w:p>
        </w:tc>
        <w:tc>
          <w:tcPr>
            <w:tcW w:w="1522" w:type="dxa"/>
            <w:tcBorders>
              <w:top w:val="dashSmallGap" w:sz="4" w:space="0" w:color="auto"/>
              <w:left w:val="nil"/>
              <w:bottom w:val="dashSmallGap" w:sz="4" w:space="0" w:color="auto"/>
              <w:right w:val="nil"/>
            </w:tcBorders>
            <w:vAlign w:val="center"/>
          </w:tcPr>
          <w:p w:rsidR="005732BE" w:rsidRPr="00F677CC" w:rsidRDefault="005732BE" w:rsidP="00F677CC">
            <w:pPr>
              <w:spacing w:after="0" w:line="240" w:lineRule="auto"/>
              <w:jc w:val="center"/>
              <w:rPr>
                <w:sz w:val="18"/>
                <w:szCs w:val="18"/>
              </w:rPr>
            </w:pPr>
          </w:p>
        </w:tc>
        <w:tc>
          <w:tcPr>
            <w:tcW w:w="301" w:type="dxa"/>
            <w:tcBorders>
              <w:top w:val="nil"/>
              <w:left w:val="nil"/>
              <w:bottom w:val="nil"/>
              <w:right w:val="nil"/>
            </w:tcBorders>
          </w:tcPr>
          <w:p w:rsidR="005732BE" w:rsidRPr="00F677CC" w:rsidRDefault="005732BE" w:rsidP="00F677CC">
            <w:pPr>
              <w:spacing w:after="0" w:line="240" w:lineRule="auto"/>
              <w:jc w:val="center"/>
              <w:rPr>
                <w:sz w:val="18"/>
                <w:szCs w:val="18"/>
              </w:rPr>
            </w:pPr>
          </w:p>
        </w:tc>
        <w:tc>
          <w:tcPr>
            <w:tcW w:w="1522" w:type="dxa"/>
            <w:tcBorders>
              <w:top w:val="nil"/>
              <w:left w:val="nil"/>
              <w:bottom w:val="dashSmallGap" w:sz="4" w:space="0" w:color="auto"/>
              <w:right w:val="nil"/>
            </w:tcBorders>
            <w:vAlign w:val="center"/>
          </w:tcPr>
          <w:p w:rsidR="005732BE" w:rsidRPr="00F677CC" w:rsidRDefault="005732BE" w:rsidP="00F677CC">
            <w:pPr>
              <w:spacing w:after="0" w:line="240" w:lineRule="auto"/>
              <w:jc w:val="center"/>
              <w:rPr>
                <w:sz w:val="18"/>
                <w:szCs w:val="18"/>
              </w:rPr>
            </w:pPr>
          </w:p>
        </w:tc>
      </w:tr>
      <w:tr w:rsidR="008243BC" w:rsidRPr="00F677CC" w:rsidTr="008243BC">
        <w:trPr>
          <w:trHeight w:val="284"/>
        </w:trPr>
        <w:tc>
          <w:tcPr>
            <w:tcW w:w="2109" w:type="dxa"/>
            <w:tcBorders>
              <w:top w:val="dashSmallGap" w:sz="4" w:space="0" w:color="auto"/>
              <w:left w:val="nil"/>
              <w:bottom w:val="dashSmallGap" w:sz="4" w:space="0" w:color="auto"/>
              <w:right w:val="nil"/>
            </w:tcBorders>
            <w:vAlign w:val="center"/>
          </w:tcPr>
          <w:p w:rsidR="008243BC" w:rsidRPr="008243BC" w:rsidRDefault="008243BC" w:rsidP="009062F6">
            <w:pPr>
              <w:spacing w:after="0" w:line="240" w:lineRule="auto"/>
              <w:jc w:val="center"/>
              <w:rPr>
                <w:sz w:val="18"/>
                <w:szCs w:val="18"/>
              </w:rPr>
            </w:pPr>
            <w:r w:rsidRPr="00F677CC">
              <w:rPr>
                <w:sz w:val="18"/>
                <w:szCs w:val="18"/>
              </w:rPr>
              <w:t>Dirección General de Acceso y Ori</w:t>
            </w:r>
            <w:r>
              <w:rPr>
                <w:sz w:val="18"/>
                <w:szCs w:val="18"/>
              </w:rPr>
              <w:t>entación / Comisión de Garantía de Calidad del Centro</w:t>
            </w:r>
          </w:p>
        </w:tc>
        <w:tc>
          <w:tcPr>
            <w:tcW w:w="299" w:type="dxa"/>
            <w:tcBorders>
              <w:top w:val="nil"/>
              <w:left w:val="nil"/>
              <w:bottom w:val="nil"/>
            </w:tcBorders>
          </w:tcPr>
          <w:p w:rsidR="008243BC" w:rsidRPr="00F677CC" w:rsidRDefault="008243BC" w:rsidP="00F677CC">
            <w:pPr>
              <w:spacing w:after="0" w:line="240" w:lineRule="auto"/>
              <w:jc w:val="center"/>
              <w:rPr>
                <w:sz w:val="18"/>
                <w:szCs w:val="18"/>
              </w:rPr>
            </w:pPr>
          </w:p>
        </w:tc>
        <w:tc>
          <w:tcPr>
            <w:tcW w:w="3128" w:type="dxa"/>
            <w:tcBorders>
              <w:bottom w:val="single" w:sz="4" w:space="0" w:color="auto"/>
            </w:tcBorders>
            <w:shd w:val="clear" w:color="auto" w:fill="C5C5C5"/>
            <w:vAlign w:val="center"/>
          </w:tcPr>
          <w:p w:rsidR="008243BC" w:rsidRPr="00F677CC" w:rsidRDefault="008243BC" w:rsidP="00F677CC">
            <w:pPr>
              <w:spacing w:after="0" w:line="240" w:lineRule="auto"/>
              <w:jc w:val="center"/>
              <w:rPr>
                <w:sz w:val="18"/>
                <w:szCs w:val="18"/>
              </w:rPr>
            </w:pPr>
            <w:r>
              <w:rPr>
                <w:sz w:val="18"/>
                <w:szCs w:val="18"/>
              </w:rPr>
              <w:t>Ejecutar</w:t>
            </w:r>
            <w:r w:rsidRPr="00F677CC">
              <w:rPr>
                <w:sz w:val="18"/>
                <w:szCs w:val="18"/>
              </w:rPr>
              <w:t xml:space="preserve"> el Plan institucional de orientación preuniversitaria, con acciones específicas (Grados).</w:t>
            </w:r>
          </w:p>
        </w:tc>
        <w:tc>
          <w:tcPr>
            <w:tcW w:w="299" w:type="dxa"/>
            <w:tcBorders>
              <w:top w:val="nil"/>
              <w:bottom w:val="nil"/>
              <w:right w:val="nil"/>
            </w:tcBorders>
          </w:tcPr>
          <w:p w:rsidR="008243BC" w:rsidRPr="00F677CC" w:rsidRDefault="008243BC" w:rsidP="00F677CC">
            <w:pPr>
              <w:spacing w:after="0" w:line="240" w:lineRule="auto"/>
              <w:jc w:val="center"/>
              <w:rPr>
                <w:sz w:val="18"/>
                <w:szCs w:val="18"/>
              </w:rPr>
            </w:pPr>
          </w:p>
        </w:tc>
        <w:tc>
          <w:tcPr>
            <w:tcW w:w="1522" w:type="dxa"/>
            <w:tcBorders>
              <w:top w:val="dashSmallGap" w:sz="4" w:space="0" w:color="auto"/>
              <w:left w:val="nil"/>
              <w:bottom w:val="dashSmallGap" w:sz="4" w:space="0" w:color="auto"/>
              <w:right w:val="nil"/>
            </w:tcBorders>
            <w:vAlign w:val="center"/>
          </w:tcPr>
          <w:p w:rsidR="008243BC" w:rsidRPr="00F677CC" w:rsidRDefault="008243BC" w:rsidP="00F677CC">
            <w:pPr>
              <w:spacing w:after="0" w:line="240" w:lineRule="auto"/>
              <w:jc w:val="center"/>
              <w:rPr>
                <w:sz w:val="18"/>
                <w:szCs w:val="18"/>
              </w:rPr>
            </w:pPr>
            <w:r>
              <w:rPr>
                <w:sz w:val="18"/>
                <w:szCs w:val="18"/>
              </w:rPr>
              <w:t>De Noviembre a Octubre</w:t>
            </w:r>
          </w:p>
        </w:tc>
        <w:tc>
          <w:tcPr>
            <w:tcW w:w="301" w:type="dxa"/>
            <w:tcBorders>
              <w:top w:val="nil"/>
              <w:left w:val="nil"/>
              <w:bottom w:val="nil"/>
              <w:right w:val="nil"/>
            </w:tcBorders>
          </w:tcPr>
          <w:p w:rsidR="008243BC" w:rsidRPr="00F677CC" w:rsidRDefault="008243BC" w:rsidP="00F677CC">
            <w:pPr>
              <w:spacing w:after="0" w:line="240" w:lineRule="auto"/>
              <w:jc w:val="center"/>
              <w:rPr>
                <w:sz w:val="18"/>
                <w:szCs w:val="18"/>
              </w:rPr>
            </w:pPr>
          </w:p>
        </w:tc>
        <w:tc>
          <w:tcPr>
            <w:tcW w:w="1522" w:type="dxa"/>
            <w:tcBorders>
              <w:top w:val="dashSmallGap" w:sz="4" w:space="0" w:color="auto"/>
              <w:left w:val="nil"/>
              <w:bottom w:val="dashSmallGap" w:sz="4" w:space="0" w:color="auto"/>
              <w:right w:val="nil"/>
            </w:tcBorders>
            <w:vAlign w:val="center"/>
          </w:tcPr>
          <w:p w:rsidR="008243BC" w:rsidRPr="00F677CC" w:rsidRDefault="008243BC" w:rsidP="00F677CC">
            <w:pPr>
              <w:spacing w:after="0" w:line="240" w:lineRule="auto"/>
              <w:jc w:val="center"/>
              <w:rPr>
                <w:sz w:val="18"/>
                <w:szCs w:val="18"/>
              </w:rPr>
            </w:pPr>
          </w:p>
        </w:tc>
      </w:tr>
      <w:tr w:rsidR="008243BC" w:rsidRPr="00F677CC" w:rsidTr="008B7261">
        <w:trPr>
          <w:trHeight w:val="284"/>
        </w:trPr>
        <w:tc>
          <w:tcPr>
            <w:tcW w:w="2109" w:type="dxa"/>
            <w:tcBorders>
              <w:top w:val="dashSmallGap" w:sz="4" w:space="0" w:color="auto"/>
              <w:left w:val="nil"/>
              <w:bottom w:val="dashSmallGap" w:sz="4" w:space="0" w:color="auto"/>
              <w:right w:val="nil"/>
            </w:tcBorders>
            <w:vAlign w:val="center"/>
          </w:tcPr>
          <w:p w:rsidR="008243BC" w:rsidRPr="008243BC" w:rsidRDefault="008243BC" w:rsidP="009062F6">
            <w:pPr>
              <w:spacing w:after="0" w:line="240" w:lineRule="auto"/>
              <w:jc w:val="center"/>
              <w:rPr>
                <w:sz w:val="18"/>
                <w:szCs w:val="18"/>
              </w:rPr>
            </w:pPr>
          </w:p>
        </w:tc>
        <w:tc>
          <w:tcPr>
            <w:tcW w:w="299" w:type="dxa"/>
            <w:tcBorders>
              <w:top w:val="nil"/>
              <w:left w:val="nil"/>
              <w:bottom w:val="nil"/>
              <w:right w:val="nil"/>
            </w:tcBorders>
          </w:tcPr>
          <w:p w:rsidR="008243BC" w:rsidRPr="00F677CC" w:rsidRDefault="008243BC" w:rsidP="00F677CC">
            <w:pPr>
              <w:spacing w:after="0" w:line="240" w:lineRule="auto"/>
              <w:jc w:val="center"/>
              <w:rPr>
                <w:sz w:val="18"/>
                <w:szCs w:val="18"/>
              </w:rPr>
            </w:pPr>
          </w:p>
        </w:tc>
        <w:tc>
          <w:tcPr>
            <w:tcW w:w="3128" w:type="dxa"/>
            <w:tcBorders>
              <w:left w:val="nil"/>
              <w:right w:val="nil"/>
            </w:tcBorders>
            <w:shd w:val="clear" w:color="auto" w:fill="auto"/>
            <w:vAlign w:val="center"/>
          </w:tcPr>
          <w:p w:rsidR="008243BC" w:rsidRPr="00F677CC" w:rsidRDefault="008243BC" w:rsidP="00F677CC">
            <w:pPr>
              <w:spacing w:after="0" w:line="240" w:lineRule="auto"/>
              <w:jc w:val="center"/>
              <w:rPr>
                <w:sz w:val="18"/>
                <w:szCs w:val="18"/>
              </w:rPr>
            </w:pPr>
          </w:p>
        </w:tc>
        <w:tc>
          <w:tcPr>
            <w:tcW w:w="299" w:type="dxa"/>
            <w:tcBorders>
              <w:top w:val="nil"/>
              <w:left w:val="nil"/>
              <w:bottom w:val="nil"/>
              <w:right w:val="nil"/>
            </w:tcBorders>
          </w:tcPr>
          <w:p w:rsidR="008243BC" w:rsidRPr="00F677CC" w:rsidRDefault="008243BC" w:rsidP="00F677CC">
            <w:pPr>
              <w:spacing w:after="0" w:line="240" w:lineRule="auto"/>
              <w:jc w:val="center"/>
              <w:rPr>
                <w:sz w:val="18"/>
                <w:szCs w:val="18"/>
              </w:rPr>
            </w:pPr>
          </w:p>
        </w:tc>
        <w:tc>
          <w:tcPr>
            <w:tcW w:w="1522" w:type="dxa"/>
            <w:tcBorders>
              <w:top w:val="dashSmallGap" w:sz="4" w:space="0" w:color="auto"/>
              <w:left w:val="nil"/>
              <w:bottom w:val="dashSmallGap" w:sz="4" w:space="0" w:color="auto"/>
              <w:right w:val="nil"/>
            </w:tcBorders>
            <w:vAlign w:val="center"/>
          </w:tcPr>
          <w:p w:rsidR="008243BC" w:rsidRPr="00F677CC" w:rsidRDefault="008243BC" w:rsidP="00F677CC">
            <w:pPr>
              <w:spacing w:after="0" w:line="240" w:lineRule="auto"/>
              <w:jc w:val="center"/>
              <w:rPr>
                <w:sz w:val="18"/>
                <w:szCs w:val="18"/>
              </w:rPr>
            </w:pPr>
          </w:p>
        </w:tc>
        <w:tc>
          <w:tcPr>
            <w:tcW w:w="301" w:type="dxa"/>
            <w:tcBorders>
              <w:top w:val="nil"/>
              <w:left w:val="nil"/>
              <w:bottom w:val="nil"/>
              <w:right w:val="nil"/>
            </w:tcBorders>
          </w:tcPr>
          <w:p w:rsidR="008243BC" w:rsidRPr="00F677CC" w:rsidRDefault="008243BC" w:rsidP="00F677CC">
            <w:pPr>
              <w:spacing w:after="0" w:line="240" w:lineRule="auto"/>
              <w:jc w:val="center"/>
              <w:rPr>
                <w:sz w:val="18"/>
                <w:szCs w:val="18"/>
              </w:rPr>
            </w:pPr>
          </w:p>
        </w:tc>
        <w:tc>
          <w:tcPr>
            <w:tcW w:w="1522" w:type="dxa"/>
            <w:tcBorders>
              <w:top w:val="dashSmallGap" w:sz="4" w:space="0" w:color="auto"/>
              <w:left w:val="nil"/>
              <w:bottom w:val="dashSmallGap" w:sz="4" w:space="0" w:color="auto"/>
              <w:right w:val="nil"/>
            </w:tcBorders>
            <w:vAlign w:val="center"/>
          </w:tcPr>
          <w:p w:rsidR="008243BC" w:rsidRPr="00F677CC" w:rsidRDefault="008243BC" w:rsidP="00F677CC">
            <w:pPr>
              <w:spacing w:after="0" w:line="240" w:lineRule="auto"/>
              <w:jc w:val="center"/>
              <w:rPr>
                <w:sz w:val="18"/>
                <w:szCs w:val="18"/>
              </w:rPr>
            </w:pPr>
          </w:p>
        </w:tc>
      </w:tr>
      <w:tr w:rsidR="005732BE" w:rsidRPr="00F677CC" w:rsidTr="00F677CC">
        <w:trPr>
          <w:trHeight w:val="284"/>
        </w:trPr>
        <w:tc>
          <w:tcPr>
            <w:tcW w:w="2109" w:type="dxa"/>
            <w:tcBorders>
              <w:top w:val="dashSmallGap" w:sz="4" w:space="0" w:color="auto"/>
              <w:left w:val="nil"/>
              <w:bottom w:val="dashSmallGap" w:sz="4" w:space="0" w:color="auto"/>
              <w:right w:val="nil"/>
            </w:tcBorders>
            <w:vAlign w:val="center"/>
          </w:tcPr>
          <w:p w:rsidR="005732BE" w:rsidRPr="00F677CC" w:rsidRDefault="005732BE" w:rsidP="009062F6">
            <w:pPr>
              <w:spacing w:after="0" w:line="240" w:lineRule="auto"/>
              <w:jc w:val="center"/>
              <w:rPr>
                <w:sz w:val="18"/>
                <w:szCs w:val="18"/>
              </w:rPr>
            </w:pPr>
            <w:r w:rsidRPr="008243BC">
              <w:rPr>
                <w:sz w:val="18"/>
                <w:szCs w:val="18"/>
              </w:rPr>
              <w:t>Dirección General de Acceso y Orientación</w:t>
            </w:r>
          </w:p>
        </w:tc>
        <w:tc>
          <w:tcPr>
            <w:tcW w:w="299" w:type="dxa"/>
            <w:tcBorders>
              <w:top w:val="nil"/>
              <w:left w:val="nil"/>
              <w:bottom w:val="nil"/>
            </w:tcBorders>
          </w:tcPr>
          <w:p w:rsidR="005732BE" w:rsidRPr="00F677CC" w:rsidRDefault="005732BE" w:rsidP="00F677CC">
            <w:pPr>
              <w:spacing w:after="0" w:line="240" w:lineRule="auto"/>
              <w:jc w:val="center"/>
              <w:rPr>
                <w:sz w:val="18"/>
                <w:szCs w:val="18"/>
              </w:rPr>
            </w:pPr>
          </w:p>
        </w:tc>
        <w:tc>
          <w:tcPr>
            <w:tcW w:w="3128" w:type="dxa"/>
            <w:shd w:val="clear" w:color="auto" w:fill="C5C5C5"/>
            <w:vAlign w:val="center"/>
          </w:tcPr>
          <w:p w:rsidR="005732BE" w:rsidRPr="00F677CC" w:rsidRDefault="005732BE" w:rsidP="00F677CC">
            <w:pPr>
              <w:spacing w:after="0" w:line="240" w:lineRule="auto"/>
              <w:jc w:val="center"/>
              <w:rPr>
                <w:sz w:val="18"/>
                <w:szCs w:val="18"/>
              </w:rPr>
            </w:pPr>
            <w:r w:rsidRPr="00F677CC">
              <w:rPr>
                <w:sz w:val="18"/>
                <w:szCs w:val="18"/>
              </w:rPr>
              <w:t>Evaluar las actividades desarrolladas y los resultados obtenidos en orientación preuniversitaria (Grados).</w:t>
            </w:r>
          </w:p>
        </w:tc>
        <w:tc>
          <w:tcPr>
            <w:tcW w:w="299" w:type="dxa"/>
            <w:tcBorders>
              <w:top w:val="nil"/>
              <w:bottom w:val="nil"/>
              <w:right w:val="nil"/>
            </w:tcBorders>
          </w:tcPr>
          <w:p w:rsidR="005732BE" w:rsidRPr="00F677CC" w:rsidRDefault="005732BE" w:rsidP="00F677CC">
            <w:pPr>
              <w:spacing w:after="0" w:line="240" w:lineRule="auto"/>
              <w:jc w:val="center"/>
              <w:rPr>
                <w:sz w:val="18"/>
                <w:szCs w:val="18"/>
              </w:rPr>
            </w:pPr>
          </w:p>
        </w:tc>
        <w:tc>
          <w:tcPr>
            <w:tcW w:w="1522" w:type="dxa"/>
            <w:tcBorders>
              <w:top w:val="dashSmallGap" w:sz="4" w:space="0" w:color="auto"/>
              <w:left w:val="nil"/>
              <w:bottom w:val="dashSmallGap" w:sz="4" w:space="0" w:color="auto"/>
              <w:right w:val="nil"/>
            </w:tcBorders>
            <w:vAlign w:val="center"/>
          </w:tcPr>
          <w:p w:rsidR="005732BE" w:rsidRPr="00F677CC" w:rsidRDefault="008243BC" w:rsidP="008243BC">
            <w:pPr>
              <w:spacing w:after="0" w:line="240" w:lineRule="auto"/>
              <w:jc w:val="center"/>
              <w:rPr>
                <w:sz w:val="18"/>
                <w:szCs w:val="18"/>
              </w:rPr>
            </w:pPr>
            <w:r>
              <w:rPr>
                <w:sz w:val="18"/>
                <w:szCs w:val="18"/>
              </w:rPr>
              <w:t>Del 1 al 10 de Noviembre</w:t>
            </w:r>
          </w:p>
        </w:tc>
        <w:tc>
          <w:tcPr>
            <w:tcW w:w="301" w:type="dxa"/>
            <w:tcBorders>
              <w:top w:val="nil"/>
              <w:left w:val="nil"/>
              <w:bottom w:val="nil"/>
              <w:right w:val="nil"/>
            </w:tcBorders>
          </w:tcPr>
          <w:p w:rsidR="005732BE" w:rsidRPr="00F677CC" w:rsidRDefault="005732BE" w:rsidP="00F677CC">
            <w:pPr>
              <w:spacing w:after="0" w:line="240" w:lineRule="auto"/>
              <w:jc w:val="center"/>
              <w:rPr>
                <w:sz w:val="18"/>
                <w:szCs w:val="18"/>
              </w:rPr>
            </w:pPr>
          </w:p>
        </w:tc>
        <w:tc>
          <w:tcPr>
            <w:tcW w:w="1522" w:type="dxa"/>
            <w:tcBorders>
              <w:top w:val="dashSmallGap" w:sz="4" w:space="0" w:color="auto"/>
              <w:left w:val="nil"/>
              <w:bottom w:val="dashSmallGap" w:sz="4" w:space="0" w:color="auto"/>
              <w:right w:val="nil"/>
            </w:tcBorders>
            <w:vAlign w:val="center"/>
          </w:tcPr>
          <w:p w:rsidR="005732BE" w:rsidRPr="00F677CC" w:rsidRDefault="005732BE" w:rsidP="00F677CC">
            <w:pPr>
              <w:spacing w:after="0" w:line="240" w:lineRule="auto"/>
              <w:jc w:val="center"/>
              <w:rPr>
                <w:sz w:val="18"/>
                <w:szCs w:val="18"/>
              </w:rPr>
            </w:pPr>
            <w:r w:rsidRPr="00F677CC">
              <w:rPr>
                <w:sz w:val="18"/>
                <w:szCs w:val="18"/>
              </w:rPr>
              <w:t>RSGC-P02-01: Informe de ejecución del plan institucional de orientación preuniversitaria</w:t>
            </w:r>
          </w:p>
        </w:tc>
      </w:tr>
      <w:tr w:rsidR="005732BE" w:rsidRPr="00F677CC" w:rsidTr="00F677CC">
        <w:trPr>
          <w:trHeight w:val="284"/>
        </w:trPr>
        <w:tc>
          <w:tcPr>
            <w:tcW w:w="2109" w:type="dxa"/>
            <w:tcBorders>
              <w:top w:val="dashSmallGap" w:sz="4" w:space="0" w:color="auto"/>
              <w:left w:val="nil"/>
              <w:bottom w:val="dashSmallGap" w:sz="4" w:space="0" w:color="auto"/>
              <w:right w:val="nil"/>
            </w:tcBorders>
            <w:vAlign w:val="center"/>
          </w:tcPr>
          <w:p w:rsidR="005732BE" w:rsidRPr="00F677CC" w:rsidRDefault="005732BE" w:rsidP="00F677CC">
            <w:pPr>
              <w:spacing w:after="0" w:line="240" w:lineRule="auto"/>
              <w:jc w:val="center"/>
              <w:rPr>
                <w:sz w:val="18"/>
                <w:szCs w:val="18"/>
              </w:rPr>
            </w:pPr>
          </w:p>
        </w:tc>
        <w:tc>
          <w:tcPr>
            <w:tcW w:w="299" w:type="dxa"/>
            <w:tcBorders>
              <w:top w:val="nil"/>
              <w:left w:val="nil"/>
              <w:bottom w:val="nil"/>
              <w:right w:val="nil"/>
            </w:tcBorders>
          </w:tcPr>
          <w:p w:rsidR="005732BE" w:rsidRPr="00F677CC" w:rsidRDefault="005732BE" w:rsidP="00F677CC">
            <w:pPr>
              <w:spacing w:after="0" w:line="240" w:lineRule="auto"/>
              <w:jc w:val="center"/>
              <w:rPr>
                <w:sz w:val="18"/>
                <w:szCs w:val="18"/>
              </w:rPr>
            </w:pPr>
          </w:p>
        </w:tc>
        <w:tc>
          <w:tcPr>
            <w:tcW w:w="3128" w:type="dxa"/>
            <w:tcBorders>
              <w:left w:val="nil"/>
              <w:right w:val="nil"/>
            </w:tcBorders>
            <w:vAlign w:val="center"/>
          </w:tcPr>
          <w:p w:rsidR="005732BE" w:rsidRPr="00F677CC" w:rsidRDefault="005732BE" w:rsidP="00F677CC">
            <w:pPr>
              <w:spacing w:after="0" w:line="240" w:lineRule="auto"/>
              <w:jc w:val="center"/>
              <w:rPr>
                <w:sz w:val="18"/>
                <w:szCs w:val="18"/>
              </w:rPr>
            </w:pPr>
          </w:p>
        </w:tc>
        <w:tc>
          <w:tcPr>
            <w:tcW w:w="299" w:type="dxa"/>
            <w:tcBorders>
              <w:top w:val="nil"/>
              <w:left w:val="nil"/>
              <w:bottom w:val="nil"/>
              <w:right w:val="nil"/>
            </w:tcBorders>
          </w:tcPr>
          <w:p w:rsidR="005732BE" w:rsidRPr="00F677CC" w:rsidRDefault="005732BE" w:rsidP="00F677CC">
            <w:pPr>
              <w:spacing w:after="0" w:line="240" w:lineRule="auto"/>
              <w:jc w:val="center"/>
              <w:rPr>
                <w:sz w:val="18"/>
                <w:szCs w:val="18"/>
              </w:rPr>
            </w:pPr>
          </w:p>
        </w:tc>
        <w:tc>
          <w:tcPr>
            <w:tcW w:w="1522" w:type="dxa"/>
            <w:tcBorders>
              <w:top w:val="dashSmallGap" w:sz="4" w:space="0" w:color="auto"/>
              <w:left w:val="nil"/>
              <w:bottom w:val="dashSmallGap" w:sz="4" w:space="0" w:color="auto"/>
              <w:right w:val="nil"/>
            </w:tcBorders>
            <w:vAlign w:val="center"/>
          </w:tcPr>
          <w:p w:rsidR="005732BE" w:rsidRPr="00F677CC" w:rsidRDefault="005732BE" w:rsidP="00F677CC">
            <w:pPr>
              <w:spacing w:after="0" w:line="240" w:lineRule="auto"/>
              <w:jc w:val="center"/>
              <w:rPr>
                <w:sz w:val="18"/>
                <w:szCs w:val="18"/>
              </w:rPr>
            </w:pPr>
          </w:p>
        </w:tc>
        <w:tc>
          <w:tcPr>
            <w:tcW w:w="301" w:type="dxa"/>
            <w:tcBorders>
              <w:top w:val="nil"/>
              <w:left w:val="nil"/>
              <w:bottom w:val="nil"/>
              <w:right w:val="nil"/>
            </w:tcBorders>
          </w:tcPr>
          <w:p w:rsidR="005732BE" w:rsidRPr="00F677CC" w:rsidRDefault="005732BE" w:rsidP="00F677CC">
            <w:pPr>
              <w:spacing w:after="0" w:line="240" w:lineRule="auto"/>
              <w:jc w:val="center"/>
              <w:rPr>
                <w:sz w:val="18"/>
                <w:szCs w:val="18"/>
              </w:rPr>
            </w:pPr>
          </w:p>
        </w:tc>
        <w:tc>
          <w:tcPr>
            <w:tcW w:w="1522" w:type="dxa"/>
            <w:tcBorders>
              <w:top w:val="dashSmallGap" w:sz="4" w:space="0" w:color="auto"/>
              <w:left w:val="nil"/>
              <w:bottom w:val="nil"/>
              <w:right w:val="nil"/>
            </w:tcBorders>
            <w:vAlign w:val="center"/>
          </w:tcPr>
          <w:p w:rsidR="005732BE" w:rsidRPr="00F677CC" w:rsidRDefault="005732BE" w:rsidP="00F677CC">
            <w:pPr>
              <w:spacing w:after="0" w:line="240" w:lineRule="auto"/>
              <w:jc w:val="center"/>
              <w:rPr>
                <w:sz w:val="18"/>
                <w:szCs w:val="18"/>
              </w:rPr>
            </w:pPr>
          </w:p>
        </w:tc>
      </w:tr>
      <w:tr w:rsidR="005732BE" w:rsidRPr="00F677CC" w:rsidTr="00F677CC">
        <w:trPr>
          <w:trHeight w:val="284"/>
        </w:trPr>
        <w:tc>
          <w:tcPr>
            <w:tcW w:w="2109" w:type="dxa"/>
            <w:tcBorders>
              <w:top w:val="dashSmallGap" w:sz="4" w:space="0" w:color="auto"/>
              <w:left w:val="nil"/>
              <w:bottom w:val="dashSmallGap" w:sz="4" w:space="0" w:color="auto"/>
              <w:right w:val="nil"/>
            </w:tcBorders>
            <w:vAlign w:val="center"/>
          </w:tcPr>
          <w:p w:rsidR="005732BE" w:rsidRPr="00F677CC" w:rsidRDefault="005732BE" w:rsidP="00F677CC">
            <w:pPr>
              <w:spacing w:after="0" w:line="240" w:lineRule="auto"/>
              <w:jc w:val="center"/>
              <w:rPr>
                <w:sz w:val="18"/>
                <w:szCs w:val="18"/>
              </w:rPr>
            </w:pPr>
            <w:r w:rsidRPr="00F677CC">
              <w:rPr>
                <w:sz w:val="18"/>
                <w:szCs w:val="18"/>
              </w:rPr>
              <w:t>Área de Atención al Alumnado</w:t>
            </w:r>
          </w:p>
        </w:tc>
        <w:tc>
          <w:tcPr>
            <w:tcW w:w="299" w:type="dxa"/>
            <w:tcBorders>
              <w:top w:val="nil"/>
              <w:left w:val="nil"/>
              <w:bottom w:val="nil"/>
            </w:tcBorders>
          </w:tcPr>
          <w:p w:rsidR="005732BE" w:rsidRPr="00F677CC" w:rsidRDefault="005732BE" w:rsidP="00F677CC">
            <w:pPr>
              <w:spacing w:after="0" w:line="240" w:lineRule="auto"/>
              <w:jc w:val="center"/>
              <w:rPr>
                <w:sz w:val="18"/>
                <w:szCs w:val="18"/>
              </w:rPr>
            </w:pPr>
          </w:p>
        </w:tc>
        <w:tc>
          <w:tcPr>
            <w:tcW w:w="3128" w:type="dxa"/>
            <w:shd w:val="clear" w:color="auto" w:fill="C5C5C5"/>
            <w:vAlign w:val="center"/>
          </w:tcPr>
          <w:p w:rsidR="005732BE" w:rsidRPr="00F677CC" w:rsidRDefault="005732BE" w:rsidP="00F677CC">
            <w:pPr>
              <w:spacing w:after="0" w:line="240" w:lineRule="auto"/>
              <w:jc w:val="center"/>
              <w:rPr>
                <w:sz w:val="18"/>
                <w:szCs w:val="18"/>
              </w:rPr>
            </w:pPr>
            <w:r w:rsidRPr="00F677CC">
              <w:rPr>
                <w:sz w:val="18"/>
                <w:szCs w:val="18"/>
              </w:rPr>
              <w:t>Ejecutar el proceso de preinscripción y matrícula.</w:t>
            </w:r>
          </w:p>
        </w:tc>
        <w:tc>
          <w:tcPr>
            <w:tcW w:w="299" w:type="dxa"/>
            <w:tcBorders>
              <w:top w:val="nil"/>
              <w:bottom w:val="nil"/>
              <w:right w:val="nil"/>
            </w:tcBorders>
          </w:tcPr>
          <w:p w:rsidR="005732BE" w:rsidRPr="00F677CC" w:rsidRDefault="005732BE" w:rsidP="00F677CC">
            <w:pPr>
              <w:spacing w:after="0" w:line="240" w:lineRule="auto"/>
              <w:jc w:val="center"/>
              <w:rPr>
                <w:sz w:val="18"/>
                <w:szCs w:val="18"/>
              </w:rPr>
            </w:pPr>
          </w:p>
        </w:tc>
        <w:tc>
          <w:tcPr>
            <w:tcW w:w="1522" w:type="dxa"/>
            <w:tcBorders>
              <w:top w:val="dashSmallGap" w:sz="4" w:space="0" w:color="auto"/>
              <w:left w:val="nil"/>
              <w:bottom w:val="dashSmallGap" w:sz="4" w:space="0" w:color="auto"/>
              <w:right w:val="nil"/>
            </w:tcBorders>
            <w:vAlign w:val="center"/>
          </w:tcPr>
          <w:p w:rsidR="005732BE" w:rsidRPr="00F677CC" w:rsidRDefault="005732BE" w:rsidP="00F677CC">
            <w:pPr>
              <w:spacing w:after="0" w:line="240" w:lineRule="auto"/>
              <w:jc w:val="center"/>
              <w:rPr>
                <w:sz w:val="18"/>
                <w:szCs w:val="18"/>
              </w:rPr>
            </w:pPr>
            <w:r w:rsidRPr="00F677CC">
              <w:rPr>
                <w:sz w:val="18"/>
                <w:szCs w:val="18"/>
              </w:rPr>
              <w:t xml:space="preserve">Desde Julio a Octubre </w:t>
            </w:r>
          </w:p>
          <w:p w:rsidR="005732BE" w:rsidRPr="00F677CC" w:rsidRDefault="005732BE" w:rsidP="00F677CC">
            <w:pPr>
              <w:spacing w:after="0" w:line="240" w:lineRule="auto"/>
              <w:jc w:val="center"/>
              <w:rPr>
                <w:sz w:val="18"/>
                <w:szCs w:val="18"/>
              </w:rPr>
            </w:pPr>
            <w:r w:rsidRPr="00F677CC">
              <w:rPr>
                <w:i/>
                <w:sz w:val="18"/>
                <w:szCs w:val="18"/>
              </w:rPr>
              <w:t>(curso anterior)</w:t>
            </w:r>
          </w:p>
        </w:tc>
        <w:tc>
          <w:tcPr>
            <w:tcW w:w="301" w:type="dxa"/>
            <w:tcBorders>
              <w:top w:val="nil"/>
              <w:left w:val="nil"/>
              <w:bottom w:val="nil"/>
              <w:right w:val="nil"/>
            </w:tcBorders>
          </w:tcPr>
          <w:p w:rsidR="005732BE" w:rsidRPr="00F677CC" w:rsidRDefault="005732BE" w:rsidP="00F677CC">
            <w:pPr>
              <w:spacing w:after="0" w:line="240" w:lineRule="auto"/>
              <w:jc w:val="center"/>
              <w:rPr>
                <w:sz w:val="18"/>
                <w:szCs w:val="18"/>
              </w:rPr>
            </w:pPr>
          </w:p>
        </w:tc>
        <w:tc>
          <w:tcPr>
            <w:tcW w:w="1522" w:type="dxa"/>
            <w:tcBorders>
              <w:top w:val="nil"/>
              <w:left w:val="nil"/>
              <w:bottom w:val="nil"/>
              <w:right w:val="nil"/>
            </w:tcBorders>
            <w:vAlign w:val="center"/>
          </w:tcPr>
          <w:p w:rsidR="005732BE" w:rsidRPr="00F677CC" w:rsidRDefault="005732BE" w:rsidP="00F677CC">
            <w:pPr>
              <w:spacing w:after="0" w:line="240" w:lineRule="auto"/>
              <w:jc w:val="center"/>
              <w:rPr>
                <w:sz w:val="18"/>
                <w:szCs w:val="18"/>
              </w:rPr>
            </w:pPr>
          </w:p>
        </w:tc>
      </w:tr>
      <w:tr w:rsidR="005732BE" w:rsidRPr="00F677CC" w:rsidTr="00F677CC">
        <w:trPr>
          <w:trHeight w:val="284"/>
        </w:trPr>
        <w:tc>
          <w:tcPr>
            <w:tcW w:w="2109" w:type="dxa"/>
            <w:tcBorders>
              <w:top w:val="dashSmallGap" w:sz="4" w:space="0" w:color="auto"/>
              <w:left w:val="nil"/>
              <w:bottom w:val="dashSmallGap" w:sz="4" w:space="0" w:color="auto"/>
              <w:right w:val="nil"/>
            </w:tcBorders>
            <w:vAlign w:val="center"/>
          </w:tcPr>
          <w:p w:rsidR="005732BE" w:rsidRPr="00F677CC" w:rsidRDefault="005732BE" w:rsidP="00F677CC">
            <w:pPr>
              <w:spacing w:after="0" w:line="240" w:lineRule="auto"/>
              <w:jc w:val="center"/>
              <w:rPr>
                <w:sz w:val="18"/>
                <w:szCs w:val="18"/>
              </w:rPr>
            </w:pPr>
          </w:p>
        </w:tc>
        <w:tc>
          <w:tcPr>
            <w:tcW w:w="299" w:type="dxa"/>
            <w:tcBorders>
              <w:top w:val="nil"/>
              <w:left w:val="nil"/>
              <w:bottom w:val="nil"/>
              <w:right w:val="nil"/>
            </w:tcBorders>
          </w:tcPr>
          <w:p w:rsidR="005732BE" w:rsidRPr="00F677CC" w:rsidRDefault="005732BE" w:rsidP="00F677CC">
            <w:pPr>
              <w:spacing w:after="0" w:line="240" w:lineRule="auto"/>
              <w:jc w:val="center"/>
              <w:rPr>
                <w:sz w:val="18"/>
                <w:szCs w:val="18"/>
              </w:rPr>
            </w:pPr>
          </w:p>
        </w:tc>
        <w:tc>
          <w:tcPr>
            <w:tcW w:w="3128" w:type="dxa"/>
            <w:tcBorders>
              <w:left w:val="nil"/>
              <w:bottom w:val="single" w:sz="4" w:space="0" w:color="000000"/>
              <w:right w:val="nil"/>
            </w:tcBorders>
          </w:tcPr>
          <w:p w:rsidR="005732BE" w:rsidRPr="00F677CC" w:rsidRDefault="005732BE" w:rsidP="00F677CC">
            <w:pPr>
              <w:spacing w:after="0" w:line="240" w:lineRule="auto"/>
              <w:jc w:val="center"/>
              <w:rPr>
                <w:noProof/>
                <w:sz w:val="18"/>
                <w:szCs w:val="18"/>
                <w:lang w:eastAsia="es-ES"/>
              </w:rPr>
            </w:pPr>
          </w:p>
        </w:tc>
        <w:tc>
          <w:tcPr>
            <w:tcW w:w="299" w:type="dxa"/>
            <w:tcBorders>
              <w:top w:val="nil"/>
              <w:left w:val="nil"/>
              <w:bottom w:val="nil"/>
              <w:right w:val="nil"/>
            </w:tcBorders>
          </w:tcPr>
          <w:p w:rsidR="005732BE" w:rsidRPr="00F677CC" w:rsidRDefault="005732BE" w:rsidP="00F677CC">
            <w:pPr>
              <w:spacing w:after="0" w:line="240" w:lineRule="auto"/>
              <w:jc w:val="center"/>
              <w:rPr>
                <w:sz w:val="18"/>
                <w:szCs w:val="18"/>
              </w:rPr>
            </w:pPr>
          </w:p>
        </w:tc>
        <w:tc>
          <w:tcPr>
            <w:tcW w:w="1522" w:type="dxa"/>
            <w:tcBorders>
              <w:top w:val="dashSmallGap" w:sz="4" w:space="0" w:color="auto"/>
              <w:left w:val="nil"/>
              <w:bottom w:val="dashSmallGap" w:sz="4" w:space="0" w:color="auto"/>
              <w:right w:val="nil"/>
            </w:tcBorders>
            <w:vAlign w:val="center"/>
          </w:tcPr>
          <w:p w:rsidR="005732BE" w:rsidRPr="00F677CC" w:rsidRDefault="005732BE" w:rsidP="00F677CC">
            <w:pPr>
              <w:spacing w:after="0" w:line="240" w:lineRule="auto"/>
              <w:jc w:val="center"/>
              <w:rPr>
                <w:sz w:val="18"/>
                <w:szCs w:val="18"/>
              </w:rPr>
            </w:pPr>
          </w:p>
        </w:tc>
        <w:tc>
          <w:tcPr>
            <w:tcW w:w="301" w:type="dxa"/>
            <w:tcBorders>
              <w:top w:val="nil"/>
              <w:left w:val="nil"/>
              <w:bottom w:val="nil"/>
              <w:right w:val="nil"/>
            </w:tcBorders>
          </w:tcPr>
          <w:p w:rsidR="005732BE" w:rsidRPr="00F677CC" w:rsidRDefault="005732BE" w:rsidP="00F677CC">
            <w:pPr>
              <w:spacing w:after="0" w:line="240" w:lineRule="auto"/>
              <w:jc w:val="center"/>
              <w:rPr>
                <w:sz w:val="18"/>
                <w:szCs w:val="18"/>
              </w:rPr>
            </w:pPr>
          </w:p>
        </w:tc>
        <w:tc>
          <w:tcPr>
            <w:tcW w:w="1522" w:type="dxa"/>
            <w:tcBorders>
              <w:top w:val="nil"/>
              <w:left w:val="nil"/>
              <w:bottom w:val="nil"/>
              <w:right w:val="nil"/>
            </w:tcBorders>
            <w:vAlign w:val="center"/>
          </w:tcPr>
          <w:p w:rsidR="005732BE" w:rsidRPr="00F677CC" w:rsidRDefault="005732BE" w:rsidP="00F677CC">
            <w:pPr>
              <w:spacing w:after="0" w:line="240" w:lineRule="auto"/>
              <w:jc w:val="center"/>
              <w:rPr>
                <w:sz w:val="18"/>
                <w:szCs w:val="18"/>
              </w:rPr>
            </w:pPr>
          </w:p>
        </w:tc>
      </w:tr>
      <w:tr w:rsidR="005732BE" w:rsidRPr="00F677CC" w:rsidTr="00F677CC">
        <w:trPr>
          <w:trHeight w:val="510"/>
        </w:trPr>
        <w:tc>
          <w:tcPr>
            <w:tcW w:w="2109" w:type="dxa"/>
            <w:tcBorders>
              <w:top w:val="dashSmallGap" w:sz="4" w:space="0" w:color="auto"/>
              <w:left w:val="nil"/>
              <w:bottom w:val="dashSmallGap" w:sz="4" w:space="0" w:color="auto"/>
              <w:right w:val="nil"/>
            </w:tcBorders>
            <w:vAlign w:val="center"/>
          </w:tcPr>
          <w:p w:rsidR="005732BE" w:rsidRPr="00F677CC" w:rsidRDefault="005732BE" w:rsidP="00F677CC">
            <w:pPr>
              <w:spacing w:after="0" w:line="240" w:lineRule="auto"/>
              <w:jc w:val="center"/>
              <w:rPr>
                <w:sz w:val="18"/>
                <w:szCs w:val="18"/>
              </w:rPr>
            </w:pPr>
            <w:r w:rsidRPr="00F677CC">
              <w:rPr>
                <w:sz w:val="18"/>
                <w:szCs w:val="18"/>
              </w:rPr>
              <w:t>Dirección General de Acceso y Orientación / Vicerrectorado competente en Posgrado</w:t>
            </w:r>
          </w:p>
        </w:tc>
        <w:tc>
          <w:tcPr>
            <w:tcW w:w="299" w:type="dxa"/>
            <w:tcBorders>
              <w:top w:val="nil"/>
              <w:left w:val="nil"/>
              <w:bottom w:val="nil"/>
              <w:right w:val="single" w:sz="4" w:space="0" w:color="000000"/>
            </w:tcBorders>
          </w:tcPr>
          <w:p w:rsidR="005732BE" w:rsidRPr="00F677CC" w:rsidRDefault="005732BE" w:rsidP="00F677CC">
            <w:pPr>
              <w:spacing w:after="0" w:line="240" w:lineRule="auto"/>
              <w:jc w:val="center"/>
              <w:rPr>
                <w:sz w:val="18"/>
                <w:szCs w:val="18"/>
              </w:rPr>
            </w:pPr>
          </w:p>
        </w:tc>
        <w:tc>
          <w:tcPr>
            <w:tcW w:w="3128" w:type="dxa"/>
            <w:tcBorders>
              <w:top w:val="single" w:sz="4" w:space="0" w:color="000000"/>
              <w:left w:val="single" w:sz="4" w:space="0" w:color="000000"/>
              <w:bottom w:val="single" w:sz="4" w:space="0" w:color="000000"/>
              <w:right w:val="single" w:sz="4" w:space="0" w:color="000000"/>
            </w:tcBorders>
            <w:shd w:val="clear" w:color="auto" w:fill="C5C5C5"/>
            <w:vAlign w:val="center"/>
          </w:tcPr>
          <w:p w:rsidR="005732BE" w:rsidRPr="00F677CC" w:rsidRDefault="005732BE" w:rsidP="00F677CC">
            <w:pPr>
              <w:spacing w:after="0" w:line="240" w:lineRule="auto"/>
              <w:jc w:val="center"/>
              <w:rPr>
                <w:sz w:val="18"/>
                <w:szCs w:val="18"/>
              </w:rPr>
            </w:pPr>
            <w:r w:rsidRPr="00F677CC">
              <w:rPr>
                <w:sz w:val="18"/>
                <w:szCs w:val="18"/>
              </w:rPr>
              <w:t xml:space="preserve">Recabar información de acceso a los títulos de </w:t>
            </w:r>
            <w:smartTag w:uri="urn:schemas-microsoft-com:office:smarttags" w:element="PersonName">
              <w:smartTagPr>
                <w:attr w:name="ProductID" w:val="la UCA"/>
              </w:smartTagPr>
              <w:r w:rsidRPr="00F677CC">
                <w:rPr>
                  <w:sz w:val="18"/>
                  <w:szCs w:val="18"/>
                </w:rPr>
                <w:t>la UCA</w:t>
              </w:r>
            </w:smartTag>
            <w:r w:rsidRPr="00F677CC">
              <w:rPr>
                <w:sz w:val="18"/>
                <w:szCs w:val="18"/>
              </w:rPr>
              <w:t xml:space="preserve"> con las características de ingreso del alumnado.</w:t>
            </w:r>
          </w:p>
        </w:tc>
        <w:tc>
          <w:tcPr>
            <w:tcW w:w="299" w:type="dxa"/>
            <w:tcBorders>
              <w:top w:val="nil"/>
              <w:left w:val="single" w:sz="4" w:space="0" w:color="000000"/>
              <w:bottom w:val="nil"/>
              <w:right w:val="nil"/>
            </w:tcBorders>
          </w:tcPr>
          <w:p w:rsidR="005732BE" w:rsidRPr="00F677CC" w:rsidRDefault="005732BE" w:rsidP="00F677CC">
            <w:pPr>
              <w:spacing w:after="0" w:line="240" w:lineRule="auto"/>
              <w:jc w:val="center"/>
              <w:rPr>
                <w:sz w:val="18"/>
                <w:szCs w:val="18"/>
              </w:rPr>
            </w:pPr>
          </w:p>
        </w:tc>
        <w:tc>
          <w:tcPr>
            <w:tcW w:w="1522" w:type="dxa"/>
            <w:tcBorders>
              <w:top w:val="dashSmallGap" w:sz="4" w:space="0" w:color="auto"/>
              <w:left w:val="nil"/>
              <w:bottom w:val="dashSmallGap" w:sz="4" w:space="0" w:color="auto"/>
              <w:right w:val="nil"/>
            </w:tcBorders>
            <w:vAlign w:val="center"/>
          </w:tcPr>
          <w:p w:rsidR="005732BE" w:rsidRPr="00F677CC" w:rsidRDefault="008243BC" w:rsidP="00F677CC">
            <w:pPr>
              <w:spacing w:after="0" w:line="240" w:lineRule="auto"/>
              <w:jc w:val="center"/>
              <w:rPr>
                <w:sz w:val="18"/>
                <w:szCs w:val="18"/>
              </w:rPr>
            </w:pPr>
            <w:r>
              <w:rPr>
                <w:sz w:val="18"/>
                <w:szCs w:val="18"/>
              </w:rPr>
              <w:t>Noviembre</w:t>
            </w:r>
          </w:p>
        </w:tc>
        <w:tc>
          <w:tcPr>
            <w:tcW w:w="301" w:type="dxa"/>
            <w:tcBorders>
              <w:top w:val="nil"/>
              <w:left w:val="nil"/>
              <w:bottom w:val="nil"/>
              <w:right w:val="nil"/>
            </w:tcBorders>
          </w:tcPr>
          <w:p w:rsidR="005732BE" w:rsidRPr="00F677CC" w:rsidRDefault="005732BE" w:rsidP="00F677CC">
            <w:pPr>
              <w:spacing w:after="0" w:line="240" w:lineRule="auto"/>
              <w:jc w:val="center"/>
              <w:rPr>
                <w:sz w:val="18"/>
                <w:szCs w:val="18"/>
              </w:rPr>
            </w:pPr>
          </w:p>
        </w:tc>
        <w:tc>
          <w:tcPr>
            <w:tcW w:w="1522" w:type="dxa"/>
            <w:tcBorders>
              <w:top w:val="dashSmallGap" w:sz="4" w:space="0" w:color="auto"/>
              <w:left w:val="nil"/>
              <w:bottom w:val="dashSmallGap" w:sz="4" w:space="0" w:color="auto"/>
              <w:right w:val="nil"/>
            </w:tcBorders>
            <w:vAlign w:val="center"/>
          </w:tcPr>
          <w:p w:rsidR="005732BE" w:rsidRPr="00F677CC" w:rsidRDefault="005732BE" w:rsidP="00F677CC">
            <w:pPr>
              <w:spacing w:after="0" w:line="240" w:lineRule="auto"/>
              <w:jc w:val="center"/>
              <w:rPr>
                <w:sz w:val="18"/>
                <w:szCs w:val="18"/>
              </w:rPr>
            </w:pPr>
            <w:r w:rsidRPr="00F677CC">
              <w:rPr>
                <w:sz w:val="18"/>
                <w:szCs w:val="18"/>
              </w:rPr>
              <w:t>RSGC-P02-02: Informe de acceso a los títulos de la UCA.</w:t>
            </w:r>
          </w:p>
        </w:tc>
      </w:tr>
      <w:tr w:rsidR="005732BE" w:rsidRPr="00F677CC" w:rsidTr="00F677CC">
        <w:trPr>
          <w:trHeight w:val="284"/>
        </w:trPr>
        <w:tc>
          <w:tcPr>
            <w:tcW w:w="2109" w:type="dxa"/>
            <w:tcBorders>
              <w:top w:val="dashSmallGap" w:sz="4" w:space="0" w:color="auto"/>
              <w:left w:val="nil"/>
              <w:bottom w:val="nil"/>
              <w:right w:val="nil"/>
            </w:tcBorders>
          </w:tcPr>
          <w:p w:rsidR="005732BE" w:rsidRPr="00F677CC" w:rsidRDefault="005732BE" w:rsidP="00F677CC">
            <w:pPr>
              <w:spacing w:after="0" w:line="240" w:lineRule="auto"/>
            </w:pPr>
          </w:p>
        </w:tc>
        <w:tc>
          <w:tcPr>
            <w:tcW w:w="299" w:type="dxa"/>
            <w:tcBorders>
              <w:top w:val="nil"/>
              <w:left w:val="nil"/>
              <w:bottom w:val="nil"/>
              <w:right w:val="nil"/>
            </w:tcBorders>
          </w:tcPr>
          <w:p w:rsidR="005732BE" w:rsidRPr="00F677CC" w:rsidRDefault="005732BE" w:rsidP="00F677CC">
            <w:pPr>
              <w:spacing w:after="0" w:line="240" w:lineRule="auto"/>
            </w:pPr>
          </w:p>
        </w:tc>
        <w:tc>
          <w:tcPr>
            <w:tcW w:w="3128" w:type="dxa"/>
            <w:tcBorders>
              <w:top w:val="single" w:sz="4" w:space="0" w:color="000000"/>
              <w:left w:val="nil"/>
              <w:bottom w:val="single" w:sz="4" w:space="0" w:color="000000"/>
              <w:right w:val="nil"/>
            </w:tcBorders>
          </w:tcPr>
          <w:p w:rsidR="005732BE" w:rsidRPr="00F677CC" w:rsidRDefault="00E74978" w:rsidP="00F677CC">
            <w:pPr>
              <w:spacing w:after="0" w:line="240" w:lineRule="auto"/>
            </w:pPr>
            <w:r>
              <w:rPr>
                <w:noProof/>
                <w:lang w:eastAsia="es-ES"/>
              </w:rPr>
              <w:pict>
                <v:shape id="_x0000_s1045" type="#_x0000_t32" style="position:absolute;margin-left:68.05pt;margin-top:13.8pt;width:0;height:110pt;z-index:-251666433;mso-position-horizontal-relative:text;mso-position-vertical-relative:text" o:connectortype="straight">
                  <v:stroke endarrow="open"/>
                </v:shape>
              </w:pict>
            </w:r>
          </w:p>
        </w:tc>
        <w:tc>
          <w:tcPr>
            <w:tcW w:w="299" w:type="dxa"/>
            <w:tcBorders>
              <w:top w:val="nil"/>
              <w:left w:val="nil"/>
              <w:bottom w:val="nil"/>
              <w:right w:val="nil"/>
            </w:tcBorders>
          </w:tcPr>
          <w:p w:rsidR="005732BE" w:rsidRPr="00F677CC" w:rsidRDefault="005732BE" w:rsidP="00F677CC">
            <w:pPr>
              <w:spacing w:after="0" w:line="240" w:lineRule="auto"/>
            </w:pPr>
          </w:p>
        </w:tc>
        <w:tc>
          <w:tcPr>
            <w:tcW w:w="1522" w:type="dxa"/>
            <w:tcBorders>
              <w:top w:val="dashSmallGap" w:sz="4" w:space="0" w:color="auto"/>
              <w:left w:val="nil"/>
              <w:bottom w:val="nil"/>
              <w:right w:val="nil"/>
            </w:tcBorders>
          </w:tcPr>
          <w:p w:rsidR="005732BE" w:rsidRPr="00F677CC" w:rsidRDefault="005732BE" w:rsidP="00F677CC">
            <w:pPr>
              <w:spacing w:after="0" w:line="240" w:lineRule="auto"/>
            </w:pPr>
          </w:p>
        </w:tc>
        <w:tc>
          <w:tcPr>
            <w:tcW w:w="301" w:type="dxa"/>
            <w:tcBorders>
              <w:top w:val="nil"/>
              <w:left w:val="nil"/>
              <w:bottom w:val="nil"/>
              <w:right w:val="nil"/>
            </w:tcBorders>
          </w:tcPr>
          <w:p w:rsidR="005732BE" w:rsidRPr="00F677CC" w:rsidRDefault="005732BE" w:rsidP="00F677CC">
            <w:pPr>
              <w:spacing w:after="0" w:line="240" w:lineRule="auto"/>
            </w:pPr>
          </w:p>
        </w:tc>
        <w:tc>
          <w:tcPr>
            <w:tcW w:w="1522" w:type="dxa"/>
            <w:tcBorders>
              <w:top w:val="dashSmallGap" w:sz="4" w:space="0" w:color="auto"/>
              <w:left w:val="nil"/>
              <w:bottom w:val="dashSmallGap" w:sz="4" w:space="0" w:color="auto"/>
              <w:right w:val="nil"/>
            </w:tcBorders>
            <w:vAlign w:val="center"/>
          </w:tcPr>
          <w:p w:rsidR="005732BE" w:rsidRPr="00F677CC" w:rsidRDefault="005732BE" w:rsidP="00F677CC">
            <w:pPr>
              <w:spacing w:after="0" w:line="240" w:lineRule="auto"/>
              <w:jc w:val="center"/>
            </w:pPr>
          </w:p>
        </w:tc>
      </w:tr>
      <w:tr w:rsidR="005732BE" w:rsidRPr="00F677CC" w:rsidTr="00F677CC">
        <w:trPr>
          <w:trHeight w:val="510"/>
        </w:trPr>
        <w:tc>
          <w:tcPr>
            <w:tcW w:w="2109" w:type="dxa"/>
            <w:tcBorders>
              <w:top w:val="dashSmallGap" w:sz="4" w:space="0" w:color="auto"/>
              <w:left w:val="nil"/>
              <w:bottom w:val="dashSmallGap" w:sz="4" w:space="0" w:color="auto"/>
              <w:right w:val="nil"/>
            </w:tcBorders>
            <w:vAlign w:val="center"/>
          </w:tcPr>
          <w:p w:rsidR="005732BE" w:rsidRPr="00F677CC" w:rsidRDefault="005732BE" w:rsidP="00F677CC">
            <w:pPr>
              <w:spacing w:after="0" w:line="240" w:lineRule="auto"/>
              <w:jc w:val="center"/>
              <w:rPr>
                <w:sz w:val="18"/>
                <w:szCs w:val="18"/>
              </w:rPr>
            </w:pPr>
            <w:r w:rsidRPr="00F677CC">
              <w:rPr>
                <w:sz w:val="18"/>
                <w:szCs w:val="18"/>
              </w:rPr>
              <w:t>Coordinador del título</w:t>
            </w:r>
          </w:p>
        </w:tc>
        <w:tc>
          <w:tcPr>
            <w:tcW w:w="299" w:type="dxa"/>
            <w:tcBorders>
              <w:top w:val="nil"/>
              <w:left w:val="nil"/>
              <w:bottom w:val="nil"/>
              <w:right w:val="single" w:sz="4" w:space="0" w:color="000000"/>
            </w:tcBorders>
          </w:tcPr>
          <w:p w:rsidR="005732BE" w:rsidRPr="00F677CC" w:rsidRDefault="005732BE" w:rsidP="00F677CC">
            <w:pPr>
              <w:spacing w:after="0" w:line="240" w:lineRule="auto"/>
              <w:jc w:val="center"/>
              <w:rPr>
                <w:sz w:val="18"/>
                <w:szCs w:val="18"/>
              </w:rPr>
            </w:pPr>
          </w:p>
        </w:tc>
        <w:tc>
          <w:tcPr>
            <w:tcW w:w="3128" w:type="dxa"/>
            <w:tcBorders>
              <w:top w:val="single" w:sz="4" w:space="0" w:color="000000"/>
              <w:left w:val="single" w:sz="4" w:space="0" w:color="000000"/>
              <w:bottom w:val="single" w:sz="4" w:space="0" w:color="000000"/>
              <w:right w:val="single" w:sz="4" w:space="0" w:color="000000"/>
            </w:tcBorders>
            <w:shd w:val="clear" w:color="auto" w:fill="C5C5C5"/>
            <w:vAlign w:val="center"/>
          </w:tcPr>
          <w:p w:rsidR="005732BE" w:rsidRPr="00F677CC" w:rsidRDefault="005732BE" w:rsidP="00F677CC">
            <w:pPr>
              <w:spacing w:after="0" w:line="240" w:lineRule="auto"/>
              <w:jc w:val="center"/>
              <w:rPr>
                <w:sz w:val="18"/>
                <w:szCs w:val="18"/>
              </w:rPr>
            </w:pPr>
            <w:r w:rsidRPr="00F677CC">
              <w:rPr>
                <w:sz w:val="18"/>
                <w:szCs w:val="18"/>
              </w:rPr>
              <w:t>Analizar el perfil de ingreso del alumnado.</w:t>
            </w:r>
          </w:p>
        </w:tc>
        <w:tc>
          <w:tcPr>
            <w:tcW w:w="299" w:type="dxa"/>
            <w:tcBorders>
              <w:top w:val="nil"/>
              <w:left w:val="single" w:sz="4" w:space="0" w:color="000000"/>
              <w:bottom w:val="nil"/>
              <w:right w:val="nil"/>
            </w:tcBorders>
          </w:tcPr>
          <w:p w:rsidR="005732BE" w:rsidRPr="00F677CC" w:rsidRDefault="005732BE" w:rsidP="00F677CC">
            <w:pPr>
              <w:spacing w:after="0" w:line="240" w:lineRule="auto"/>
              <w:jc w:val="center"/>
              <w:rPr>
                <w:sz w:val="18"/>
                <w:szCs w:val="18"/>
              </w:rPr>
            </w:pPr>
          </w:p>
        </w:tc>
        <w:tc>
          <w:tcPr>
            <w:tcW w:w="1522" w:type="dxa"/>
            <w:tcBorders>
              <w:top w:val="dashSmallGap" w:sz="4" w:space="0" w:color="auto"/>
              <w:left w:val="nil"/>
              <w:bottom w:val="dashSmallGap" w:sz="4" w:space="0" w:color="auto"/>
              <w:right w:val="nil"/>
            </w:tcBorders>
            <w:vAlign w:val="center"/>
          </w:tcPr>
          <w:p w:rsidR="005732BE" w:rsidRPr="00F677CC" w:rsidRDefault="005732BE" w:rsidP="00F677CC">
            <w:pPr>
              <w:spacing w:after="0" w:line="240" w:lineRule="auto"/>
              <w:jc w:val="center"/>
              <w:rPr>
                <w:sz w:val="18"/>
                <w:szCs w:val="18"/>
              </w:rPr>
            </w:pPr>
            <w:commentRangeStart w:id="5"/>
            <w:r w:rsidRPr="00F677CC">
              <w:rPr>
                <w:sz w:val="18"/>
                <w:szCs w:val="18"/>
              </w:rPr>
              <w:t>Noviembre</w:t>
            </w:r>
            <w:commentRangeEnd w:id="5"/>
            <w:r w:rsidRPr="00F677CC">
              <w:rPr>
                <w:rStyle w:val="Refdecomentario"/>
              </w:rPr>
              <w:commentReference w:id="5"/>
            </w:r>
          </w:p>
        </w:tc>
        <w:tc>
          <w:tcPr>
            <w:tcW w:w="301" w:type="dxa"/>
            <w:tcBorders>
              <w:top w:val="nil"/>
              <w:left w:val="nil"/>
              <w:bottom w:val="nil"/>
              <w:right w:val="nil"/>
            </w:tcBorders>
          </w:tcPr>
          <w:p w:rsidR="005732BE" w:rsidRPr="00F677CC" w:rsidRDefault="005732BE" w:rsidP="00F677CC">
            <w:pPr>
              <w:spacing w:after="0" w:line="240" w:lineRule="auto"/>
              <w:jc w:val="center"/>
              <w:rPr>
                <w:sz w:val="18"/>
                <w:szCs w:val="18"/>
              </w:rPr>
            </w:pPr>
          </w:p>
        </w:tc>
        <w:tc>
          <w:tcPr>
            <w:tcW w:w="1522" w:type="dxa"/>
            <w:tcBorders>
              <w:top w:val="dashSmallGap" w:sz="4" w:space="0" w:color="auto"/>
              <w:left w:val="nil"/>
              <w:bottom w:val="dashSmallGap" w:sz="4" w:space="0" w:color="auto"/>
              <w:right w:val="nil"/>
            </w:tcBorders>
            <w:vAlign w:val="center"/>
          </w:tcPr>
          <w:p w:rsidR="005732BE" w:rsidRPr="00F677CC" w:rsidRDefault="005732BE" w:rsidP="00F677CC">
            <w:pPr>
              <w:spacing w:after="0" w:line="240" w:lineRule="auto"/>
              <w:jc w:val="center"/>
              <w:rPr>
                <w:sz w:val="18"/>
                <w:szCs w:val="18"/>
              </w:rPr>
            </w:pPr>
            <w:r w:rsidRPr="00F677CC">
              <w:rPr>
                <w:sz w:val="18"/>
                <w:szCs w:val="18"/>
              </w:rPr>
              <w:t>RSGC-P02-03: Informe de análisis del perfil de ingreso.</w:t>
            </w:r>
          </w:p>
        </w:tc>
      </w:tr>
      <w:tr w:rsidR="005732BE" w:rsidRPr="00F677CC" w:rsidTr="008B7261">
        <w:trPr>
          <w:trHeight w:val="284"/>
        </w:trPr>
        <w:tc>
          <w:tcPr>
            <w:tcW w:w="2109" w:type="dxa"/>
            <w:tcBorders>
              <w:top w:val="dashSmallGap" w:sz="4" w:space="0" w:color="auto"/>
              <w:left w:val="nil"/>
              <w:bottom w:val="dashSmallGap" w:sz="4" w:space="0" w:color="auto"/>
              <w:right w:val="nil"/>
            </w:tcBorders>
          </w:tcPr>
          <w:p w:rsidR="005732BE" w:rsidRPr="00F677CC" w:rsidRDefault="005732BE" w:rsidP="00F677CC">
            <w:pPr>
              <w:spacing w:after="0" w:line="240" w:lineRule="auto"/>
            </w:pPr>
          </w:p>
        </w:tc>
        <w:tc>
          <w:tcPr>
            <w:tcW w:w="299" w:type="dxa"/>
            <w:tcBorders>
              <w:top w:val="nil"/>
              <w:left w:val="nil"/>
              <w:bottom w:val="nil"/>
              <w:right w:val="nil"/>
            </w:tcBorders>
          </w:tcPr>
          <w:p w:rsidR="005732BE" w:rsidRPr="00F677CC" w:rsidRDefault="005732BE" w:rsidP="00F677CC">
            <w:pPr>
              <w:spacing w:after="0" w:line="240" w:lineRule="auto"/>
            </w:pPr>
          </w:p>
        </w:tc>
        <w:tc>
          <w:tcPr>
            <w:tcW w:w="3128" w:type="dxa"/>
            <w:tcBorders>
              <w:top w:val="single" w:sz="4" w:space="0" w:color="000000"/>
              <w:left w:val="nil"/>
              <w:bottom w:val="single" w:sz="4" w:space="0" w:color="000000"/>
              <w:right w:val="nil"/>
            </w:tcBorders>
            <w:shd w:val="clear" w:color="auto" w:fill="auto"/>
          </w:tcPr>
          <w:p w:rsidR="005732BE" w:rsidRPr="00F677CC" w:rsidRDefault="005732BE" w:rsidP="00F677CC">
            <w:pPr>
              <w:spacing w:after="0" w:line="240" w:lineRule="auto"/>
            </w:pPr>
          </w:p>
        </w:tc>
        <w:tc>
          <w:tcPr>
            <w:tcW w:w="299" w:type="dxa"/>
            <w:tcBorders>
              <w:top w:val="nil"/>
              <w:left w:val="nil"/>
              <w:bottom w:val="nil"/>
              <w:right w:val="nil"/>
            </w:tcBorders>
          </w:tcPr>
          <w:p w:rsidR="005732BE" w:rsidRPr="00F677CC" w:rsidRDefault="005732BE" w:rsidP="00F677CC">
            <w:pPr>
              <w:spacing w:after="0" w:line="240" w:lineRule="auto"/>
            </w:pPr>
          </w:p>
        </w:tc>
        <w:tc>
          <w:tcPr>
            <w:tcW w:w="1522" w:type="dxa"/>
            <w:tcBorders>
              <w:top w:val="dashSmallGap" w:sz="4" w:space="0" w:color="auto"/>
              <w:left w:val="nil"/>
              <w:bottom w:val="dashSmallGap" w:sz="4" w:space="0" w:color="auto"/>
              <w:right w:val="nil"/>
            </w:tcBorders>
          </w:tcPr>
          <w:p w:rsidR="005732BE" w:rsidRPr="00F677CC" w:rsidRDefault="005732BE" w:rsidP="00F677CC">
            <w:pPr>
              <w:spacing w:after="0" w:line="240" w:lineRule="auto"/>
            </w:pPr>
          </w:p>
        </w:tc>
        <w:tc>
          <w:tcPr>
            <w:tcW w:w="301" w:type="dxa"/>
            <w:tcBorders>
              <w:top w:val="nil"/>
              <w:left w:val="nil"/>
              <w:bottom w:val="nil"/>
              <w:right w:val="nil"/>
            </w:tcBorders>
          </w:tcPr>
          <w:p w:rsidR="005732BE" w:rsidRPr="00F677CC" w:rsidRDefault="005732BE" w:rsidP="00F677CC">
            <w:pPr>
              <w:spacing w:after="0" w:line="240" w:lineRule="auto"/>
            </w:pPr>
          </w:p>
        </w:tc>
        <w:tc>
          <w:tcPr>
            <w:tcW w:w="1522" w:type="dxa"/>
            <w:tcBorders>
              <w:top w:val="dashSmallGap" w:sz="4" w:space="0" w:color="auto"/>
              <w:left w:val="nil"/>
              <w:bottom w:val="dashSmallGap" w:sz="4" w:space="0" w:color="auto"/>
              <w:right w:val="nil"/>
            </w:tcBorders>
            <w:vAlign w:val="center"/>
          </w:tcPr>
          <w:p w:rsidR="005732BE" w:rsidRPr="00F677CC" w:rsidRDefault="005732BE" w:rsidP="00F677CC">
            <w:pPr>
              <w:spacing w:after="0" w:line="240" w:lineRule="auto"/>
              <w:jc w:val="center"/>
            </w:pPr>
          </w:p>
        </w:tc>
      </w:tr>
      <w:tr w:rsidR="005732BE" w:rsidRPr="00F677CC" w:rsidTr="00F677CC">
        <w:trPr>
          <w:trHeight w:val="510"/>
        </w:trPr>
        <w:tc>
          <w:tcPr>
            <w:tcW w:w="2109" w:type="dxa"/>
            <w:tcBorders>
              <w:top w:val="dashSmallGap" w:sz="4" w:space="0" w:color="auto"/>
              <w:left w:val="nil"/>
              <w:bottom w:val="dashSmallGap" w:sz="4" w:space="0" w:color="auto"/>
              <w:right w:val="nil"/>
            </w:tcBorders>
            <w:vAlign w:val="center"/>
          </w:tcPr>
          <w:p w:rsidR="005732BE" w:rsidRPr="00F677CC" w:rsidRDefault="005732BE" w:rsidP="00F677CC">
            <w:pPr>
              <w:spacing w:after="0" w:line="240" w:lineRule="auto"/>
              <w:jc w:val="center"/>
              <w:rPr>
                <w:sz w:val="18"/>
                <w:szCs w:val="18"/>
              </w:rPr>
            </w:pPr>
            <w:r w:rsidRPr="00F677CC">
              <w:rPr>
                <w:sz w:val="18"/>
                <w:szCs w:val="18"/>
              </w:rPr>
              <w:t>Unidad de Calidad y Evaluación</w:t>
            </w:r>
          </w:p>
        </w:tc>
        <w:tc>
          <w:tcPr>
            <w:tcW w:w="299" w:type="dxa"/>
            <w:tcBorders>
              <w:top w:val="nil"/>
              <w:left w:val="nil"/>
              <w:bottom w:val="nil"/>
              <w:right w:val="single" w:sz="4" w:space="0" w:color="000000"/>
            </w:tcBorders>
            <w:vAlign w:val="center"/>
          </w:tcPr>
          <w:p w:rsidR="005732BE" w:rsidRPr="00F677CC" w:rsidRDefault="005732BE" w:rsidP="00F677CC">
            <w:pPr>
              <w:spacing w:after="0" w:line="240" w:lineRule="auto"/>
              <w:jc w:val="center"/>
              <w:rPr>
                <w:sz w:val="18"/>
                <w:szCs w:val="18"/>
              </w:rPr>
            </w:pPr>
          </w:p>
        </w:tc>
        <w:tc>
          <w:tcPr>
            <w:tcW w:w="3128" w:type="dxa"/>
            <w:tcBorders>
              <w:top w:val="single" w:sz="4" w:space="0" w:color="000000"/>
              <w:left w:val="single" w:sz="4" w:space="0" w:color="000000"/>
              <w:bottom w:val="single" w:sz="4" w:space="0" w:color="000000"/>
              <w:right w:val="single" w:sz="4" w:space="0" w:color="000000"/>
            </w:tcBorders>
            <w:shd w:val="clear" w:color="auto" w:fill="C5C5C5"/>
            <w:vAlign w:val="center"/>
          </w:tcPr>
          <w:p w:rsidR="005732BE" w:rsidRPr="00F677CC" w:rsidRDefault="005732BE" w:rsidP="00F677CC">
            <w:pPr>
              <w:spacing w:after="0" w:line="240" w:lineRule="auto"/>
              <w:jc w:val="center"/>
              <w:rPr>
                <w:sz w:val="18"/>
                <w:szCs w:val="18"/>
              </w:rPr>
            </w:pPr>
            <w:r w:rsidRPr="00F677CC">
              <w:rPr>
                <w:sz w:val="18"/>
                <w:szCs w:val="18"/>
              </w:rPr>
              <w:t>Realizar el cálculo de indicadores y remisión a los centros.</w:t>
            </w:r>
          </w:p>
        </w:tc>
        <w:tc>
          <w:tcPr>
            <w:tcW w:w="299" w:type="dxa"/>
            <w:tcBorders>
              <w:top w:val="nil"/>
              <w:left w:val="single" w:sz="4" w:space="0" w:color="000000"/>
              <w:bottom w:val="nil"/>
              <w:right w:val="nil"/>
            </w:tcBorders>
            <w:vAlign w:val="center"/>
          </w:tcPr>
          <w:p w:rsidR="005732BE" w:rsidRPr="00F677CC" w:rsidRDefault="005732BE" w:rsidP="00F677CC">
            <w:pPr>
              <w:spacing w:after="0" w:line="240" w:lineRule="auto"/>
              <w:jc w:val="center"/>
              <w:rPr>
                <w:sz w:val="18"/>
                <w:szCs w:val="18"/>
              </w:rPr>
            </w:pPr>
          </w:p>
        </w:tc>
        <w:tc>
          <w:tcPr>
            <w:tcW w:w="1522" w:type="dxa"/>
            <w:tcBorders>
              <w:top w:val="dashSmallGap" w:sz="4" w:space="0" w:color="auto"/>
              <w:left w:val="nil"/>
              <w:bottom w:val="dashSmallGap" w:sz="4" w:space="0" w:color="auto"/>
              <w:right w:val="nil"/>
            </w:tcBorders>
            <w:vAlign w:val="center"/>
          </w:tcPr>
          <w:p w:rsidR="005732BE" w:rsidRPr="00F677CC" w:rsidRDefault="005732BE" w:rsidP="00F677CC">
            <w:pPr>
              <w:spacing w:after="0" w:line="240" w:lineRule="auto"/>
              <w:jc w:val="center"/>
              <w:rPr>
                <w:sz w:val="18"/>
                <w:szCs w:val="18"/>
              </w:rPr>
            </w:pPr>
            <w:r w:rsidRPr="00F677CC">
              <w:rPr>
                <w:sz w:val="18"/>
                <w:szCs w:val="18"/>
              </w:rPr>
              <w:t xml:space="preserve">Noviembre  </w:t>
            </w:r>
          </w:p>
          <w:p w:rsidR="005732BE" w:rsidRPr="00F677CC" w:rsidRDefault="005732BE" w:rsidP="00F677CC">
            <w:pPr>
              <w:spacing w:after="0" w:line="240" w:lineRule="auto"/>
              <w:jc w:val="center"/>
              <w:rPr>
                <w:i/>
                <w:sz w:val="18"/>
                <w:szCs w:val="18"/>
              </w:rPr>
            </w:pPr>
            <w:r w:rsidRPr="00F677CC">
              <w:rPr>
                <w:i/>
                <w:sz w:val="18"/>
                <w:szCs w:val="18"/>
              </w:rPr>
              <w:t>(curso siguiente)</w:t>
            </w:r>
          </w:p>
        </w:tc>
        <w:tc>
          <w:tcPr>
            <w:tcW w:w="301" w:type="dxa"/>
            <w:tcBorders>
              <w:top w:val="nil"/>
              <w:left w:val="nil"/>
              <w:bottom w:val="nil"/>
              <w:right w:val="nil"/>
            </w:tcBorders>
          </w:tcPr>
          <w:p w:rsidR="005732BE" w:rsidRPr="00F677CC" w:rsidRDefault="005732BE" w:rsidP="00F677CC">
            <w:pPr>
              <w:spacing w:after="0" w:line="240" w:lineRule="auto"/>
              <w:jc w:val="center"/>
              <w:rPr>
                <w:sz w:val="18"/>
                <w:szCs w:val="18"/>
              </w:rPr>
            </w:pPr>
          </w:p>
        </w:tc>
        <w:tc>
          <w:tcPr>
            <w:tcW w:w="1522" w:type="dxa"/>
            <w:tcBorders>
              <w:top w:val="dashSmallGap" w:sz="4" w:space="0" w:color="auto"/>
              <w:left w:val="nil"/>
              <w:bottom w:val="dashSmallGap" w:sz="4" w:space="0" w:color="auto"/>
              <w:right w:val="nil"/>
            </w:tcBorders>
            <w:vAlign w:val="center"/>
          </w:tcPr>
          <w:p w:rsidR="005732BE" w:rsidRPr="00F677CC" w:rsidRDefault="005732BE" w:rsidP="00F677CC">
            <w:pPr>
              <w:spacing w:after="0" w:line="240" w:lineRule="auto"/>
              <w:jc w:val="center"/>
              <w:rPr>
                <w:sz w:val="18"/>
                <w:szCs w:val="18"/>
              </w:rPr>
            </w:pPr>
            <w:r w:rsidRPr="00F677CC">
              <w:rPr>
                <w:sz w:val="18"/>
                <w:szCs w:val="18"/>
              </w:rPr>
              <w:t>RSGC-P02-04: Informe global de indicadores.</w:t>
            </w:r>
          </w:p>
        </w:tc>
      </w:tr>
      <w:tr w:rsidR="005732BE" w:rsidRPr="00F677CC" w:rsidTr="008B7261">
        <w:trPr>
          <w:trHeight w:val="347"/>
        </w:trPr>
        <w:tc>
          <w:tcPr>
            <w:tcW w:w="2109" w:type="dxa"/>
            <w:tcBorders>
              <w:top w:val="dashSmallGap" w:sz="4" w:space="0" w:color="auto"/>
              <w:left w:val="nil"/>
              <w:bottom w:val="dashSmallGap" w:sz="4" w:space="0" w:color="auto"/>
              <w:right w:val="nil"/>
            </w:tcBorders>
            <w:vAlign w:val="center"/>
          </w:tcPr>
          <w:p w:rsidR="005732BE" w:rsidRPr="00F677CC" w:rsidRDefault="005732BE" w:rsidP="00F677CC">
            <w:pPr>
              <w:spacing w:after="0" w:line="240" w:lineRule="auto"/>
              <w:jc w:val="center"/>
              <w:rPr>
                <w:sz w:val="18"/>
                <w:szCs w:val="18"/>
              </w:rPr>
            </w:pPr>
          </w:p>
        </w:tc>
        <w:tc>
          <w:tcPr>
            <w:tcW w:w="299" w:type="dxa"/>
            <w:tcBorders>
              <w:top w:val="nil"/>
              <w:left w:val="nil"/>
              <w:bottom w:val="nil"/>
              <w:right w:val="nil"/>
            </w:tcBorders>
            <w:vAlign w:val="center"/>
          </w:tcPr>
          <w:p w:rsidR="005732BE" w:rsidRPr="00F677CC" w:rsidRDefault="005732BE" w:rsidP="00F677CC">
            <w:pPr>
              <w:spacing w:after="0" w:line="240" w:lineRule="auto"/>
              <w:jc w:val="center"/>
              <w:rPr>
                <w:sz w:val="18"/>
                <w:szCs w:val="18"/>
              </w:rPr>
            </w:pPr>
          </w:p>
        </w:tc>
        <w:tc>
          <w:tcPr>
            <w:tcW w:w="3128" w:type="dxa"/>
            <w:tcBorders>
              <w:top w:val="single" w:sz="4" w:space="0" w:color="000000"/>
              <w:left w:val="nil"/>
              <w:bottom w:val="single" w:sz="4" w:space="0" w:color="000000"/>
              <w:right w:val="nil"/>
            </w:tcBorders>
            <w:shd w:val="clear" w:color="auto" w:fill="auto"/>
            <w:vAlign w:val="center"/>
          </w:tcPr>
          <w:p w:rsidR="005732BE" w:rsidRPr="00F677CC" w:rsidRDefault="005732BE" w:rsidP="00F677CC">
            <w:pPr>
              <w:spacing w:after="0" w:line="240" w:lineRule="auto"/>
              <w:jc w:val="center"/>
              <w:rPr>
                <w:sz w:val="18"/>
                <w:szCs w:val="18"/>
              </w:rPr>
            </w:pPr>
          </w:p>
        </w:tc>
        <w:tc>
          <w:tcPr>
            <w:tcW w:w="299" w:type="dxa"/>
            <w:tcBorders>
              <w:top w:val="nil"/>
              <w:left w:val="nil"/>
              <w:bottom w:val="nil"/>
              <w:right w:val="nil"/>
            </w:tcBorders>
            <w:vAlign w:val="center"/>
          </w:tcPr>
          <w:p w:rsidR="005732BE" w:rsidRPr="00F677CC" w:rsidRDefault="005732BE" w:rsidP="00F677CC">
            <w:pPr>
              <w:spacing w:after="0" w:line="240" w:lineRule="auto"/>
              <w:jc w:val="center"/>
              <w:rPr>
                <w:sz w:val="18"/>
                <w:szCs w:val="18"/>
              </w:rPr>
            </w:pPr>
          </w:p>
        </w:tc>
        <w:tc>
          <w:tcPr>
            <w:tcW w:w="1522" w:type="dxa"/>
            <w:tcBorders>
              <w:top w:val="dashSmallGap" w:sz="4" w:space="0" w:color="auto"/>
              <w:left w:val="nil"/>
              <w:bottom w:val="dashSmallGap" w:sz="4" w:space="0" w:color="auto"/>
              <w:right w:val="nil"/>
            </w:tcBorders>
            <w:vAlign w:val="center"/>
          </w:tcPr>
          <w:p w:rsidR="005732BE" w:rsidRPr="00F677CC" w:rsidRDefault="005732BE" w:rsidP="00F677CC">
            <w:pPr>
              <w:spacing w:after="0" w:line="240" w:lineRule="auto"/>
              <w:jc w:val="center"/>
              <w:rPr>
                <w:sz w:val="18"/>
                <w:szCs w:val="18"/>
              </w:rPr>
            </w:pPr>
          </w:p>
        </w:tc>
        <w:tc>
          <w:tcPr>
            <w:tcW w:w="301" w:type="dxa"/>
            <w:tcBorders>
              <w:top w:val="nil"/>
              <w:left w:val="nil"/>
              <w:bottom w:val="nil"/>
              <w:right w:val="nil"/>
            </w:tcBorders>
          </w:tcPr>
          <w:p w:rsidR="005732BE" w:rsidRPr="00F677CC" w:rsidRDefault="005732BE" w:rsidP="00F677CC">
            <w:pPr>
              <w:spacing w:after="0" w:line="240" w:lineRule="auto"/>
              <w:jc w:val="center"/>
              <w:rPr>
                <w:sz w:val="18"/>
                <w:szCs w:val="18"/>
              </w:rPr>
            </w:pPr>
          </w:p>
        </w:tc>
        <w:tc>
          <w:tcPr>
            <w:tcW w:w="1522" w:type="dxa"/>
            <w:tcBorders>
              <w:top w:val="dashSmallGap" w:sz="4" w:space="0" w:color="auto"/>
              <w:left w:val="nil"/>
              <w:bottom w:val="dashSmallGap" w:sz="4" w:space="0" w:color="auto"/>
              <w:right w:val="nil"/>
            </w:tcBorders>
            <w:vAlign w:val="center"/>
          </w:tcPr>
          <w:p w:rsidR="005732BE" w:rsidRPr="00F677CC" w:rsidRDefault="005732BE" w:rsidP="00F677CC">
            <w:pPr>
              <w:spacing w:after="0" w:line="240" w:lineRule="auto"/>
              <w:jc w:val="center"/>
              <w:rPr>
                <w:sz w:val="18"/>
                <w:szCs w:val="18"/>
              </w:rPr>
            </w:pPr>
          </w:p>
        </w:tc>
      </w:tr>
      <w:tr w:rsidR="005732BE" w:rsidRPr="00F677CC" w:rsidTr="00F677CC">
        <w:trPr>
          <w:trHeight w:val="510"/>
        </w:trPr>
        <w:tc>
          <w:tcPr>
            <w:tcW w:w="2109" w:type="dxa"/>
            <w:tcBorders>
              <w:top w:val="dashSmallGap" w:sz="4" w:space="0" w:color="auto"/>
              <w:left w:val="nil"/>
              <w:bottom w:val="dashSmallGap" w:sz="4" w:space="0" w:color="auto"/>
              <w:right w:val="nil"/>
            </w:tcBorders>
            <w:vAlign w:val="center"/>
          </w:tcPr>
          <w:p w:rsidR="005732BE" w:rsidRPr="00F677CC" w:rsidRDefault="005732BE" w:rsidP="00F677CC">
            <w:pPr>
              <w:spacing w:after="0" w:line="240" w:lineRule="auto"/>
              <w:jc w:val="center"/>
              <w:rPr>
                <w:sz w:val="18"/>
                <w:szCs w:val="18"/>
              </w:rPr>
            </w:pPr>
            <w:r w:rsidRPr="00F677CC">
              <w:rPr>
                <w:sz w:val="18"/>
                <w:szCs w:val="18"/>
              </w:rPr>
              <w:t>Comisión de Garantía de Calidad del Centro</w:t>
            </w:r>
          </w:p>
        </w:tc>
        <w:tc>
          <w:tcPr>
            <w:tcW w:w="299" w:type="dxa"/>
            <w:tcBorders>
              <w:top w:val="nil"/>
              <w:left w:val="nil"/>
              <w:bottom w:val="nil"/>
              <w:right w:val="single" w:sz="4" w:space="0" w:color="000000"/>
            </w:tcBorders>
            <w:vAlign w:val="center"/>
          </w:tcPr>
          <w:p w:rsidR="005732BE" w:rsidRPr="00F677CC" w:rsidRDefault="005732BE" w:rsidP="00F677CC">
            <w:pPr>
              <w:spacing w:after="0" w:line="240" w:lineRule="auto"/>
              <w:jc w:val="center"/>
              <w:rPr>
                <w:sz w:val="18"/>
                <w:szCs w:val="18"/>
              </w:rPr>
            </w:pPr>
          </w:p>
        </w:tc>
        <w:tc>
          <w:tcPr>
            <w:tcW w:w="3128" w:type="dxa"/>
            <w:tcBorders>
              <w:top w:val="single" w:sz="4" w:space="0" w:color="000000"/>
              <w:left w:val="single" w:sz="4" w:space="0" w:color="000000"/>
              <w:bottom w:val="single" w:sz="4" w:space="0" w:color="000000"/>
              <w:right w:val="single" w:sz="4" w:space="0" w:color="000000"/>
            </w:tcBorders>
            <w:shd w:val="clear" w:color="auto" w:fill="C5C5C5"/>
            <w:vAlign w:val="center"/>
          </w:tcPr>
          <w:p w:rsidR="005732BE" w:rsidRPr="00F677CC" w:rsidRDefault="005732BE" w:rsidP="00F677CC">
            <w:pPr>
              <w:spacing w:after="0" w:line="240" w:lineRule="auto"/>
              <w:jc w:val="center"/>
              <w:rPr>
                <w:sz w:val="18"/>
                <w:szCs w:val="18"/>
              </w:rPr>
            </w:pPr>
            <w:r w:rsidRPr="00F677CC">
              <w:rPr>
                <w:sz w:val="18"/>
                <w:szCs w:val="18"/>
              </w:rPr>
              <w:t xml:space="preserve">Análisis, Revisión y Mejora de la orientación preuniversitaria y perfil de ingreso. </w:t>
            </w:r>
          </w:p>
          <w:p w:rsidR="005732BE" w:rsidRPr="00F677CC" w:rsidRDefault="005732BE" w:rsidP="00F677CC">
            <w:pPr>
              <w:spacing w:after="0" w:line="240" w:lineRule="auto"/>
              <w:jc w:val="center"/>
              <w:rPr>
                <w:i/>
                <w:sz w:val="18"/>
                <w:szCs w:val="18"/>
              </w:rPr>
            </w:pPr>
            <w:r w:rsidRPr="00F677CC">
              <w:rPr>
                <w:i/>
                <w:sz w:val="18"/>
                <w:szCs w:val="18"/>
              </w:rPr>
              <w:t xml:space="preserve">(P14-Procedimiento para el seguimiento, evaluación y </w:t>
            </w:r>
          </w:p>
          <w:p w:rsidR="005732BE" w:rsidRPr="00F677CC" w:rsidRDefault="005732BE" w:rsidP="00F677CC">
            <w:pPr>
              <w:spacing w:after="0" w:line="240" w:lineRule="auto"/>
              <w:jc w:val="center"/>
              <w:rPr>
                <w:sz w:val="18"/>
                <w:szCs w:val="18"/>
              </w:rPr>
            </w:pPr>
            <w:proofErr w:type="gramStart"/>
            <w:r w:rsidRPr="00F677CC">
              <w:rPr>
                <w:i/>
                <w:sz w:val="18"/>
                <w:szCs w:val="18"/>
              </w:rPr>
              <w:t>mejora</w:t>
            </w:r>
            <w:proofErr w:type="gramEnd"/>
            <w:r w:rsidRPr="00F677CC">
              <w:rPr>
                <w:i/>
                <w:sz w:val="18"/>
                <w:szCs w:val="18"/>
              </w:rPr>
              <w:t xml:space="preserve"> del título)</w:t>
            </w:r>
            <w:r w:rsidRPr="00F677CC">
              <w:rPr>
                <w:sz w:val="18"/>
                <w:szCs w:val="18"/>
              </w:rPr>
              <w:t>.</w:t>
            </w:r>
          </w:p>
        </w:tc>
        <w:tc>
          <w:tcPr>
            <w:tcW w:w="299" w:type="dxa"/>
            <w:tcBorders>
              <w:top w:val="nil"/>
              <w:left w:val="single" w:sz="4" w:space="0" w:color="000000"/>
              <w:bottom w:val="nil"/>
              <w:right w:val="nil"/>
            </w:tcBorders>
            <w:vAlign w:val="center"/>
          </w:tcPr>
          <w:p w:rsidR="005732BE" w:rsidRPr="00F677CC" w:rsidRDefault="005732BE" w:rsidP="00F677CC">
            <w:pPr>
              <w:spacing w:after="0" w:line="240" w:lineRule="auto"/>
              <w:jc w:val="center"/>
              <w:rPr>
                <w:sz w:val="18"/>
                <w:szCs w:val="18"/>
              </w:rPr>
            </w:pPr>
          </w:p>
        </w:tc>
        <w:tc>
          <w:tcPr>
            <w:tcW w:w="1522" w:type="dxa"/>
            <w:tcBorders>
              <w:top w:val="dashSmallGap" w:sz="4" w:space="0" w:color="auto"/>
              <w:left w:val="nil"/>
              <w:bottom w:val="dashSmallGap" w:sz="4" w:space="0" w:color="auto"/>
              <w:right w:val="nil"/>
            </w:tcBorders>
            <w:vAlign w:val="center"/>
          </w:tcPr>
          <w:p w:rsidR="005732BE" w:rsidRPr="00F677CC" w:rsidRDefault="005732BE" w:rsidP="00F677CC">
            <w:pPr>
              <w:spacing w:after="0" w:line="240" w:lineRule="auto"/>
              <w:jc w:val="center"/>
              <w:rPr>
                <w:sz w:val="18"/>
                <w:szCs w:val="18"/>
              </w:rPr>
            </w:pPr>
            <w:r w:rsidRPr="00F677CC">
              <w:rPr>
                <w:sz w:val="18"/>
                <w:szCs w:val="18"/>
              </w:rPr>
              <w:t xml:space="preserve">Del 15 de Noviembre al 15 de Diciembre </w:t>
            </w:r>
          </w:p>
        </w:tc>
        <w:tc>
          <w:tcPr>
            <w:tcW w:w="301" w:type="dxa"/>
            <w:tcBorders>
              <w:top w:val="nil"/>
              <w:left w:val="nil"/>
              <w:bottom w:val="nil"/>
              <w:right w:val="nil"/>
            </w:tcBorders>
          </w:tcPr>
          <w:p w:rsidR="005732BE" w:rsidRPr="00F677CC" w:rsidRDefault="005732BE" w:rsidP="00F677CC">
            <w:pPr>
              <w:spacing w:after="0" w:line="240" w:lineRule="auto"/>
              <w:jc w:val="center"/>
              <w:rPr>
                <w:sz w:val="18"/>
                <w:szCs w:val="18"/>
              </w:rPr>
            </w:pPr>
          </w:p>
        </w:tc>
        <w:tc>
          <w:tcPr>
            <w:tcW w:w="1522" w:type="dxa"/>
            <w:tcBorders>
              <w:top w:val="dashSmallGap" w:sz="4" w:space="0" w:color="auto"/>
              <w:left w:val="nil"/>
              <w:bottom w:val="dashSmallGap" w:sz="4" w:space="0" w:color="auto"/>
              <w:right w:val="nil"/>
            </w:tcBorders>
            <w:vAlign w:val="center"/>
          </w:tcPr>
          <w:p w:rsidR="005732BE" w:rsidRPr="00F677CC" w:rsidRDefault="005732BE" w:rsidP="00F677CC">
            <w:pPr>
              <w:spacing w:after="0" w:line="240" w:lineRule="auto"/>
              <w:jc w:val="center"/>
              <w:rPr>
                <w:sz w:val="18"/>
                <w:szCs w:val="18"/>
              </w:rPr>
            </w:pPr>
            <w:r w:rsidRPr="00F677CC">
              <w:rPr>
                <w:sz w:val="18"/>
                <w:szCs w:val="18"/>
              </w:rPr>
              <w:t xml:space="preserve">RSGC-P14-01: </w:t>
            </w:r>
            <w:proofErr w:type="spellStart"/>
            <w:r w:rsidRPr="00F677CC">
              <w:rPr>
                <w:sz w:val="18"/>
                <w:szCs w:val="18"/>
              </w:rPr>
              <w:t>Autoinforme</w:t>
            </w:r>
            <w:proofErr w:type="spellEnd"/>
            <w:r w:rsidRPr="00F677CC">
              <w:rPr>
                <w:sz w:val="18"/>
                <w:szCs w:val="18"/>
              </w:rPr>
              <w:t xml:space="preserve"> de seguimiento</w:t>
            </w:r>
          </w:p>
          <w:p w:rsidR="005732BE" w:rsidRPr="00F677CC" w:rsidRDefault="005732BE" w:rsidP="00F677CC">
            <w:pPr>
              <w:spacing w:after="0" w:line="240" w:lineRule="auto"/>
              <w:jc w:val="center"/>
              <w:rPr>
                <w:sz w:val="18"/>
                <w:szCs w:val="18"/>
              </w:rPr>
            </w:pPr>
            <w:proofErr w:type="gramStart"/>
            <w:r w:rsidRPr="00F677CC">
              <w:rPr>
                <w:sz w:val="18"/>
                <w:szCs w:val="18"/>
              </w:rPr>
              <w:t>del</w:t>
            </w:r>
            <w:proofErr w:type="gramEnd"/>
            <w:r w:rsidRPr="00F677CC">
              <w:rPr>
                <w:sz w:val="18"/>
                <w:szCs w:val="18"/>
              </w:rPr>
              <w:t xml:space="preserve"> título.</w:t>
            </w:r>
          </w:p>
        </w:tc>
      </w:tr>
    </w:tbl>
    <w:p w:rsidR="005732BE" w:rsidRDefault="005732BE" w:rsidP="00C051F9">
      <w:pPr>
        <w:spacing w:after="120"/>
        <w:jc w:val="both"/>
        <w:rPr>
          <w:b/>
          <w:sz w:val="24"/>
          <w:szCs w:val="24"/>
        </w:rPr>
      </w:pPr>
    </w:p>
    <w:p w:rsidR="005732BE" w:rsidRPr="005859B0" w:rsidRDefault="005732BE" w:rsidP="00C051F9">
      <w:pPr>
        <w:spacing w:after="120"/>
        <w:jc w:val="both"/>
        <w:rPr>
          <w:b/>
          <w:sz w:val="24"/>
          <w:szCs w:val="24"/>
        </w:rPr>
      </w:pPr>
    </w:p>
    <w:p w:rsidR="005732BE" w:rsidRDefault="005732BE"/>
    <w:p w:rsidR="005732BE" w:rsidRDefault="005732BE"/>
    <w:p w:rsidR="005732BE" w:rsidRDefault="00E74978">
      <w:r>
        <w:rPr>
          <w:noProof/>
          <w:lang w:eastAsia="es-ES"/>
        </w:rPr>
        <w:lastRenderedPageBreak/>
        <w:pict>
          <v:rect id="9 Rectángulo" o:spid="_x0000_s1032" style="position:absolute;margin-left:-35.85pt;margin-top:-78.65pt;width:537pt;height:88.5pt;z-index:25165721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" strokecolor="white" strokeweight="2pt">
            <v:path arrowok="t"/>
          </v:rect>
        </w:pict>
      </w:r>
    </w:p>
    <w:p w:rsidR="005732BE" w:rsidRDefault="005732BE"/>
    <w:p w:rsidR="005732BE" w:rsidRDefault="005732BE" w:rsidP="00132306"/>
    <w:p w:rsidR="005732BE" w:rsidRDefault="005732BE" w:rsidP="00132306"/>
    <w:p w:rsidR="005732BE" w:rsidRDefault="005732BE" w:rsidP="00132306"/>
    <w:p w:rsidR="005732BE" w:rsidRDefault="00E74978" w:rsidP="00132306">
      <w:r>
        <w:rPr>
          <w:noProof/>
          <w:lang w:eastAsia="es-ES"/>
        </w:rPr>
        <w:pict>
          <v:roundrect id="Rectángulo redondeado 8" o:spid="_x0000_s1033" style="position:absolute;margin-left:-32.05pt;margin-top:10pt;width:36.15pt;height:499.8pt;z-index:25165414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" fillcolor="#00607c"/>
        </w:pict>
      </w:r>
      <w:r>
        <w:rPr>
          <w:noProof/>
          <w:lang w:eastAsia="es-ES"/>
        </w:rPr>
        <w:pict>
          <v:shape id="Cuadro de texto 7" o:spid="_x0000_s1034" type="#_x0000_t202" style="position:absolute;margin-left:-32.05pt;margin-top:13.15pt;width:45.15pt;height:503pt;z-index:251655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" filled="f" stroked="f">
            <v:textbox style="layout-flow:vertical;mso-layout-flow-alt:bottom-to-top">
              <w:txbxContent>
                <w:p w:rsidR="008243BC" w:rsidRPr="00BB4453" w:rsidRDefault="008243BC" w:rsidP="00132306">
                  <w:pPr>
                    <w:jc w:val="center"/>
                    <w:rPr>
                      <w:b/>
                      <w:color w:val="FFFFFF"/>
                      <w:sz w:val="38"/>
                      <w:szCs w:val="38"/>
                    </w:rPr>
                  </w:pPr>
                  <w:r w:rsidRPr="00BB4453">
                    <w:rPr>
                      <w:b/>
                      <w:color w:val="FFFFFF"/>
                      <w:sz w:val="40"/>
                      <w:szCs w:val="40"/>
                    </w:rPr>
                    <w:t>ANEXO I - P</w:t>
                  </w:r>
                  <w:r>
                    <w:rPr>
                      <w:b/>
                      <w:color w:val="FFFFFF"/>
                      <w:sz w:val="40"/>
                      <w:szCs w:val="40"/>
                    </w:rPr>
                    <w:t>0</w:t>
                  </w:r>
                  <w:r w:rsidRPr="00BB4453">
                    <w:rPr>
                      <w:b/>
                      <w:color w:val="FFFFFF"/>
                      <w:sz w:val="40"/>
                      <w:szCs w:val="40"/>
                    </w:rPr>
                    <w:t>2</w:t>
                  </w:r>
                  <w:r w:rsidRPr="00BB4453">
                    <w:rPr>
                      <w:b/>
                      <w:color w:val="FFFFFF"/>
                      <w:sz w:val="38"/>
                      <w:szCs w:val="38"/>
                    </w:rPr>
                    <w:t xml:space="preserve">     SISTEMA DE GARANTIA DE CALIDAD-UCA</w:t>
                  </w:r>
                </w:p>
              </w:txbxContent>
            </v:textbox>
          </v:shape>
        </w:pict>
      </w:r>
    </w:p>
    <w:p w:rsidR="005732BE" w:rsidRDefault="005732BE" w:rsidP="00132306"/>
    <w:p w:rsidR="005732BE" w:rsidRDefault="005732BE" w:rsidP="00132306"/>
    <w:p w:rsidR="005732BE" w:rsidRDefault="005732BE" w:rsidP="00132306"/>
    <w:p w:rsidR="005732BE" w:rsidRDefault="005732BE" w:rsidP="00132306"/>
    <w:p w:rsidR="005732BE" w:rsidRDefault="005732BE" w:rsidP="00132306"/>
    <w:p w:rsidR="005732BE" w:rsidRDefault="005732BE" w:rsidP="00132306"/>
    <w:p w:rsidR="005732BE" w:rsidRDefault="005732BE" w:rsidP="00132306"/>
    <w:p w:rsidR="005732BE" w:rsidRDefault="005732BE" w:rsidP="00132306"/>
    <w:p w:rsidR="005732BE" w:rsidRDefault="005732BE" w:rsidP="00132306"/>
    <w:p w:rsidR="005732BE" w:rsidRDefault="005732BE" w:rsidP="00132306"/>
    <w:p w:rsidR="005732BE" w:rsidRDefault="005732BE" w:rsidP="00132306"/>
    <w:p w:rsidR="005732BE" w:rsidRDefault="005732BE" w:rsidP="00132306"/>
    <w:p w:rsidR="005732BE" w:rsidRDefault="00E74978" w:rsidP="00132306">
      <w:r>
        <w:rPr>
          <w:noProof/>
          <w:lang w:eastAsia="es-ES"/>
        </w:rPr>
        <w:pict>
          <v:shape id="Cuadro de texto 2" o:spid="_x0000_s1035" type="#_x0000_t202" style="position:absolute;margin-left:47.4pt;margin-top:10.65pt;width:412.45pt;height:75.7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" filled="f">
            <v:textbox>
              <w:txbxContent>
                <w:p w:rsidR="008243BC" w:rsidRDefault="008243BC" w:rsidP="00132306">
                  <w:pPr>
                    <w:spacing w:after="0"/>
                    <w:rPr>
                      <w:b/>
                      <w:sz w:val="32"/>
                      <w:szCs w:val="32"/>
                    </w:rPr>
                  </w:pPr>
                  <w:r>
                    <w:rPr>
                      <w:b/>
                      <w:sz w:val="32"/>
                      <w:szCs w:val="32"/>
                    </w:rPr>
                    <w:t xml:space="preserve">HERRAMIENTAS Y FORMATOS: </w:t>
                  </w:r>
                </w:p>
                <w:p w:rsidR="008243BC" w:rsidRDefault="008243BC" w:rsidP="00132306">
                  <w:pPr>
                    <w:spacing w:after="0"/>
                    <w:jc w:val="right"/>
                    <w:rPr>
                      <w:b/>
                      <w:sz w:val="32"/>
                      <w:szCs w:val="32"/>
                    </w:rPr>
                  </w:pPr>
                  <w:r>
                    <w:rPr>
                      <w:b/>
                      <w:sz w:val="32"/>
                      <w:szCs w:val="32"/>
                    </w:rPr>
                    <w:t xml:space="preserve">PROCEDIMIENTO DE ORIENTACIÓN PREUNIVERSITARIA </w:t>
                  </w:r>
                </w:p>
                <w:p w:rsidR="008243BC" w:rsidRPr="008A6A4D" w:rsidRDefault="008243BC" w:rsidP="00132306">
                  <w:pPr>
                    <w:spacing w:after="0"/>
                    <w:jc w:val="right"/>
                    <w:rPr>
                      <w:sz w:val="32"/>
                      <w:szCs w:val="32"/>
                    </w:rPr>
                  </w:pPr>
                  <w:r>
                    <w:rPr>
                      <w:b/>
                      <w:sz w:val="32"/>
                      <w:szCs w:val="32"/>
                    </w:rPr>
                    <w:t>Y PERFIL DE INGRESO</w:t>
                  </w:r>
                </w:p>
              </w:txbxContent>
            </v:textbox>
          </v:shape>
        </w:pict>
      </w:r>
    </w:p>
    <w:p w:rsidR="005732BE" w:rsidRDefault="005732BE" w:rsidP="00132306"/>
    <w:p w:rsidR="005732BE" w:rsidRDefault="005732BE" w:rsidP="00132306"/>
    <w:p w:rsidR="005732BE" w:rsidRDefault="005732BE" w:rsidP="00132306"/>
    <w:p w:rsidR="005732BE" w:rsidRDefault="005732BE" w:rsidP="00132306"/>
    <w:p w:rsidR="005732BE" w:rsidRDefault="005732BE" w:rsidP="00132306"/>
    <w:p w:rsidR="005732BE" w:rsidRDefault="005732BE" w:rsidP="00132306"/>
    <w:p w:rsidR="005732BE" w:rsidRDefault="005732BE" w:rsidP="00132306">
      <w:pPr>
        <w:spacing w:after="0" w:line="240" w:lineRule="auto"/>
      </w:pPr>
    </w:p>
    <w:p w:rsidR="005732BE" w:rsidRDefault="005732BE" w:rsidP="002E3CCF">
      <w:pPr>
        <w:spacing w:after="0"/>
        <w:ind w:left="227"/>
        <w:rPr>
          <w:b/>
          <w:sz w:val="26"/>
          <w:szCs w:val="26"/>
        </w:rPr>
      </w:pPr>
      <w:r>
        <w:br w:type="page"/>
      </w:r>
      <w:bookmarkStart w:id="6" w:name="_Toc228714185"/>
      <w:r w:rsidRPr="004D2CEA">
        <w:rPr>
          <w:b/>
          <w:sz w:val="26"/>
          <w:szCs w:val="26"/>
        </w:rPr>
        <w:lastRenderedPageBreak/>
        <w:t xml:space="preserve">HSGC P02-01: Encuesta satisfacción </w:t>
      </w:r>
      <w:r>
        <w:rPr>
          <w:b/>
          <w:sz w:val="26"/>
          <w:szCs w:val="26"/>
        </w:rPr>
        <w:t xml:space="preserve">dirigida a los </w:t>
      </w:r>
      <w:r w:rsidRPr="004D2CEA">
        <w:rPr>
          <w:b/>
          <w:sz w:val="26"/>
          <w:szCs w:val="26"/>
        </w:rPr>
        <w:t>participante</w:t>
      </w:r>
      <w:r>
        <w:rPr>
          <w:b/>
          <w:sz w:val="26"/>
          <w:szCs w:val="26"/>
        </w:rPr>
        <w:t>s</w:t>
      </w:r>
      <w:r w:rsidRPr="004D2CEA">
        <w:rPr>
          <w:b/>
          <w:sz w:val="26"/>
          <w:szCs w:val="26"/>
        </w:rPr>
        <w:t xml:space="preserve"> en el Plan institucional de orientación preuniversitaria.</w:t>
      </w:r>
      <w:r>
        <w:rPr>
          <w:b/>
          <w:sz w:val="26"/>
          <w:szCs w:val="26"/>
        </w:rPr>
        <w:t xml:space="preserve"> (Grados)</w:t>
      </w:r>
    </w:p>
    <w:p w:rsidR="005732BE" w:rsidRPr="002E3CCF" w:rsidRDefault="005732BE" w:rsidP="004D2CEA">
      <w:pPr>
        <w:spacing w:after="0"/>
        <w:rPr>
          <w:b/>
          <w:i/>
        </w:rPr>
      </w:pPr>
    </w:p>
    <w:p w:rsidR="005732BE" w:rsidRPr="002E3CCF" w:rsidRDefault="005732BE" w:rsidP="002E3CCF">
      <w:pPr>
        <w:ind w:left="227"/>
        <w:rPr>
          <w:i/>
          <w:color w:val="FF0000"/>
        </w:rPr>
      </w:pPr>
      <w:r w:rsidRPr="002E3CCF">
        <w:rPr>
          <w:i/>
          <w:color w:val="FF0000"/>
        </w:rPr>
        <w:t xml:space="preserve">Esta herramienta deberá de realizarse en coordinación con </w:t>
      </w:r>
      <w:smartTag w:uri="urn:schemas-microsoft-com:office:smarttags" w:element="PersonName">
        <w:smartTagPr>
          <w:attr w:name="ProductID" w:val="la UCA"/>
        </w:smartTagPr>
        <w:r w:rsidRPr="002E3CCF">
          <w:rPr>
            <w:i/>
            <w:color w:val="FF0000"/>
          </w:rPr>
          <w:t>la D</w:t>
        </w:r>
        <w:r>
          <w:rPr>
            <w:i/>
            <w:color w:val="FF0000"/>
          </w:rPr>
          <w:t>irección General</w:t>
        </w:r>
      </w:smartTag>
      <w:r>
        <w:rPr>
          <w:i/>
          <w:color w:val="FF0000"/>
        </w:rPr>
        <w:t xml:space="preserve"> de Acceso y </w:t>
      </w:r>
      <w:r w:rsidRPr="002E3CCF">
        <w:rPr>
          <w:i/>
          <w:color w:val="FF0000"/>
        </w:rPr>
        <w:t>Orientación.</w:t>
      </w:r>
    </w:p>
    <w:p w:rsidR="005732BE" w:rsidRDefault="005732BE" w:rsidP="002E3CCF">
      <w:pPr>
        <w:ind w:left="227"/>
      </w:pPr>
    </w:p>
    <w:p w:rsidR="005732BE" w:rsidRDefault="005732BE" w:rsidP="00132306"/>
    <w:p w:rsidR="005732BE" w:rsidRDefault="005732BE" w:rsidP="00132306"/>
    <w:p w:rsidR="005732BE" w:rsidRDefault="005732BE" w:rsidP="00132306"/>
    <w:p w:rsidR="005732BE" w:rsidRDefault="005732BE" w:rsidP="00132306"/>
    <w:p w:rsidR="005732BE" w:rsidRDefault="005732BE" w:rsidP="00132306"/>
    <w:p w:rsidR="005732BE" w:rsidRDefault="005732BE" w:rsidP="00132306"/>
    <w:p w:rsidR="005732BE" w:rsidRDefault="005732BE" w:rsidP="00132306"/>
    <w:p w:rsidR="005732BE" w:rsidRDefault="005732BE" w:rsidP="00132306"/>
    <w:p w:rsidR="005732BE" w:rsidRDefault="005732BE" w:rsidP="00132306"/>
    <w:p w:rsidR="005732BE" w:rsidRDefault="005732BE" w:rsidP="00132306"/>
    <w:p w:rsidR="005732BE" w:rsidRDefault="005732BE" w:rsidP="00132306"/>
    <w:p w:rsidR="005732BE" w:rsidRDefault="005732BE" w:rsidP="00132306"/>
    <w:p w:rsidR="005732BE" w:rsidRDefault="005732BE" w:rsidP="00132306"/>
    <w:p w:rsidR="005732BE" w:rsidRDefault="005732BE" w:rsidP="00132306"/>
    <w:p w:rsidR="005732BE" w:rsidRDefault="005732BE" w:rsidP="00132306"/>
    <w:p w:rsidR="005732BE" w:rsidRDefault="005732BE" w:rsidP="00132306"/>
    <w:p w:rsidR="005732BE" w:rsidRDefault="005732BE" w:rsidP="00132306"/>
    <w:p w:rsidR="005732BE" w:rsidRDefault="005732BE" w:rsidP="00132306"/>
    <w:p w:rsidR="005732BE" w:rsidRDefault="005732BE" w:rsidP="00132306"/>
    <w:p w:rsidR="005732BE" w:rsidRDefault="005732BE" w:rsidP="00132306"/>
    <w:p w:rsidR="005732BE" w:rsidRDefault="005732BE" w:rsidP="00132306"/>
    <w:p w:rsidR="005732BE" w:rsidRDefault="005732BE" w:rsidP="002E3CCF">
      <w:pPr>
        <w:spacing w:after="0"/>
        <w:ind w:left="227"/>
        <w:rPr>
          <w:b/>
          <w:sz w:val="28"/>
          <w:szCs w:val="28"/>
        </w:rPr>
      </w:pPr>
      <w:r w:rsidRPr="00A62C4E">
        <w:rPr>
          <w:b/>
          <w:sz w:val="28"/>
          <w:szCs w:val="28"/>
        </w:rPr>
        <w:lastRenderedPageBreak/>
        <w:t xml:space="preserve">FSGC P02-01: Informe de </w:t>
      </w:r>
      <w:r>
        <w:rPr>
          <w:b/>
          <w:sz w:val="28"/>
          <w:szCs w:val="28"/>
        </w:rPr>
        <w:t>ejecución</w:t>
      </w:r>
      <w:r w:rsidRPr="00A62C4E">
        <w:rPr>
          <w:b/>
          <w:sz w:val="28"/>
          <w:szCs w:val="28"/>
        </w:rPr>
        <w:t xml:space="preserve"> del plan institucional de orientación preuniversitaria </w:t>
      </w:r>
      <w:r w:rsidRPr="00987B8A">
        <w:rPr>
          <w:b/>
          <w:sz w:val="28"/>
          <w:szCs w:val="28"/>
        </w:rPr>
        <w:t>(Grado</w:t>
      </w:r>
      <w:r>
        <w:rPr>
          <w:b/>
          <w:sz w:val="28"/>
          <w:szCs w:val="28"/>
        </w:rPr>
        <w:t>s</w:t>
      </w:r>
      <w:r w:rsidRPr="00987B8A">
        <w:rPr>
          <w:b/>
          <w:sz w:val="28"/>
          <w:szCs w:val="28"/>
        </w:rPr>
        <w:t>)</w:t>
      </w:r>
      <w:r w:rsidR="00F4524F">
        <w:rPr>
          <w:b/>
          <w:sz w:val="28"/>
          <w:szCs w:val="28"/>
        </w:rPr>
        <w:t>.</w:t>
      </w:r>
    </w:p>
    <w:p w:rsidR="005732BE" w:rsidRDefault="005732BE" w:rsidP="00F932CA">
      <w:pPr>
        <w:spacing w:after="0"/>
        <w:rPr>
          <w:b/>
          <w:sz w:val="28"/>
          <w:szCs w:val="28"/>
        </w:rPr>
      </w:pPr>
    </w:p>
    <w:tbl>
      <w:tblPr>
        <w:tblW w:w="8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41"/>
        <w:gridCol w:w="1559"/>
        <w:gridCol w:w="4518"/>
      </w:tblGrid>
      <w:tr w:rsidR="005732BE" w:rsidRPr="00F677CC" w:rsidTr="00657B5D">
        <w:trPr>
          <w:jc w:val="center"/>
        </w:trPr>
        <w:tc>
          <w:tcPr>
            <w:tcW w:w="1941" w:type="dxa"/>
            <w:shd w:val="clear" w:color="auto" w:fill="00607C"/>
            <w:vAlign w:val="center"/>
          </w:tcPr>
          <w:p w:rsidR="005732BE" w:rsidRPr="00F677CC" w:rsidRDefault="005732BE" w:rsidP="00657B5D">
            <w:pPr>
              <w:snapToGrid w:val="0"/>
              <w:spacing w:after="0"/>
              <w:rPr>
                <w:b/>
                <w:color w:val="FFFFFF"/>
                <w:sz w:val="20"/>
                <w:szCs w:val="20"/>
              </w:rPr>
            </w:pPr>
            <w:r w:rsidRPr="00F677CC">
              <w:rPr>
                <w:b/>
                <w:color w:val="FFFFFF"/>
                <w:sz w:val="20"/>
                <w:szCs w:val="20"/>
              </w:rPr>
              <w:t>CURSO ACADÉMICO:</w:t>
            </w:r>
          </w:p>
        </w:tc>
        <w:tc>
          <w:tcPr>
            <w:tcW w:w="6077" w:type="dxa"/>
            <w:gridSpan w:val="2"/>
          </w:tcPr>
          <w:p w:rsidR="005732BE" w:rsidRPr="00F677CC" w:rsidRDefault="005732BE" w:rsidP="00657B5D">
            <w:pPr>
              <w:spacing w:after="0"/>
              <w:rPr>
                <w:rFonts w:cs="Calibri"/>
              </w:rPr>
            </w:pPr>
          </w:p>
        </w:tc>
      </w:tr>
      <w:tr w:rsidR="005732BE" w:rsidRPr="00F677CC" w:rsidTr="00657B5D">
        <w:trPr>
          <w:jc w:val="center"/>
        </w:trPr>
        <w:tc>
          <w:tcPr>
            <w:tcW w:w="1941" w:type="dxa"/>
            <w:shd w:val="clear" w:color="auto" w:fill="00607C"/>
            <w:vAlign w:val="center"/>
          </w:tcPr>
          <w:p w:rsidR="005732BE" w:rsidRPr="00F677CC" w:rsidRDefault="005732BE" w:rsidP="00657B5D">
            <w:pPr>
              <w:snapToGrid w:val="0"/>
              <w:spacing w:after="0"/>
              <w:rPr>
                <w:b/>
                <w:color w:val="FFFFFF"/>
                <w:sz w:val="20"/>
                <w:szCs w:val="20"/>
              </w:rPr>
            </w:pPr>
            <w:r w:rsidRPr="00F677CC">
              <w:rPr>
                <w:b/>
                <w:color w:val="FFFFFF"/>
                <w:sz w:val="20"/>
                <w:szCs w:val="20"/>
              </w:rPr>
              <w:t>TÍTULO:</w:t>
            </w:r>
          </w:p>
        </w:tc>
        <w:tc>
          <w:tcPr>
            <w:tcW w:w="6077" w:type="dxa"/>
            <w:gridSpan w:val="2"/>
          </w:tcPr>
          <w:p w:rsidR="005732BE" w:rsidRPr="00F677CC" w:rsidRDefault="005732BE" w:rsidP="00657B5D">
            <w:pPr>
              <w:spacing w:after="0"/>
              <w:rPr>
                <w:rFonts w:cs="Calibri"/>
              </w:rPr>
            </w:pPr>
          </w:p>
        </w:tc>
      </w:tr>
      <w:tr w:rsidR="005732BE" w:rsidRPr="00F677CC" w:rsidTr="00657B5D">
        <w:trPr>
          <w:jc w:val="center"/>
        </w:trPr>
        <w:tc>
          <w:tcPr>
            <w:tcW w:w="1941" w:type="dxa"/>
            <w:shd w:val="clear" w:color="auto" w:fill="00607C"/>
            <w:vAlign w:val="center"/>
          </w:tcPr>
          <w:p w:rsidR="005732BE" w:rsidRPr="00F677CC" w:rsidRDefault="005732BE" w:rsidP="00657B5D">
            <w:pPr>
              <w:snapToGrid w:val="0"/>
              <w:spacing w:after="0"/>
              <w:rPr>
                <w:b/>
                <w:color w:val="FFFFFF"/>
                <w:sz w:val="20"/>
                <w:szCs w:val="20"/>
              </w:rPr>
            </w:pPr>
            <w:r w:rsidRPr="00F677CC">
              <w:rPr>
                <w:b/>
                <w:color w:val="FFFFFF"/>
                <w:sz w:val="20"/>
                <w:szCs w:val="20"/>
              </w:rPr>
              <w:t>CENTRO:</w:t>
            </w:r>
          </w:p>
        </w:tc>
        <w:tc>
          <w:tcPr>
            <w:tcW w:w="6077" w:type="dxa"/>
            <w:gridSpan w:val="2"/>
          </w:tcPr>
          <w:p w:rsidR="005732BE" w:rsidRPr="00F677CC" w:rsidRDefault="005732BE" w:rsidP="00657B5D">
            <w:pPr>
              <w:spacing w:after="0"/>
              <w:rPr>
                <w:rFonts w:cs="Calibri"/>
              </w:rPr>
            </w:pPr>
          </w:p>
        </w:tc>
      </w:tr>
      <w:tr w:rsidR="005732BE" w:rsidRPr="00F677CC" w:rsidTr="00657B5D">
        <w:trPr>
          <w:jc w:val="center"/>
        </w:trPr>
        <w:tc>
          <w:tcPr>
            <w:tcW w:w="3500" w:type="dxa"/>
            <w:gridSpan w:val="2"/>
            <w:shd w:val="clear" w:color="auto" w:fill="00607C"/>
            <w:vAlign w:val="center"/>
          </w:tcPr>
          <w:p w:rsidR="005732BE" w:rsidRPr="00F677CC" w:rsidRDefault="005732BE" w:rsidP="00657B5D">
            <w:pPr>
              <w:snapToGrid w:val="0"/>
              <w:spacing w:after="0"/>
              <w:rPr>
                <w:b/>
                <w:color w:val="FFFFFF"/>
                <w:sz w:val="20"/>
                <w:szCs w:val="20"/>
              </w:rPr>
            </w:pPr>
            <w:r w:rsidRPr="00F677CC">
              <w:rPr>
                <w:b/>
                <w:color w:val="FFFFFF"/>
                <w:sz w:val="20"/>
                <w:szCs w:val="20"/>
              </w:rPr>
              <w:t>RESPONSABLE DE CUMPLIMENTACIÓN:</w:t>
            </w:r>
          </w:p>
        </w:tc>
        <w:tc>
          <w:tcPr>
            <w:tcW w:w="4518" w:type="dxa"/>
          </w:tcPr>
          <w:p w:rsidR="005732BE" w:rsidRPr="00F677CC" w:rsidRDefault="005732BE" w:rsidP="00657B5D">
            <w:pPr>
              <w:spacing w:after="0"/>
              <w:rPr>
                <w:rFonts w:cs="Calibri"/>
                <w:lang w:eastAsia="es-ES"/>
              </w:rPr>
            </w:pPr>
            <w:r w:rsidRPr="00F677CC">
              <w:rPr>
                <w:rFonts w:cs="Calibri"/>
                <w:lang w:eastAsia="es-ES"/>
              </w:rPr>
              <w:t>Dirección General de Acceso y Orientación</w:t>
            </w:r>
          </w:p>
        </w:tc>
      </w:tr>
      <w:tr w:rsidR="005732BE" w:rsidRPr="00F677CC" w:rsidTr="00657B5D">
        <w:trPr>
          <w:jc w:val="center"/>
        </w:trPr>
        <w:tc>
          <w:tcPr>
            <w:tcW w:w="3500" w:type="dxa"/>
            <w:gridSpan w:val="2"/>
            <w:shd w:val="clear" w:color="auto" w:fill="00607C"/>
            <w:vAlign w:val="center"/>
          </w:tcPr>
          <w:p w:rsidR="005732BE" w:rsidRPr="00F677CC" w:rsidRDefault="005732BE" w:rsidP="00657B5D">
            <w:pPr>
              <w:snapToGrid w:val="0"/>
              <w:spacing w:after="0"/>
              <w:rPr>
                <w:b/>
                <w:color w:val="FFFFFF"/>
                <w:sz w:val="20"/>
                <w:szCs w:val="20"/>
              </w:rPr>
            </w:pPr>
            <w:r w:rsidRPr="00F677CC">
              <w:rPr>
                <w:b/>
                <w:color w:val="FFFFFF"/>
                <w:sz w:val="20"/>
                <w:szCs w:val="20"/>
              </w:rPr>
              <w:t>RECEPTOR DEL INFORME:</w:t>
            </w:r>
          </w:p>
        </w:tc>
        <w:tc>
          <w:tcPr>
            <w:tcW w:w="4518" w:type="dxa"/>
          </w:tcPr>
          <w:p w:rsidR="005732BE" w:rsidRPr="00F677CC" w:rsidRDefault="005732BE" w:rsidP="00F932CA">
            <w:pPr>
              <w:spacing w:after="0"/>
              <w:rPr>
                <w:rFonts w:cs="Calibri"/>
                <w:lang w:eastAsia="es-ES"/>
              </w:rPr>
            </w:pPr>
            <w:r w:rsidRPr="00F677CC">
              <w:rPr>
                <w:rFonts w:cs="Calibri"/>
                <w:lang w:eastAsia="es-ES"/>
              </w:rPr>
              <w:t>Comisión de Garantía de Calidad del Centro</w:t>
            </w:r>
          </w:p>
        </w:tc>
      </w:tr>
    </w:tbl>
    <w:p w:rsidR="005732BE" w:rsidRDefault="005732BE" w:rsidP="00132306">
      <w:pPr>
        <w:pStyle w:val="Predeterminado"/>
        <w:spacing w:before="120" w:after="120"/>
        <w:jc w:val="both"/>
        <w:rPr>
          <w:rFonts w:cs="Calibri"/>
        </w:rPr>
      </w:pPr>
    </w:p>
    <w:p w:rsidR="005732BE" w:rsidRPr="00A62C4E" w:rsidRDefault="005732BE" w:rsidP="00132306">
      <w:pPr>
        <w:pStyle w:val="Predeterminado"/>
        <w:spacing w:before="120" w:after="120"/>
        <w:jc w:val="center"/>
        <w:rPr>
          <w:rFonts w:cs="Calibri"/>
          <w:b/>
          <w:bCs/>
          <w:sz w:val="24"/>
          <w:szCs w:val="24"/>
          <w:lang w:eastAsia="es-ES"/>
        </w:rPr>
      </w:pPr>
      <w:r w:rsidRPr="00A62C4E">
        <w:rPr>
          <w:rFonts w:cs="Calibri"/>
          <w:b/>
          <w:bCs/>
          <w:sz w:val="24"/>
          <w:szCs w:val="24"/>
          <w:lang w:eastAsia="es-ES"/>
        </w:rPr>
        <w:t>Actividades de Orientación Universitaria y difusión de la oferta docente.</w:t>
      </w:r>
    </w:p>
    <w:p w:rsidR="005732BE" w:rsidRDefault="005732BE" w:rsidP="00A62C4E">
      <w:pPr>
        <w:pStyle w:val="Predeterminado"/>
        <w:spacing w:after="0"/>
        <w:jc w:val="both"/>
        <w:rPr>
          <w:rFonts w:ascii="Arial" w:hAnsi="Arial" w:cs="Arial"/>
          <w:b/>
          <w:bCs/>
          <w:sz w:val="20"/>
          <w:szCs w:val="20"/>
          <w:lang w:eastAsia="es-ES"/>
        </w:rPr>
      </w:pPr>
      <w:r>
        <w:rPr>
          <w:rFonts w:ascii="Arial" w:hAnsi="Arial" w:cs="Arial"/>
          <w:b/>
          <w:bCs/>
          <w:sz w:val="20"/>
          <w:szCs w:val="20"/>
          <w:lang w:eastAsia="es-ES"/>
        </w:rPr>
        <w:t>Jornadas de Orientación Universitaria.</w:t>
      </w:r>
    </w:p>
    <w:p w:rsidR="005732BE" w:rsidRDefault="005732BE" w:rsidP="00A62C4E">
      <w:pPr>
        <w:pStyle w:val="Predeterminado"/>
        <w:spacing w:after="0"/>
        <w:jc w:val="both"/>
        <w:rPr>
          <w:rFonts w:ascii="Arial" w:hAnsi="Arial" w:cs="Arial"/>
          <w:b/>
          <w:bCs/>
          <w:sz w:val="20"/>
          <w:szCs w:val="20"/>
          <w:lang w:eastAsia="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86"/>
        <w:gridCol w:w="2040"/>
        <w:gridCol w:w="1403"/>
        <w:gridCol w:w="1403"/>
        <w:gridCol w:w="1403"/>
      </w:tblGrid>
      <w:tr w:rsidR="005732BE" w:rsidRPr="00F677CC" w:rsidTr="002E3CCF">
        <w:trPr>
          <w:jc w:val="center"/>
        </w:trPr>
        <w:tc>
          <w:tcPr>
            <w:tcW w:w="0" w:type="auto"/>
            <w:gridSpan w:val="2"/>
            <w:vMerge w:val="restart"/>
            <w:shd w:val="clear" w:color="auto" w:fill="00607C"/>
            <w:vAlign w:val="center"/>
          </w:tcPr>
          <w:p w:rsidR="005732BE" w:rsidRPr="00F677CC" w:rsidRDefault="005732BE" w:rsidP="00A62C4E">
            <w:pPr>
              <w:jc w:val="center"/>
              <w:rPr>
                <w:b/>
                <w:color w:val="FFFFFF"/>
                <w:sz w:val="20"/>
                <w:szCs w:val="20"/>
                <w:lang w:eastAsia="es-ES"/>
              </w:rPr>
            </w:pPr>
            <w:r w:rsidRPr="00F677CC">
              <w:rPr>
                <w:b/>
                <w:color w:val="FFFFFF"/>
                <w:sz w:val="20"/>
                <w:szCs w:val="20"/>
                <w:lang w:eastAsia="es-ES"/>
              </w:rPr>
              <w:t>INDICADORES</w:t>
            </w:r>
          </w:p>
        </w:tc>
        <w:tc>
          <w:tcPr>
            <w:tcW w:w="0" w:type="auto"/>
            <w:gridSpan w:val="3"/>
            <w:shd w:val="clear" w:color="auto" w:fill="00607C"/>
            <w:vAlign w:val="center"/>
          </w:tcPr>
          <w:p w:rsidR="005732BE" w:rsidRPr="00F677CC" w:rsidRDefault="005732BE" w:rsidP="00657B5D">
            <w:pPr>
              <w:jc w:val="center"/>
              <w:rPr>
                <w:b/>
                <w:color w:val="FFFFFF"/>
                <w:sz w:val="20"/>
                <w:szCs w:val="20"/>
                <w:lang w:eastAsia="es-ES"/>
              </w:rPr>
            </w:pPr>
            <w:r w:rsidRPr="00F677CC">
              <w:rPr>
                <w:b/>
                <w:color w:val="FFFFFF"/>
                <w:sz w:val="20"/>
                <w:szCs w:val="20"/>
                <w:lang w:eastAsia="es-ES"/>
              </w:rPr>
              <w:t>JORNADAS DE ORIENTACIÓN UNIVERSITARIA</w:t>
            </w:r>
          </w:p>
        </w:tc>
      </w:tr>
      <w:tr w:rsidR="005732BE" w:rsidRPr="00F677CC" w:rsidTr="002E3CCF">
        <w:trPr>
          <w:trHeight w:val="227"/>
          <w:jc w:val="center"/>
        </w:trPr>
        <w:tc>
          <w:tcPr>
            <w:tcW w:w="0" w:type="auto"/>
            <w:gridSpan w:val="2"/>
            <w:vMerge/>
            <w:shd w:val="clear" w:color="auto" w:fill="00607C"/>
            <w:vAlign w:val="center"/>
          </w:tcPr>
          <w:p w:rsidR="005732BE" w:rsidRPr="00F677CC" w:rsidRDefault="005732BE" w:rsidP="00657B5D">
            <w:pPr>
              <w:jc w:val="center"/>
              <w:rPr>
                <w:b/>
                <w:color w:val="FFFFFF"/>
                <w:sz w:val="20"/>
                <w:szCs w:val="20"/>
                <w:lang w:eastAsia="es-ES"/>
              </w:rPr>
            </w:pPr>
          </w:p>
        </w:tc>
        <w:tc>
          <w:tcPr>
            <w:tcW w:w="0" w:type="auto"/>
            <w:shd w:val="clear" w:color="auto" w:fill="00607C"/>
            <w:vAlign w:val="center"/>
          </w:tcPr>
          <w:p w:rsidR="005732BE" w:rsidRPr="00F677CC" w:rsidRDefault="005732BE" w:rsidP="00A62C4E">
            <w:pPr>
              <w:jc w:val="center"/>
              <w:rPr>
                <w:b/>
                <w:color w:val="FFFFFF"/>
                <w:sz w:val="20"/>
                <w:szCs w:val="20"/>
                <w:lang w:eastAsia="es-ES"/>
              </w:rPr>
            </w:pPr>
            <w:r w:rsidRPr="00F677CC">
              <w:rPr>
                <w:b/>
                <w:color w:val="FFFFFF"/>
                <w:sz w:val="20"/>
                <w:szCs w:val="20"/>
                <w:lang w:eastAsia="es-ES"/>
              </w:rPr>
              <w:t>Curso 2009-10</w:t>
            </w:r>
          </w:p>
        </w:tc>
        <w:tc>
          <w:tcPr>
            <w:tcW w:w="0" w:type="auto"/>
            <w:shd w:val="clear" w:color="auto" w:fill="00607C"/>
            <w:vAlign w:val="center"/>
          </w:tcPr>
          <w:p w:rsidR="005732BE" w:rsidRPr="00F677CC" w:rsidRDefault="005732BE" w:rsidP="00A62C4E">
            <w:pPr>
              <w:jc w:val="center"/>
              <w:rPr>
                <w:b/>
                <w:color w:val="FFFFFF"/>
                <w:sz w:val="20"/>
                <w:szCs w:val="20"/>
                <w:lang w:eastAsia="es-ES"/>
              </w:rPr>
            </w:pPr>
            <w:r w:rsidRPr="00F677CC">
              <w:rPr>
                <w:b/>
                <w:color w:val="FFFFFF"/>
                <w:sz w:val="20"/>
                <w:szCs w:val="20"/>
                <w:lang w:eastAsia="es-ES"/>
              </w:rPr>
              <w:t>Curso 2010-11</w:t>
            </w:r>
          </w:p>
        </w:tc>
        <w:tc>
          <w:tcPr>
            <w:tcW w:w="0" w:type="auto"/>
            <w:shd w:val="clear" w:color="auto" w:fill="00607C"/>
            <w:vAlign w:val="center"/>
          </w:tcPr>
          <w:p w:rsidR="005732BE" w:rsidRPr="00F677CC" w:rsidRDefault="005732BE" w:rsidP="00A62C4E">
            <w:pPr>
              <w:jc w:val="center"/>
              <w:rPr>
                <w:b/>
                <w:color w:val="FFFFFF"/>
                <w:sz w:val="20"/>
                <w:szCs w:val="20"/>
                <w:lang w:eastAsia="es-ES"/>
              </w:rPr>
            </w:pPr>
            <w:r w:rsidRPr="00F677CC">
              <w:rPr>
                <w:b/>
                <w:color w:val="FFFFFF"/>
                <w:sz w:val="20"/>
                <w:szCs w:val="20"/>
                <w:lang w:eastAsia="es-ES"/>
              </w:rPr>
              <w:t>Curso 2011-12</w:t>
            </w:r>
          </w:p>
        </w:tc>
      </w:tr>
      <w:tr w:rsidR="005732BE" w:rsidRPr="00F677CC" w:rsidTr="002E3CCF">
        <w:trPr>
          <w:jc w:val="center"/>
        </w:trPr>
        <w:tc>
          <w:tcPr>
            <w:tcW w:w="0" w:type="auto"/>
            <w:gridSpan w:val="2"/>
            <w:vAlign w:val="center"/>
          </w:tcPr>
          <w:p w:rsidR="005732BE" w:rsidRPr="00F677CC" w:rsidRDefault="005732BE" w:rsidP="00657B5D">
            <w:pPr>
              <w:autoSpaceDE w:val="0"/>
              <w:autoSpaceDN w:val="0"/>
              <w:adjustRightInd w:val="0"/>
              <w:spacing w:after="0" w:line="240" w:lineRule="auto"/>
              <w:rPr>
                <w:rFonts w:cs="Calibri"/>
                <w:sz w:val="20"/>
                <w:szCs w:val="20"/>
                <w:lang w:eastAsia="es-ES"/>
              </w:rPr>
            </w:pPr>
            <w:r w:rsidRPr="00F677CC">
              <w:rPr>
                <w:rFonts w:cs="Calibri"/>
                <w:sz w:val="20"/>
                <w:szCs w:val="20"/>
                <w:lang w:eastAsia="es-ES"/>
              </w:rPr>
              <w:t>Porcentaje de jornadas realizadas sobre las planificadas</w:t>
            </w:r>
          </w:p>
        </w:tc>
        <w:tc>
          <w:tcPr>
            <w:tcW w:w="0" w:type="auto"/>
          </w:tcPr>
          <w:p w:rsidR="005732BE" w:rsidRPr="00F677CC" w:rsidRDefault="005732BE" w:rsidP="00657B5D">
            <w:pPr>
              <w:rPr>
                <w:lang w:eastAsia="es-ES"/>
              </w:rPr>
            </w:pPr>
          </w:p>
        </w:tc>
        <w:tc>
          <w:tcPr>
            <w:tcW w:w="0" w:type="auto"/>
          </w:tcPr>
          <w:p w:rsidR="005732BE" w:rsidRPr="00F677CC" w:rsidRDefault="005732BE" w:rsidP="00657B5D">
            <w:pPr>
              <w:rPr>
                <w:lang w:eastAsia="es-ES"/>
              </w:rPr>
            </w:pPr>
          </w:p>
        </w:tc>
        <w:tc>
          <w:tcPr>
            <w:tcW w:w="0" w:type="auto"/>
          </w:tcPr>
          <w:p w:rsidR="005732BE" w:rsidRPr="00F677CC" w:rsidRDefault="005732BE" w:rsidP="00657B5D">
            <w:pPr>
              <w:rPr>
                <w:lang w:eastAsia="es-ES"/>
              </w:rPr>
            </w:pPr>
          </w:p>
        </w:tc>
      </w:tr>
      <w:tr w:rsidR="005732BE" w:rsidRPr="00F677CC" w:rsidTr="002E3CCF">
        <w:trPr>
          <w:trHeight w:val="170"/>
          <w:jc w:val="center"/>
        </w:trPr>
        <w:tc>
          <w:tcPr>
            <w:tcW w:w="0" w:type="auto"/>
            <w:vAlign w:val="center"/>
          </w:tcPr>
          <w:p w:rsidR="005732BE" w:rsidRPr="00F677CC" w:rsidRDefault="005732BE" w:rsidP="00657B5D">
            <w:pPr>
              <w:autoSpaceDE w:val="0"/>
              <w:autoSpaceDN w:val="0"/>
              <w:adjustRightInd w:val="0"/>
              <w:spacing w:after="0" w:line="240" w:lineRule="auto"/>
              <w:rPr>
                <w:rFonts w:cs="Calibri"/>
                <w:sz w:val="20"/>
                <w:szCs w:val="20"/>
                <w:lang w:eastAsia="es-ES"/>
              </w:rPr>
            </w:pPr>
            <w:r w:rsidRPr="00F677CC">
              <w:rPr>
                <w:rFonts w:cs="Calibri"/>
                <w:sz w:val="20"/>
                <w:szCs w:val="20"/>
                <w:lang w:eastAsia="es-ES"/>
              </w:rPr>
              <w:t>Número de asistentes</w:t>
            </w:r>
          </w:p>
        </w:tc>
        <w:tc>
          <w:tcPr>
            <w:tcW w:w="0" w:type="auto"/>
            <w:vAlign w:val="center"/>
          </w:tcPr>
          <w:p w:rsidR="005732BE" w:rsidRPr="00F677CC" w:rsidRDefault="005732BE" w:rsidP="00657B5D">
            <w:pPr>
              <w:autoSpaceDE w:val="0"/>
              <w:autoSpaceDN w:val="0"/>
              <w:adjustRightInd w:val="0"/>
              <w:spacing w:after="0" w:line="240" w:lineRule="auto"/>
              <w:rPr>
                <w:rFonts w:cs="Calibri"/>
                <w:sz w:val="20"/>
                <w:szCs w:val="20"/>
                <w:lang w:eastAsia="es-ES"/>
              </w:rPr>
            </w:pPr>
            <w:r w:rsidRPr="00F677CC">
              <w:rPr>
                <w:rFonts w:cs="Calibri"/>
                <w:sz w:val="20"/>
                <w:szCs w:val="20"/>
                <w:lang w:eastAsia="es-ES"/>
              </w:rPr>
              <w:t>Bachiller</w:t>
            </w:r>
            <w:r w:rsidR="008243BC">
              <w:rPr>
                <w:rFonts w:cs="Calibri"/>
                <w:sz w:val="20"/>
                <w:szCs w:val="20"/>
                <w:lang w:eastAsia="es-ES"/>
              </w:rPr>
              <w:t xml:space="preserve"> y CFGS</w:t>
            </w:r>
          </w:p>
        </w:tc>
        <w:tc>
          <w:tcPr>
            <w:tcW w:w="0" w:type="auto"/>
          </w:tcPr>
          <w:p w:rsidR="005732BE" w:rsidRPr="00F677CC" w:rsidRDefault="005732BE" w:rsidP="00657B5D">
            <w:pPr>
              <w:rPr>
                <w:lang w:eastAsia="es-ES"/>
              </w:rPr>
            </w:pPr>
          </w:p>
        </w:tc>
        <w:tc>
          <w:tcPr>
            <w:tcW w:w="0" w:type="auto"/>
          </w:tcPr>
          <w:p w:rsidR="005732BE" w:rsidRPr="00F677CC" w:rsidRDefault="005732BE" w:rsidP="00657B5D">
            <w:pPr>
              <w:rPr>
                <w:lang w:eastAsia="es-ES"/>
              </w:rPr>
            </w:pPr>
          </w:p>
        </w:tc>
        <w:tc>
          <w:tcPr>
            <w:tcW w:w="0" w:type="auto"/>
          </w:tcPr>
          <w:p w:rsidR="005732BE" w:rsidRPr="00F677CC" w:rsidRDefault="005732BE" w:rsidP="00657B5D">
            <w:pPr>
              <w:rPr>
                <w:lang w:eastAsia="es-ES"/>
              </w:rPr>
            </w:pPr>
          </w:p>
        </w:tc>
      </w:tr>
      <w:tr w:rsidR="005732BE" w:rsidRPr="00F677CC" w:rsidTr="002E3CCF">
        <w:trPr>
          <w:jc w:val="center"/>
        </w:trPr>
        <w:tc>
          <w:tcPr>
            <w:tcW w:w="0" w:type="auto"/>
            <w:gridSpan w:val="2"/>
            <w:vAlign w:val="center"/>
          </w:tcPr>
          <w:p w:rsidR="005732BE" w:rsidRPr="00F677CC" w:rsidRDefault="005732BE" w:rsidP="00657B5D">
            <w:pPr>
              <w:autoSpaceDE w:val="0"/>
              <w:autoSpaceDN w:val="0"/>
              <w:adjustRightInd w:val="0"/>
              <w:spacing w:after="0" w:line="240" w:lineRule="auto"/>
              <w:rPr>
                <w:rFonts w:cs="Calibri"/>
                <w:sz w:val="20"/>
                <w:szCs w:val="20"/>
                <w:lang w:eastAsia="es-ES"/>
              </w:rPr>
            </w:pPr>
            <w:r w:rsidRPr="00F677CC">
              <w:rPr>
                <w:rFonts w:cs="Calibri"/>
                <w:sz w:val="20"/>
                <w:szCs w:val="20"/>
                <w:lang w:eastAsia="es-ES"/>
              </w:rPr>
              <w:t>Institutos y Colegios</w:t>
            </w:r>
          </w:p>
        </w:tc>
        <w:tc>
          <w:tcPr>
            <w:tcW w:w="0" w:type="auto"/>
          </w:tcPr>
          <w:p w:rsidR="005732BE" w:rsidRPr="00F677CC" w:rsidRDefault="005732BE" w:rsidP="00657B5D">
            <w:pPr>
              <w:rPr>
                <w:lang w:eastAsia="es-ES"/>
              </w:rPr>
            </w:pPr>
          </w:p>
        </w:tc>
        <w:tc>
          <w:tcPr>
            <w:tcW w:w="0" w:type="auto"/>
          </w:tcPr>
          <w:p w:rsidR="005732BE" w:rsidRPr="00F677CC" w:rsidRDefault="005732BE" w:rsidP="00657B5D">
            <w:pPr>
              <w:rPr>
                <w:lang w:eastAsia="es-ES"/>
              </w:rPr>
            </w:pPr>
          </w:p>
        </w:tc>
        <w:tc>
          <w:tcPr>
            <w:tcW w:w="0" w:type="auto"/>
          </w:tcPr>
          <w:p w:rsidR="005732BE" w:rsidRPr="00F677CC" w:rsidRDefault="005732BE" w:rsidP="00657B5D">
            <w:pPr>
              <w:rPr>
                <w:lang w:eastAsia="es-ES"/>
              </w:rPr>
            </w:pPr>
          </w:p>
        </w:tc>
      </w:tr>
      <w:tr w:rsidR="005732BE" w:rsidRPr="00F677CC" w:rsidTr="002E3CCF">
        <w:trPr>
          <w:jc w:val="center"/>
        </w:trPr>
        <w:tc>
          <w:tcPr>
            <w:tcW w:w="0" w:type="auto"/>
            <w:gridSpan w:val="2"/>
            <w:vAlign w:val="center"/>
          </w:tcPr>
          <w:p w:rsidR="005732BE" w:rsidRPr="00F677CC" w:rsidRDefault="005732BE" w:rsidP="00657B5D">
            <w:pPr>
              <w:autoSpaceDE w:val="0"/>
              <w:autoSpaceDN w:val="0"/>
              <w:adjustRightInd w:val="0"/>
              <w:spacing w:after="0" w:line="240" w:lineRule="auto"/>
              <w:rPr>
                <w:rFonts w:cs="Calibri"/>
                <w:sz w:val="20"/>
                <w:szCs w:val="20"/>
                <w:lang w:eastAsia="es-ES"/>
              </w:rPr>
            </w:pPr>
            <w:r w:rsidRPr="00F677CC">
              <w:rPr>
                <w:rFonts w:cs="Calibri"/>
                <w:sz w:val="20"/>
                <w:szCs w:val="20"/>
                <w:lang w:eastAsia="es-ES"/>
              </w:rPr>
              <w:t>Stands</w:t>
            </w:r>
          </w:p>
        </w:tc>
        <w:tc>
          <w:tcPr>
            <w:tcW w:w="0" w:type="auto"/>
          </w:tcPr>
          <w:p w:rsidR="005732BE" w:rsidRPr="00F677CC" w:rsidRDefault="005732BE" w:rsidP="00657B5D">
            <w:pPr>
              <w:rPr>
                <w:lang w:eastAsia="es-ES"/>
              </w:rPr>
            </w:pPr>
          </w:p>
        </w:tc>
        <w:tc>
          <w:tcPr>
            <w:tcW w:w="0" w:type="auto"/>
          </w:tcPr>
          <w:p w:rsidR="005732BE" w:rsidRPr="00F677CC" w:rsidRDefault="005732BE" w:rsidP="00657B5D">
            <w:pPr>
              <w:rPr>
                <w:lang w:eastAsia="es-ES"/>
              </w:rPr>
            </w:pPr>
          </w:p>
        </w:tc>
        <w:tc>
          <w:tcPr>
            <w:tcW w:w="0" w:type="auto"/>
          </w:tcPr>
          <w:p w:rsidR="005732BE" w:rsidRPr="00F677CC" w:rsidRDefault="005732BE" w:rsidP="00657B5D">
            <w:pPr>
              <w:rPr>
                <w:lang w:eastAsia="es-ES"/>
              </w:rPr>
            </w:pPr>
          </w:p>
        </w:tc>
      </w:tr>
      <w:tr w:rsidR="005732BE" w:rsidRPr="00F677CC" w:rsidTr="002E3CCF">
        <w:trPr>
          <w:jc w:val="center"/>
        </w:trPr>
        <w:tc>
          <w:tcPr>
            <w:tcW w:w="0" w:type="auto"/>
            <w:gridSpan w:val="2"/>
            <w:vAlign w:val="center"/>
          </w:tcPr>
          <w:p w:rsidR="005732BE" w:rsidRPr="00F677CC" w:rsidRDefault="005732BE" w:rsidP="00657B5D">
            <w:pPr>
              <w:autoSpaceDE w:val="0"/>
              <w:autoSpaceDN w:val="0"/>
              <w:adjustRightInd w:val="0"/>
              <w:spacing w:after="0" w:line="240" w:lineRule="auto"/>
              <w:rPr>
                <w:rFonts w:cs="Calibri"/>
                <w:sz w:val="20"/>
                <w:szCs w:val="20"/>
                <w:lang w:eastAsia="es-ES"/>
              </w:rPr>
            </w:pPr>
            <w:r w:rsidRPr="00F677CC">
              <w:rPr>
                <w:rFonts w:cs="Calibri"/>
                <w:sz w:val="20"/>
                <w:szCs w:val="20"/>
                <w:lang w:eastAsia="es-ES"/>
              </w:rPr>
              <w:t>Trípticos divulgativos / titulación</w:t>
            </w:r>
          </w:p>
        </w:tc>
        <w:tc>
          <w:tcPr>
            <w:tcW w:w="0" w:type="auto"/>
          </w:tcPr>
          <w:p w:rsidR="005732BE" w:rsidRPr="00F677CC" w:rsidRDefault="005732BE" w:rsidP="00657B5D">
            <w:pPr>
              <w:rPr>
                <w:lang w:eastAsia="es-ES"/>
              </w:rPr>
            </w:pPr>
          </w:p>
        </w:tc>
        <w:tc>
          <w:tcPr>
            <w:tcW w:w="0" w:type="auto"/>
          </w:tcPr>
          <w:p w:rsidR="005732BE" w:rsidRPr="00F677CC" w:rsidRDefault="005732BE" w:rsidP="00657B5D">
            <w:pPr>
              <w:rPr>
                <w:lang w:eastAsia="es-ES"/>
              </w:rPr>
            </w:pPr>
          </w:p>
        </w:tc>
        <w:tc>
          <w:tcPr>
            <w:tcW w:w="0" w:type="auto"/>
          </w:tcPr>
          <w:p w:rsidR="005732BE" w:rsidRPr="00F677CC" w:rsidRDefault="005732BE" w:rsidP="00657B5D">
            <w:pPr>
              <w:rPr>
                <w:lang w:eastAsia="es-ES"/>
              </w:rPr>
            </w:pPr>
          </w:p>
        </w:tc>
      </w:tr>
      <w:tr w:rsidR="005732BE" w:rsidRPr="00F677CC" w:rsidTr="002E3CCF">
        <w:trPr>
          <w:jc w:val="center"/>
        </w:trPr>
        <w:tc>
          <w:tcPr>
            <w:tcW w:w="0" w:type="auto"/>
            <w:gridSpan w:val="2"/>
            <w:vAlign w:val="center"/>
          </w:tcPr>
          <w:p w:rsidR="005732BE" w:rsidRPr="00F677CC" w:rsidRDefault="005732BE" w:rsidP="00657B5D">
            <w:pPr>
              <w:autoSpaceDE w:val="0"/>
              <w:autoSpaceDN w:val="0"/>
              <w:adjustRightInd w:val="0"/>
              <w:spacing w:after="0" w:line="240" w:lineRule="auto"/>
              <w:rPr>
                <w:rFonts w:cs="Calibri"/>
                <w:sz w:val="20"/>
                <w:szCs w:val="20"/>
                <w:lang w:eastAsia="es-ES"/>
              </w:rPr>
            </w:pPr>
            <w:r w:rsidRPr="00F677CC">
              <w:rPr>
                <w:rFonts w:cs="Calibri"/>
                <w:sz w:val="20"/>
                <w:szCs w:val="20"/>
                <w:lang w:eastAsia="es-ES"/>
              </w:rPr>
              <w:t>Planes de estudios / titulación</w:t>
            </w:r>
          </w:p>
        </w:tc>
        <w:tc>
          <w:tcPr>
            <w:tcW w:w="0" w:type="auto"/>
          </w:tcPr>
          <w:p w:rsidR="005732BE" w:rsidRPr="00F677CC" w:rsidRDefault="005732BE" w:rsidP="00657B5D">
            <w:pPr>
              <w:rPr>
                <w:lang w:eastAsia="es-ES"/>
              </w:rPr>
            </w:pPr>
          </w:p>
        </w:tc>
        <w:tc>
          <w:tcPr>
            <w:tcW w:w="0" w:type="auto"/>
          </w:tcPr>
          <w:p w:rsidR="005732BE" w:rsidRPr="00F677CC" w:rsidRDefault="005732BE" w:rsidP="00657B5D">
            <w:pPr>
              <w:rPr>
                <w:lang w:eastAsia="es-ES"/>
              </w:rPr>
            </w:pPr>
          </w:p>
        </w:tc>
        <w:tc>
          <w:tcPr>
            <w:tcW w:w="0" w:type="auto"/>
          </w:tcPr>
          <w:p w:rsidR="005732BE" w:rsidRPr="00F677CC" w:rsidRDefault="005732BE" w:rsidP="00657B5D">
            <w:pPr>
              <w:rPr>
                <w:lang w:eastAsia="es-ES"/>
              </w:rPr>
            </w:pPr>
          </w:p>
        </w:tc>
      </w:tr>
    </w:tbl>
    <w:p w:rsidR="005732BE" w:rsidRDefault="005732BE" w:rsidP="00132306">
      <w:pPr>
        <w:pStyle w:val="Predeterminado"/>
        <w:spacing w:before="120" w:after="120"/>
        <w:jc w:val="both"/>
        <w:rPr>
          <w:rFonts w:ascii="Arial" w:hAnsi="Arial" w:cs="Arial"/>
          <w:b/>
          <w:bCs/>
          <w:sz w:val="20"/>
          <w:szCs w:val="20"/>
          <w:lang w:eastAsia="es-ES"/>
        </w:rPr>
      </w:pPr>
    </w:p>
    <w:p w:rsidR="005732BE" w:rsidRDefault="005732BE" w:rsidP="00132306">
      <w:pPr>
        <w:pStyle w:val="Predeterminado"/>
        <w:spacing w:before="120" w:after="120"/>
        <w:jc w:val="both"/>
        <w:rPr>
          <w:rFonts w:ascii="Arial" w:hAnsi="Arial" w:cs="Arial"/>
          <w:b/>
          <w:bCs/>
          <w:sz w:val="20"/>
          <w:szCs w:val="20"/>
          <w:lang w:eastAsia="es-ES"/>
        </w:rPr>
      </w:pPr>
      <w:r>
        <w:rPr>
          <w:rFonts w:ascii="Arial" w:hAnsi="Arial" w:cs="Arial"/>
          <w:b/>
          <w:bCs/>
          <w:sz w:val="20"/>
          <w:szCs w:val="20"/>
          <w:lang w:eastAsia="es-ES"/>
        </w:rPr>
        <w:t xml:space="preserve">Ciclo de Clases Aplicadas (Charlas, conferencias, </w:t>
      </w:r>
      <w:proofErr w:type="spellStart"/>
      <w:r>
        <w:rPr>
          <w:rFonts w:ascii="Arial" w:hAnsi="Arial" w:cs="Arial"/>
          <w:b/>
          <w:bCs/>
          <w:sz w:val="20"/>
          <w:szCs w:val="20"/>
          <w:lang w:eastAsia="es-ES"/>
        </w:rPr>
        <w:t>etc</w:t>
      </w:r>
      <w:proofErr w:type="spellEnd"/>
      <w:r>
        <w:rPr>
          <w:rFonts w:ascii="Arial" w:hAnsi="Arial" w:cs="Arial"/>
          <w:b/>
          <w:bCs/>
          <w:sz w:val="20"/>
          <w:szCs w:val="20"/>
          <w:lang w:eastAsia="es-ES"/>
        </w:rPr>
        <w:t>).</w:t>
      </w:r>
    </w:p>
    <w:tbl>
      <w:tblPr>
        <w:tblW w:w="0" w:type="auto"/>
        <w:jc w:val="center"/>
        <w:tblInd w:w="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39"/>
        <w:gridCol w:w="1403"/>
        <w:gridCol w:w="1403"/>
        <w:gridCol w:w="1414"/>
      </w:tblGrid>
      <w:tr w:rsidR="005732BE" w:rsidRPr="00F677CC" w:rsidTr="00791D92">
        <w:trPr>
          <w:jc w:val="center"/>
        </w:trPr>
        <w:tc>
          <w:tcPr>
            <w:tcW w:w="4839" w:type="dxa"/>
            <w:vMerge w:val="restart"/>
            <w:shd w:val="clear" w:color="auto" w:fill="00607C"/>
            <w:vAlign w:val="center"/>
          </w:tcPr>
          <w:p w:rsidR="005732BE" w:rsidRPr="00F677CC" w:rsidRDefault="005732BE" w:rsidP="00657B5D">
            <w:pPr>
              <w:jc w:val="center"/>
              <w:rPr>
                <w:color w:val="FFFFFF"/>
                <w:sz w:val="20"/>
                <w:szCs w:val="20"/>
                <w:lang w:eastAsia="es-ES"/>
              </w:rPr>
            </w:pPr>
            <w:r w:rsidRPr="00F677CC">
              <w:rPr>
                <w:b/>
                <w:color w:val="FFFFFF"/>
                <w:sz w:val="20"/>
                <w:szCs w:val="20"/>
                <w:lang w:eastAsia="es-ES"/>
              </w:rPr>
              <w:t>INDICADORES</w:t>
            </w:r>
          </w:p>
        </w:tc>
        <w:tc>
          <w:tcPr>
            <w:tcW w:w="4220" w:type="dxa"/>
            <w:gridSpan w:val="3"/>
            <w:shd w:val="clear" w:color="auto" w:fill="00607C"/>
            <w:vAlign w:val="center"/>
          </w:tcPr>
          <w:p w:rsidR="005732BE" w:rsidRPr="00F677CC" w:rsidRDefault="005732BE" w:rsidP="00657B5D">
            <w:pPr>
              <w:jc w:val="center"/>
              <w:rPr>
                <w:b/>
                <w:color w:val="FFFFFF"/>
                <w:sz w:val="20"/>
                <w:szCs w:val="20"/>
                <w:lang w:eastAsia="es-ES"/>
              </w:rPr>
            </w:pPr>
            <w:r w:rsidRPr="00F677CC">
              <w:rPr>
                <w:b/>
                <w:color w:val="FFFFFF"/>
                <w:sz w:val="20"/>
                <w:szCs w:val="20"/>
                <w:lang w:eastAsia="es-ES"/>
              </w:rPr>
              <w:t>CICLO DE CLASES APLICADAS</w:t>
            </w:r>
          </w:p>
        </w:tc>
      </w:tr>
      <w:tr w:rsidR="005732BE" w:rsidRPr="00F677CC" w:rsidTr="00791D92">
        <w:trPr>
          <w:jc w:val="center"/>
        </w:trPr>
        <w:tc>
          <w:tcPr>
            <w:tcW w:w="4839" w:type="dxa"/>
            <w:vMerge/>
            <w:shd w:val="clear" w:color="auto" w:fill="00607C"/>
            <w:vAlign w:val="center"/>
          </w:tcPr>
          <w:p w:rsidR="005732BE" w:rsidRPr="00F677CC" w:rsidRDefault="005732BE" w:rsidP="00657B5D">
            <w:pPr>
              <w:jc w:val="center"/>
              <w:rPr>
                <w:color w:val="FFFFFF"/>
                <w:sz w:val="20"/>
                <w:szCs w:val="20"/>
                <w:lang w:eastAsia="es-ES"/>
              </w:rPr>
            </w:pPr>
          </w:p>
        </w:tc>
        <w:tc>
          <w:tcPr>
            <w:tcW w:w="0" w:type="auto"/>
            <w:shd w:val="clear" w:color="auto" w:fill="00607C"/>
            <w:vAlign w:val="center"/>
          </w:tcPr>
          <w:p w:rsidR="005732BE" w:rsidRPr="00F677CC" w:rsidRDefault="005732BE" w:rsidP="00791D92">
            <w:pPr>
              <w:jc w:val="center"/>
              <w:rPr>
                <w:b/>
                <w:color w:val="FFFFFF"/>
                <w:sz w:val="20"/>
                <w:szCs w:val="20"/>
                <w:lang w:eastAsia="es-ES"/>
              </w:rPr>
            </w:pPr>
            <w:r w:rsidRPr="00F677CC">
              <w:rPr>
                <w:b/>
                <w:color w:val="FFFFFF"/>
                <w:sz w:val="20"/>
                <w:szCs w:val="20"/>
                <w:lang w:eastAsia="es-ES"/>
              </w:rPr>
              <w:t>Curso 2009-10</w:t>
            </w:r>
          </w:p>
        </w:tc>
        <w:tc>
          <w:tcPr>
            <w:tcW w:w="0" w:type="auto"/>
            <w:shd w:val="clear" w:color="auto" w:fill="00607C"/>
            <w:vAlign w:val="center"/>
          </w:tcPr>
          <w:p w:rsidR="005732BE" w:rsidRPr="00F677CC" w:rsidRDefault="005732BE" w:rsidP="00791D92">
            <w:pPr>
              <w:jc w:val="center"/>
              <w:rPr>
                <w:b/>
                <w:color w:val="FFFFFF"/>
                <w:sz w:val="20"/>
                <w:szCs w:val="20"/>
                <w:lang w:eastAsia="es-ES"/>
              </w:rPr>
            </w:pPr>
            <w:r w:rsidRPr="00F677CC">
              <w:rPr>
                <w:b/>
                <w:color w:val="FFFFFF"/>
                <w:sz w:val="20"/>
                <w:szCs w:val="20"/>
                <w:lang w:eastAsia="es-ES"/>
              </w:rPr>
              <w:t>Curso 2010-11</w:t>
            </w:r>
          </w:p>
        </w:tc>
        <w:tc>
          <w:tcPr>
            <w:tcW w:w="1414" w:type="dxa"/>
            <w:shd w:val="clear" w:color="auto" w:fill="00607C"/>
            <w:vAlign w:val="center"/>
          </w:tcPr>
          <w:p w:rsidR="005732BE" w:rsidRPr="00F677CC" w:rsidRDefault="005732BE" w:rsidP="00791D92">
            <w:pPr>
              <w:jc w:val="center"/>
              <w:rPr>
                <w:b/>
                <w:color w:val="FFFFFF"/>
                <w:sz w:val="20"/>
                <w:szCs w:val="20"/>
                <w:lang w:eastAsia="es-ES"/>
              </w:rPr>
            </w:pPr>
            <w:r w:rsidRPr="00F677CC">
              <w:rPr>
                <w:b/>
                <w:color w:val="FFFFFF"/>
                <w:sz w:val="20"/>
                <w:szCs w:val="20"/>
                <w:lang w:eastAsia="es-ES"/>
              </w:rPr>
              <w:t>Curso 2011-12</w:t>
            </w:r>
          </w:p>
        </w:tc>
      </w:tr>
      <w:tr w:rsidR="005732BE" w:rsidRPr="00F677CC" w:rsidTr="00791D92">
        <w:trPr>
          <w:jc w:val="center"/>
        </w:trPr>
        <w:tc>
          <w:tcPr>
            <w:tcW w:w="4839" w:type="dxa"/>
            <w:vAlign w:val="center"/>
          </w:tcPr>
          <w:p w:rsidR="005732BE" w:rsidRPr="00F677CC" w:rsidRDefault="005732BE" w:rsidP="00657B5D">
            <w:pPr>
              <w:autoSpaceDE w:val="0"/>
              <w:autoSpaceDN w:val="0"/>
              <w:adjustRightInd w:val="0"/>
              <w:spacing w:after="0" w:line="240" w:lineRule="auto"/>
              <w:rPr>
                <w:rFonts w:cs="Calibri"/>
                <w:sz w:val="20"/>
                <w:szCs w:val="20"/>
                <w:lang w:eastAsia="es-ES"/>
              </w:rPr>
            </w:pPr>
            <w:r w:rsidRPr="00F677CC">
              <w:rPr>
                <w:rFonts w:cs="Calibri"/>
                <w:sz w:val="20"/>
                <w:szCs w:val="20"/>
                <w:lang w:eastAsia="es-ES"/>
              </w:rPr>
              <w:t>Porcentaje de clases aplicadas realizadas sobre las planificadas</w:t>
            </w:r>
          </w:p>
        </w:tc>
        <w:tc>
          <w:tcPr>
            <w:tcW w:w="0" w:type="auto"/>
          </w:tcPr>
          <w:p w:rsidR="005732BE" w:rsidRPr="00F677CC" w:rsidRDefault="005732BE" w:rsidP="00657B5D">
            <w:pPr>
              <w:rPr>
                <w:lang w:eastAsia="es-ES"/>
              </w:rPr>
            </w:pPr>
          </w:p>
        </w:tc>
        <w:tc>
          <w:tcPr>
            <w:tcW w:w="0" w:type="auto"/>
          </w:tcPr>
          <w:p w:rsidR="005732BE" w:rsidRPr="00F677CC" w:rsidRDefault="005732BE" w:rsidP="00657B5D">
            <w:pPr>
              <w:rPr>
                <w:lang w:eastAsia="es-ES"/>
              </w:rPr>
            </w:pPr>
          </w:p>
        </w:tc>
        <w:tc>
          <w:tcPr>
            <w:tcW w:w="1414" w:type="dxa"/>
          </w:tcPr>
          <w:p w:rsidR="005732BE" w:rsidRPr="00F677CC" w:rsidRDefault="005732BE" w:rsidP="00657B5D">
            <w:pPr>
              <w:rPr>
                <w:lang w:eastAsia="es-ES"/>
              </w:rPr>
            </w:pPr>
          </w:p>
        </w:tc>
      </w:tr>
      <w:tr w:rsidR="005732BE" w:rsidRPr="00F677CC" w:rsidTr="00791D92">
        <w:trPr>
          <w:jc w:val="center"/>
        </w:trPr>
        <w:tc>
          <w:tcPr>
            <w:tcW w:w="4839" w:type="dxa"/>
            <w:vAlign w:val="center"/>
          </w:tcPr>
          <w:p w:rsidR="005732BE" w:rsidRPr="00F677CC" w:rsidRDefault="005732BE" w:rsidP="008243BC">
            <w:pPr>
              <w:autoSpaceDE w:val="0"/>
              <w:autoSpaceDN w:val="0"/>
              <w:adjustRightInd w:val="0"/>
              <w:spacing w:after="0" w:line="240" w:lineRule="auto"/>
              <w:rPr>
                <w:rFonts w:cs="Calibri"/>
                <w:sz w:val="20"/>
                <w:szCs w:val="20"/>
                <w:lang w:eastAsia="es-ES"/>
              </w:rPr>
            </w:pPr>
            <w:r w:rsidRPr="00F677CC">
              <w:rPr>
                <w:rFonts w:cs="Calibri"/>
                <w:sz w:val="20"/>
                <w:szCs w:val="20"/>
                <w:lang w:eastAsia="es-ES"/>
              </w:rPr>
              <w:t xml:space="preserve">Nº </w:t>
            </w:r>
            <w:r w:rsidR="008243BC">
              <w:rPr>
                <w:rFonts w:cs="Calibri"/>
                <w:sz w:val="20"/>
                <w:szCs w:val="20"/>
                <w:lang w:eastAsia="es-ES"/>
              </w:rPr>
              <w:t xml:space="preserve"> Centros </w:t>
            </w:r>
            <w:r w:rsidRPr="00F677CC">
              <w:rPr>
                <w:rFonts w:cs="Calibri"/>
                <w:sz w:val="20"/>
                <w:szCs w:val="20"/>
                <w:lang w:eastAsia="es-ES"/>
              </w:rPr>
              <w:t>UCA implicados</w:t>
            </w:r>
          </w:p>
        </w:tc>
        <w:tc>
          <w:tcPr>
            <w:tcW w:w="0" w:type="auto"/>
            <w:vAlign w:val="center"/>
          </w:tcPr>
          <w:p w:rsidR="005732BE" w:rsidRPr="00F677CC" w:rsidRDefault="005732BE" w:rsidP="00657B5D">
            <w:pPr>
              <w:autoSpaceDE w:val="0"/>
              <w:autoSpaceDN w:val="0"/>
              <w:adjustRightInd w:val="0"/>
              <w:spacing w:after="0" w:line="240" w:lineRule="auto"/>
              <w:rPr>
                <w:rFonts w:ascii="Arial" w:hAnsi="Arial" w:cs="Arial"/>
                <w:sz w:val="20"/>
                <w:szCs w:val="20"/>
                <w:lang w:eastAsia="es-ES"/>
              </w:rPr>
            </w:pPr>
          </w:p>
        </w:tc>
        <w:tc>
          <w:tcPr>
            <w:tcW w:w="0" w:type="auto"/>
          </w:tcPr>
          <w:p w:rsidR="005732BE" w:rsidRPr="00F677CC" w:rsidRDefault="005732BE" w:rsidP="00657B5D">
            <w:pPr>
              <w:rPr>
                <w:lang w:eastAsia="es-ES"/>
              </w:rPr>
            </w:pPr>
          </w:p>
        </w:tc>
        <w:tc>
          <w:tcPr>
            <w:tcW w:w="1414" w:type="dxa"/>
          </w:tcPr>
          <w:p w:rsidR="005732BE" w:rsidRPr="00F677CC" w:rsidRDefault="005732BE" w:rsidP="00657B5D">
            <w:pPr>
              <w:rPr>
                <w:lang w:eastAsia="es-ES"/>
              </w:rPr>
            </w:pPr>
          </w:p>
        </w:tc>
      </w:tr>
    </w:tbl>
    <w:p w:rsidR="005732BE" w:rsidRDefault="005732BE" w:rsidP="00132306">
      <w:pPr>
        <w:pStyle w:val="Predeterminado"/>
        <w:spacing w:before="120" w:after="120"/>
        <w:jc w:val="both"/>
        <w:rPr>
          <w:rFonts w:ascii="Arial" w:hAnsi="Arial" w:cs="Arial"/>
          <w:b/>
          <w:bCs/>
          <w:sz w:val="20"/>
          <w:szCs w:val="20"/>
          <w:lang w:eastAsia="es-ES"/>
        </w:rPr>
      </w:pPr>
    </w:p>
    <w:p w:rsidR="005732BE" w:rsidRDefault="005732BE" w:rsidP="00132306">
      <w:pPr>
        <w:pStyle w:val="Predeterminado"/>
        <w:spacing w:before="120" w:after="120"/>
        <w:jc w:val="both"/>
        <w:rPr>
          <w:rFonts w:ascii="Arial" w:hAnsi="Arial" w:cs="Arial"/>
          <w:b/>
          <w:bCs/>
          <w:sz w:val="20"/>
          <w:szCs w:val="20"/>
          <w:lang w:eastAsia="es-ES"/>
        </w:rPr>
      </w:pPr>
    </w:p>
    <w:p w:rsidR="005732BE" w:rsidRDefault="005732BE" w:rsidP="00132306">
      <w:pPr>
        <w:pStyle w:val="Predeterminado"/>
        <w:spacing w:before="120" w:after="120"/>
        <w:jc w:val="both"/>
        <w:rPr>
          <w:rFonts w:ascii="Arial" w:hAnsi="Arial" w:cs="Arial"/>
          <w:b/>
          <w:bCs/>
          <w:sz w:val="20"/>
          <w:szCs w:val="20"/>
          <w:lang w:eastAsia="es-ES"/>
        </w:rPr>
      </w:pPr>
    </w:p>
    <w:p w:rsidR="005732BE" w:rsidRDefault="005732BE" w:rsidP="00132306">
      <w:pPr>
        <w:pStyle w:val="Predeterminado"/>
        <w:spacing w:before="120" w:after="120"/>
        <w:jc w:val="both"/>
        <w:rPr>
          <w:rFonts w:ascii="Arial" w:hAnsi="Arial" w:cs="Arial"/>
          <w:b/>
          <w:bCs/>
          <w:sz w:val="20"/>
          <w:szCs w:val="20"/>
          <w:lang w:eastAsia="es-ES"/>
        </w:rPr>
      </w:pPr>
    </w:p>
    <w:p w:rsidR="005732BE" w:rsidRDefault="005732BE" w:rsidP="00132306">
      <w:pPr>
        <w:pStyle w:val="Predeterminado"/>
        <w:spacing w:before="120" w:after="120"/>
        <w:jc w:val="both"/>
        <w:rPr>
          <w:rFonts w:ascii="Arial" w:hAnsi="Arial" w:cs="Arial"/>
          <w:b/>
          <w:bCs/>
          <w:sz w:val="20"/>
          <w:szCs w:val="20"/>
          <w:lang w:eastAsia="es-ES"/>
        </w:rPr>
      </w:pPr>
    </w:p>
    <w:p w:rsidR="005732BE" w:rsidRDefault="005732BE" w:rsidP="00132306">
      <w:pPr>
        <w:pStyle w:val="Predeterminado"/>
        <w:spacing w:before="120" w:after="120"/>
        <w:jc w:val="both"/>
        <w:rPr>
          <w:rFonts w:ascii="Arial" w:hAnsi="Arial" w:cs="Arial"/>
          <w:b/>
          <w:bCs/>
          <w:sz w:val="20"/>
          <w:szCs w:val="20"/>
          <w:lang w:eastAsia="es-ES"/>
        </w:rPr>
      </w:pPr>
    </w:p>
    <w:p w:rsidR="005732BE" w:rsidRDefault="005732BE" w:rsidP="00132306">
      <w:pPr>
        <w:pStyle w:val="Predeterminado"/>
        <w:spacing w:before="120" w:after="120"/>
        <w:jc w:val="both"/>
        <w:rPr>
          <w:rFonts w:ascii="Arial" w:hAnsi="Arial" w:cs="Arial"/>
          <w:b/>
          <w:bCs/>
          <w:sz w:val="20"/>
          <w:szCs w:val="20"/>
          <w:lang w:eastAsia="es-ES"/>
        </w:rPr>
      </w:pPr>
      <w:r>
        <w:rPr>
          <w:rFonts w:ascii="Arial" w:hAnsi="Arial" w:cs="Arial"/>
          <w:b/>
          <w:bCs/>
          <w:sz w:val="20"/>
          <w:szCs w:val="20"/>
          <w:lang w:eastAsia="es-ES"/>
        </w:rPr>
        <w:t>Visitas guiadas a las instalaciones de la Universidad de Cádiz.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04"/>
        <w:gridCol w:w="2020"/>
        <w:gridCol w:w="1403"/>
        <w:gridCol w:w="1403"/>
        <w:gridCol w:w="1403"/>
      </w:tblGrid>
      <w:tr w:rsidR="005732BE" w:rsidRPr="00F677CC" w:rsidTr="002E3CCF">
        <w:trPr>
          <w:jc w:val="center"/>
        </w:trPr>
        <w:tc>
          <w:tcPr>
            <w:tcW w:w="0" w:type="auto"/>
            <w:gridSpan w:val="2"/>
            <w:vMerge w:val="restart"/>
            <w:shd w:val="clear" w:color="auto" w:fill="00607C"/>
            <w:vAlign w:val="center"/>
          </w:tcPr>
          <w:p w:rsidR="005732BE" w:rsidRPr="00F677CC" w:rsidRDefault="005732BE" w:rsidP="00657B5D">
            <w:pPr>
              <w:jc w:val="center"/>
              <w:rPr>
                <w:rFonts w:cs="Calibri"/>
                <w:color w:val="FFFFFF"/>
                <w:sz w:val="20"/>
                <w:szCs w:val="20"/>
                <w:lang w:eastAsia="es-ES"/>
              </w:rPr>
            </w:pPr>
            <w:r w:rsidRPr="00F677CC">
              <w:rPr>
                <w:b/>
                <w:color w:val="FFFFFF"/>
                <w:sz w:val="20"/>
                <w:szCs w:val="20"/>
                <w:lang w:eastAsia="es-ES"/>
              </w:rPr>
              <w:t>INDICADORES</w:t>
            </w:r>
          </w:p>
        </w:tc>
        <w:tc>
          <w:tcPr>
            <w:tcW w:w="0" w:type="auto"/>
            <w:gridSpan w:val="3"/>
            <w:shd w:val="clear" w:color="auto" w:fill="00607C"/>
            <w:vAlign w:val="center"/>
          </w:tcPr>
          <w:p w:rsidR="005732BE" w:rsidRPr="00F677CC" w:rsidRDefault="005732BE" w:rsidP="00657B5D">
            <w:pPr>
              <w:jc w:val="center"/>
              <w:rPr>
                <w:rFonts w:cs="Calibri"/>
                <w:b/>
                <w:color w:val="FFFFFF"/>
                <w:sz w:val="20"/>
                <w:szCs w:val="20"/>
                <w:lang w:eastAsia="es-ES"/>
              </w:rPr>
            </w:pPr>
            <w:r w:rsidRPr="00F677CC">
              <w:rPr>
                <w:rFonts w:cs="Calibri"/>
                <w:b/>
                <w:color w:val="FFFFFF"/>
                <w:sz w:val="20"/>
                <w:szCs w:val="20"/>
                <w:lang w:eastAsia="es-ES"/>
              </w:rPr>
              <w:t>VISITAS GUIADAS A CAMPUS</w:t>
            </w:r>
          </w:p>
        </w:tc>
      </w:tr>
      <w:tr w:rsidR="005732BE" w:rsidRPr="00F677CC" w:rsidTr="002E3CCF">
        <w:trPr>
          <w:jc w:val="center"/>
        </w:trPr>
        <w:tc>
          <w:tcPr>
            <w:tcW w:w="0" w:type="auto"/>
            <w:gridSpan w:val="2"/>
            <w:vMerge/>
            <w:shd w:val="clear" w:color="auto" w:fill="00607C"/>
            <w:vAlign w:val="center"/>
          </w:tcPr>
          <w:p w:rsidR="005732BE" w:rsidRPr="00F677CC" w:rsidRDefault="005732BE" w:rsidP="00657B5D">
            <w:pPr>
              <w:jc w:val="center"/>
              <w:rPr>
                <w:rFonts w:cs="Calibri"/>
                <w:color w:val="FFFFFF"/>
                <w:sz w:val="20"/>
                <w:szCs w:val="20"/>
                <w:lang w:eastAsia="es-ES"/>
              </w:rPr>
            </w:pPr>
          </w:p>
        </w:tc>
        <w:tc>
          <w:tcPr>
            <w:tcW w:w="0" w:type="auto"/>
            <w:shd w:val="clear" w:color="auto" w:fill="00607C"/>
            <w:vAlign w:val="center"/>
          </w:tcPr>
          <w:p w:rsidR="005732BE" w:rsidRPr="00F677CC" w:rsidRDefault="005732BE" w:rsidP="00657B5D">
            <w:pPr>
              <w:jc w:val="center"/>
              <w:rPr>
                <w:rFonts w:cs="Calibri"/>
                <w:b/>
                <w:color w:val="FFFFFF"/>
                <w:sz w:val="20"/>
                <w:szCs w:val="20"/>
                <w:lang w:eastAsia="es-ES"/>
              </w:rPr>
            </w:pPr>
            <w:r w:rsidRPr="00F677CC">
              <w:rPr>
                <w:rFonts w:cs="Calibri"/>
                <w:b/>
                <w:color w:val="FFFFFF"/>
                <w:sz w:val="20"/>
                <w:szCs w:val="20"/>
                <w:lang w:eastAsia="es-ES"/>
              </w:rPr>
              <w:t>Curso 2009-10</w:t>
            </w:r>
          </w:p>
        </w:tc>
        <w:tc>
          <w:tcPr>
            <w:tcW w:w="0" w:type="auto"/>
            <w:shd w:val="clear" w:color="auto" w:fill="00607C"/>
            <w:vAlign w:val="center"/>
          </w:tcPr>
          <w:p w:rsidR="005732BE" w:rsidRPr="00F677CC" w:rsidRDefault="005732BE" w:rsidP="00657B5D">
            <w:pPr>
              <w:jc w:val="center"/>
              <w:rPr>
                <w:rFonts w:cs="Calibri"/>
                <w:b/>
                <w:color w:val="FFFFFF"/>
                <w:sz w:val="20"/>
                <w:szCs w:val="20"/>
                <w:lang w:eastAsia="es-ES"/>
              </w:rPr>
            </w:pPr>
            <w:r w:rsidRPr="00F677CC">
              <w:rPr>
                <w:rFonts w:cs="Calibri"/>
                <w:b/>
                <w:color w:val="FFFFFF"/>
                <w:sz w:val="20"/>
                <w:szCs w:val="20"/>
                <w:lang w:eastAsia="es-ES"/>
              </w:rPr>
              <w:t>Curso 2010-11</w:t>
            </w:r>
          </w:p>
        </w:tc>
        <w:tc>
          <w:tcPr>
            <w:tcW w:w="0" w:type="auto"/>
            <w:shd w:val="clear" w:color="auto" w:fill="00607C"/>
            <w:vAlign w:val="center"/>
          </w:tcPr>
          <w:p w:rsidR="005732BE" w:rsidRPr="00F677CC" w:rsidRDefault="005732BE" w:rsidP="00657B5D">
            <w:pPr>
              <w:jc w:val="center"/>
              <w:rPr>
                <w:rFonts w:cs="Calibri"/>
                <w:b/>
                <w:color w:val="FFFFFF"/>
                <w:sz w:val="20"/>
                <w:szCs w:val="20"/>
                <w:lang w:eastAsia="es-ES"/>
              </w:rPr>
            </w:pPr>
            <w:r w:rsidRPr="00F677CC">
              <w:rPr>
                <w:rFonts w:cs="Calibri"/>
                <w:b/>
                <w:color w:val="FFFFFF"/>
                <w:sz w:val="20"/>
                <w:szCs w:val="20"/>
                <w:lang w:eastAsia="es-ES"/>
              </w:rPr>
              <w:t>Curso 2011-12</w:t>
            </w:r>
          </w:p>
        </w:tc>
      </w:tr>
      <w:tr w:rsidR="005732BE" w:rsidRPr="00F677CC" w:rsidTr="002E3CCF">
        <w:trPr>
          <w:jc w:val="center"/>
        </w:trPr>
        <w:tc>
          <w:tcPr>
            <w:tcW w:w="0" w:type="auto"/>
            <w:gridSpan w:val="2"/>
            <w:vAlign w:val="center"/>
          </w:tcPr>
          <w:p w:rsidR="005732BE" w:rsidRPr="00F677CC" w:rsidRDefault="005732BE" w:rsidP="00657B5D">
            <w:pPr>
              <w:autoSpaceDE w:val="0"/>
              <w:autoSpaceDN w:val="0"/>
              <w:adjustRightInd w:val="0"/>
              <w:spacing w:after="0" w:line="240" w:lineRule="auto"/>
              <w:rPr>
                <w:rFonts w:cs="Calibri"/>
                <w:sz w:val="20"/>
                <w:szCs w:val="20"/>
                <w:lang w:eastAsia="es-ES"/>
              </w:rPr>
            </w:pPr>
            <w:r w:rsidRPr="00F677CC">
              <w:rPr>
                <w:rFonts w:cs="Calibri"/>
                <w:sz w:val="20"/>
                <w:szCs w:val="20"/>
                <w:lang w:eastAsia="es-ES"/>
              </w:rPr>
              <w:t>Porcentaje de visitas realizadas sobre las planificadas</w:t>
            </w:r>
          </w:p>
        </w:tc>
        <w:tc>
          <w:tcPr>
            <w:tcW w:w="0" w:type="auto"/>
          </w:tcPr>
          <w:p w:rsidR="005732BE" w:rsidRPr="00F677CC" w:rsidRDefault="005732BE" w:rsidP="00657B5D">
            <w:pPr>
              <w:rPr>
                <w:rFonts w:cs="Calibri"/>
                <w:lang w:eastAsia="es-ES"/>
              </w:rPr>
            </w:pPr>
          </w:p>
        </w:tc>
        <w:tc>
          <w:tcPr>
            <w:tcW w:w="0" w:type="auto"/>
          </w:tcPr>
          <w:p w:rsidR="005732BE" w:rsidRPr="00F677CC" w:rsidRDefault="005732BE" w:rsidP="00657B5D">
            <w:pPr>
              <w:rPr>
                <w:rFonts w:cs="Calibri"/>
                <w:lang w:eastAsia="es-ES"/>
              </w:rPr>
            </w:pPr>
          </w:p>
        </w:tc>
        <w:tc>
          <w:tcPr>
            <w:tcW w:w="0" w:type="auto"/>
          </w:tcPr>
          <w:p w:rsidR="005732BE" w:rsidRPr="00F677CC" w:rsidRDefault="005732BE" w:rsidP="00657B5D">
            <w:pPr>
              <w:rPr>
                <w:rFonts w:cs="Calibri"/>
                <w:lang w:eastAsia="es-ES"/>
              </w:rPr>
            </w:pPr>
          </w:p>
        </w:tc>
      </w:tr>
      <w:tr w:rsidR="005732BE" w:rsidRPr="00F677CC" w:rsidTr="002E3CCF">
        <w:trPr>
          <w:trHeight w:val="170"/>
          <w:jc w:val="center"/>
        </w:trPr>
        <w:tc>
          <w:tcPr>
            <w:tcW w:w="0" w:type="auto"/>
            <w:vAlign w:val="center"/>
          </w:tcPr>
          <w:p w:rsidR="005732BE" w:rsidRPr="00F677CC" w:rsidRDefault="005732BE" w:rsidP="00657B5D">
            <w:pPr>
              <w:autoSpaceDE w:val="0"/>
              <w:autoSpaceDN w:val="0"/>
              <w:adjustRightInd w:val="0"/>
              <w:spacing w:after="0" w:line="240" w:lineRule="auto"/>
              <w:rPr>
                <w:rFonts w:cs="Calibri"/>
                <w:sz w:val="20"/>
                <w:szCs w:val="20"/>
                <w:lang w:eastAsia="es-ES"/>
              </w:rPr>
            </w:pPr>
            <w:r w:rsidRPr="00F677CC">
              <w:rPr>
                <w:rFonts w:cs="Calibri"/>
                <w:sz w:val="20"/>
                <w:szCs w:val="20"/>
                <w:lang w:eastAsia="es-ES"/>
              </w:rPr>
              <w:t>Número de asistentes</w:t>
            </w:r>
          </w:p>
        </w:tc>
        <w:tc>
          <w:tcPr>
            <w:tcW w:w="0" w:type="auto"/>
            <w:vAlign w:val="center"/>
          </w:tcPr>
          <w:p w:rsidR="005732BE" w:rsidRPr="00F677CC" w:rsidRDefault="005732BE" w:rsidP="00657B5D">
            <w:pPr>
              <w:autoSpaceDE w:val="0"/>
              <w:autoSpaceDN w:val="0"/>
              <w:adjustRightInd w:val="0"/>
              <w:spacing w:after="0" w:line="240" w:lineRule="auto"/>
              <w:rPr>
                <w:rFonts w:cs="Calibri"/>
                <w:sz w:val="20"/>
                <w:szCs w:val="20"/>
                <w:lang w:eastAsia="es-ES"/>
              </w:rPr>
            </w:pPr>
            <w:r w:rsidRPr="00F677CC">
              <w:rPr>
                <w:rFonts w:cs="Calibri"/>
                <w:sz w:val="20"/>
                <w:szCs w:val="20"/>
                <w:lang w:eastAsia="es-ES"/>
              </w:rPr>
              <w:t>Bachiller</w:t>
            </w:r>
            <w:r w:rsidR="008243BC">
              <w:rPr>
                <w:rFonts w:cs="Calibri"/>
                <w:sz w:val="20"/>
                <w:szCs w:val="20"/>
                <w:lang w:eastAsia="es-ES"/>
              </w:rPr>
              <w:t xml:space="preserve"> y CFGS</w:t>
            </w:r>
          </w:p>
        </w:tc>
        <w:tc>
          <w:tcPr>
            <w:tcW w:w="0" w:type="auto"/>
          </w:tcPr>
          <w:p w:rsidR="005732BE" w:rsidRPr="00F677CC" w:rsidRDefault="005732BE" w:rsidP="00657B5D">
            <w:pPr>
              <w:rPr>
                <w:rFonts w:cs="Calibri"/>
                <w:lang w:eastAsia="es-ES"/>
              </w:rPr>
            </w:pPr>
          </w:p>
        </w:tc>
        <w:tc>
          <w:tcPr>
            <w:tcW w:w="0" w:type="auto"/>
          </w:tcPr>
          <w:p w:rsidR="005732BE" w:rsidRPr="00F677CC" w:rsidRDefault="005732BE" w:rsidP="00657B5D">
            <w:pPr>
              <w:rPr>
                <w:rFonts w:cs="Calibri"/>
                <w:lang w:eastAsia="es-ES"/>
              </w:rPr>
            </w:pPr>
          </w:p>
        </w:tc>
        <w:tc>
          <w:tcPr>
            <w:tcW w:w="0" w:type="auto"/>
          </w:tcPr>
          <w:p w:rsidR="005732BE" w:rsidRPr="00F677CC" w:rsidRDefault="005732BE" w:rsidP="00657B5D">
            <w:pPr>
              <w:rPr>
                <w:rFonts w:cs="Calibri"/>
                <w:lang w:eastAsia="es-ES"/>
              </w:rPr>
            </w:pPr>
          </w:p>
        </w:tc>
      </w:tr>
      <w:tr w:rsidR="005732BE" w:rsidRPr="00F677CC" w:rsidTr="002E3CCF">
        <w:trPr>
          <w:jc w:val="center"/>
        </w:trPr>
        <w:tc>
          <w:tcPr>
            <w:tcW w:w="0" w:type="auto"/>
            <w:vMerge w:val="restart"/>
            <w:vAlign w:val="center"/>
          </w:tcPr>
          <w:p w:rsidR="005732BE" w:rsidRPr="00F677CC" w:rsidRDefault="005732BE" w:rsidP="00657B5D">
            <w:pPr>
              <w:autoSpaceDE w:val="0"/>
              <w:autoSpaceDN w:val="0"/>
              <w:adjustRightInd w:val="0"/>
              <w:spacing w:after="0" w:line="240" w:lineRule="auto"/>
              <w:rPr>
                <w:rFonts w:cs="Calibri"/>
                <w:sz w:val="20"/>
                <w:szCs w:val="20"/>
                <w:lang w:eastAsia="es-ES"/>
              </w:rPr>
            </w:pPr>
            <w:r w:rsidRPr="00F677CC">
              <w:rPr>
                <w:rFonts w:cs="Calibri"/>
                <w:sz w:val="20"/>
                <w:szCs w:val="20"/>
                <w:lang w:eastAsia="es-ES"/>
              </w:rPr>
              <w:t>Asistentes según Itinerarios</w:t>
            </w:r>
          </w:p>
        </w:tc>
        <w:tc>
          <w:tcPr>
            <w:tcW w:w="0" w:type="auto"/>
            <w:vAlign w:val="center"/>
          </w:tcPr>
          <w:p w:rsidR="005732BE" w:rsidRPr="00F677CC" w:rsidRDefault="005732BE" w:rsidP="00657B5D">
            <w:pPr>
              <w:autoSpaceDE w:val="0"/>
              <w:autoSpaceDN w:val="0"/>
              <w:adjustRightInd w:val="0"/>
              <w:spacing w:after="0" w:line="240" w:lineRule="auto"/>
              <w:rPr>
                <w:rFonts w:cs="Calibri"/>
                <w:sz w:val="20"/>
                <w:szCs w:val="20"/>
                <w:lang w:eastAsia="es-ES"/>
              </w:rPr>
            </w:pPr>
            <w:r w:rsidRPr="00F677CC">
              <w:rPr>
                <w:rFonts w:cs="Calibri"/>
                <w:sz w:val="20"/>
                <w:szCs w:val="20"/>
                <w:lang w:eastAsia="es-ES"/>
              </w:rPr>
              <w:t>CC Salud</w:t>
            </w:r>
          </w:p>
        </w:tc>
        <w:tc>
          <w:tcPr>
            <w:tcW w:w="0" w:type="auto"/>
            <w:vAlign w:val="center"/>
          </w:tcPr>
          <w:p w:rsidR="005732BE" w:rsidRPr="00F677CC" w:rsidRDefault="005732BE" w:rsidP="00657B5D">
            <w:pPr>
              <w:autoSpaceDE w:val="0"/>
              <w:autoSpaceDN w:val="0"/>
              <w:adjustRightInd w:val="0"/>
              <w:spacing w:after="0" w:line="240" w:lineRule="auto"/>
              <w:rPr>
                <w:rFonts w:cs="Calibri"/>
                <w:sz w:val="20"/>
                <w:szCs w:val="20"/>
                <w:lang w:eastAsia="es-ES"/>
              </w:rPr>
            </w:pPr>
          </w:p>
        </w:tc>
        <w:tc>
          <w:tcPr>
            <w:tcW w:w="0" w:type="auto"/>
          </w:tcPr>
          <w:p w:rsidR="005732BE" w:rsidRPr="00F677CC" w:rsidRDefault="005732BE" w:rsidP="00657B5D">
            <w:pPr>
              <w:rPr>
                <w:rFonts w:cs="Calibri"/>
                <w:lang w:eastAsia="es-ES"/>
              </w:rPr>
            </w:pPr>
          </w:p>
        </w:tc>
        <w:tc>
          <w:tcPr>
            <w:tcW w:w="0" w:type="auto"/>
          </w:tcPr>
          <w:p w:rsidR="005732BE" w:rsidRPr="00F677CC" w:rsidRDefault="005732BE" w:rsidP="00657B5D">
            <w:pPr>
              <w:rPr>
                <w:rFonts w:cs="Calibri"/>
                <w:lang w:eastAsia="es-ES"/>
              </w:rPr>
            </w:pPr>
          </w:p>
        </w:tc>
      </w:tr>
      <w:tr w:rsidR="005732BE" w:rsidRPr="00F677CC" w:rsidTr="002E3CCF">
        <w:trPr>
          <w:jc w:val="center"/>
        </w:trPr>
        <w:tc>
          <w:tcPr>
            <w:tcW w:w="0" w:type="auto"/>
            <w:vMerge/>
            <w:vAlign w:val="center"/>
          </w:tcPr>
          <w:p w:rsidR="005732BE" w:rsidRPr="00F677CC" w:rsidRDefault="005732BE" w:rsidP="00657B5D">
            <w:pPr>
              <w:autoSpaceDE w:val="0"/>
              <w:autoSpaceDN w:val="0"/>
              <w:adjustRightInd w:val="0"/>
              <w:spacing w:after="0" w:line="240" w:lineRule="auto"/>
              <w:rPr>
                <w:rFonts w:cs="Calibri"/>
                <w:sz w:val="20"/>
                <w:szCs w:val="20"/>
                <w:lang w:eastAsia="es-ES"/>
              </w:rPr>
            </w:pPr>
          </w:p>
        </w:tc>
        <w:tc>
          <w:tcPr>
            <w:tcW w:w="0" w:type="auto"/>
            <w:vAlign w:val="center"/>
          </w:tcPr>
          <w:p w:rsidR="005732BE" w:rsidRPr="00F677CC" w:rsidRDefault="005732BE" w:rsidP="00657B5D">
            <w:pPr>
              <w:autoSpaceDE w:val="0"/>
              <w:autoSpaceDN w:val="0"/>
              <w:adjustRightInd w:val="0"/>
              <w:spacing w:after="0" w:line="240" w:lineRule="auto"/>
              <w:rPr>
                <w:rFonts w:cs="Calibri"/>
                <w:sz w:val="20"/>
                <w:szCs w:val="20"/>
                <w:lang w:eastAsia="es-ES"/>
              </w:rPr>
            </w:pPr>
            <w:r w:rsidRPr="00F677CC">
              <w:rPr>
                <w:rFonts w:cs="Calibri"/>
                <w:sz w:val="20"/>
                <w:szCs w:val="20"/>
                <w:lang w:eastAsia="es-ES"/>
              </w:rPr>
              <w:t>CC Sociales y jurídicas</w:t>
            </w:r>
          </w:p>
        </w:tc>
        <w:tc>
          <w:tcPr>
            <w:tcW w:w="0" w:type="auto"/>
            <w:vAlign w:val="center"/>
          </w:tcPr>
          <w:p w:rsidR="005732BE" w:rsidRPr="00F677CC" w:rsidRDefault="005732BE" w:rsidP="00657B5D">
            <w:pPr>
              <w:autoSpaceDE w:val="0"/>
              <w:autoSpaceDN w:val="0"/>
              <w:adjustRightInd w:val="0"/>
              <w:spacing w:after="0" w:line="240" w:lineRule="auto"/>
              <w:rPr>
                <w:rFonts w:cs="Calibri"/>
                <w:sz w:val="20"/>
                <w:szCs w:val="20"/>
                <w:lang w:eastAsia="es-ES"/>
              </w:rPr>
            </w:pPr>
          </w:p>
        </w:tc>
        <w:tc>
          <w:tcPr>
            <w:tcW w:w="0" w:type="auto"/>
          </w:tcPr>
          <w:p w:rsidR="005732BE" w:rsidRPr="00F677CC" w:rsidRDefault="005732BE" w:rsidP="00657B5D">
            <w:pPr>
              <w:rPr>
                <w:rFonts w:cs="Calibri"/>
                <w:lang w:eastAsia="es-ES"/>
              </w:rPr>
            </w:pPr>
          </w:p>
        </w:tc>
        <w:tc>
          <w:tcPr>
            <w:tcW w:w="0" w:type="auto"/>
          </w:tcPr>
          <w:p w:rsidR="005732BE" w:rsidRPr="00F677CC" w:rsidRDefault="005732BE" w:rsidP="00657B5D">
            <w:pPr>
              <w:rPr>
                <w:rFonts w:cs="Calibri"/>
                <w:lang w:eastAsia="es-ES"/>
              </w:rPr>
            </w:pPr>
          </w:p>
        </w:tc>
      </w:tr>
      <w:tr w:rsidR="005732BE" w:rsidRPr="00F677CC" w:rsidTr="002E3CCF">
        <w:trPr>
          <w:jc w:val="center"/>
        </w:trPr>
        <w:tc>
          <w:tcPr>
            <w:tcW w:w="0" w:type="auto"/>
            <w:vMerge/>
            <w:vAlign w:val="center"/>
          </w:tcPr>
          <w:p w:rsidR="005732BE" w:rsidRPr="00F677CC" w:rsidRDefault="005732BE" w:rsidP="00657B5D">
            <w:pPr>
              <w:autoSpaceDE w:val="0"/>
              <w:autoSpaceDN w:val="0"/>
              <w:adjustRightInd w:val="0"/>
              <w:spacing w:after="0" w:line="240" w:lineRule="auto"/>
              <w:rPr>
                <w:rFonts w:cs="Calibri"/>
                <w:sz w:val="20"/>
                <w:szCs w:val="20"/>
                <w:lang w:eastAsia="es-ES"/>
              </w:rPr>
            </w:pPr>
          </w:p>
        </w:tc>
        <w:tc>
          <w:tcPr>
            <w:tcW w:w="0" w:type="auto"/>
            <w:vAlign w:val="center"/>
          </w:tcPr>
          <w:p w:rsidR="005732BE" w:rsidRPr="00F677CC" w:rsidRDefault="005732BE" w:rsidP="00657B5D">
            <w:pPr>
              <w:autoSpaceDE w:val="0"/>
              <w:autoSpaceDN w:val="0"/>
              <w:adjustRightInd w:val="0"/>
              <w:spacing w:after="0" w:line="240" w:lineRule="auto"/>
              <w:rPr>
                <w:rFonts w:cs="Calibri"/>
                <w:sz w:val="20"/>
                <w:szCs w:val="20"/>
                <w:lang w:eastAsia="es-ES"/>
              </w:rPr>
            </w:pPr>
            <w:r w:rsidRPr="00F677CC">
              <w:rPr>
                <w:rFonts w:cs="Calibri"/>
                <w:sz w:val="20"/>
                <w:szCs w:val="20"/>
                <w:lang w:eastAsia="es-ES"/>
              </w:rPr>
              <w:t>Humanidades</w:t>
            </w:r>
          </w:p>
        </w:tc>
        <w:tc>
          <w:tcPr>
            <w:tcW w:w="0" w:type="auto"/>
            <w:vAlign w:val="center"/>
          </w:tcPr>
          <w:p w:rsidR="005732BE" w:rsidRPr="00F677CC" w:rsidRDefault="005732BE" w:rsidP="00657B5D">
            <w:pPr>
              <w:autoSpaceDE w:val="0"/>
              <w:autoSpaceDN w:val="0"/>
              <w:adjustRightInd w:val="0"/>
              <w:spacing w:after="0" w:line="240" w:lineRule="auto"/>
              <w:rPr>
                <w:rFonts w:cs="Calibri"/>
                <w:sz w:val="20"/>
                <w:szCs w:val="20"/>
                <w:lang w:eastAsia="es-ES"/>
              </w:rPr>
            </w:pPr>
          </w:p>
        </w:tc>
        <w:tc>
          <w:tcPr>
            <w:tcW w:w="0" w:type="auto"/>
          </w:tcPr>
          <w:p w:rsidR="005732BE" w:rsidRPr="00F677CC" w:rsidRDefault="005732BE" w:rsidP="00657B5D">
            <w:pPr>
              <w:rPr>
                <w:rFonts w:cs="Calibri"/>
                <w:lang w:eastAsia="es-ES"/>
              </w:rPr>
            </w:pPr>
          </w:p>
        </w:tc>
        <w:tc>
          <w:tcPr>
            <w:tcW w:w="0" w:type="auto"/>
          </w:tcPr>
          <w:p w:rsidR="005732BE" w:rsidRPr="00F677CC" w:rsidRDefault="005732BE" w:rsidP="00657B5D">
            <w:pPr>
              <w:rPr>
                <w:rFonts w:cs="Calibri"/>
                <w:lang w:eastAsia="es-ES"/>
              </w:rPr>
            </w:pPr>
          </w:p>
        </w:tc>
      </w:tr>
      <w:tr w:rsidR="005732BE" w:rsidRPr="00F677CC" w:rsidTr="002E3CCF">
        <w:trPr>
          <w:jc w:val="center"/>
        </w:trPr>
        <w:tc>
          <w:tcPr>
            <w:tcW w:w="0" w:type="auto"/>
            <w:vMerge/>
            <w:vAlign w:val="center"/>
          </w:tcPr>
          <w:p w:rsidR="005732BE" w:rsidRPr="00F677CC" w:rsidRDefault="005732BE" w:rsidP="00657B5D">
            <w:pPr>
              <w:autoSpaceDE w:val="0"/>
              <w:autoSpaceDN w:val="0"/>
              <w:adjustRightInd w:val="0"/>
              <w:spacing w:after="0" w:line="240" w:lineRule="auto"/>
              <w:rPr>
                <w:rFonts w:cs="Calibri"/>
                <w:sz w:val="20"/>
                <w:szCs w:val="20"/>
                <w:lang w:eastAsia="es-ES"/>
              </w:rPr>
            </w:pPr>
          </w:p>
        </w:tc>
        <w:tc>
          <w:tcPr>
            <w:tcW w:w="0" w:type="auto"/>
            <w:vAlign w:val="center"/>
          </w:tcPr>
          <w:p w:rsidR="005732BE" w:rsidRPr="00F677CC" w:rsidRDefault="005732BE" w:rsidP="00657B5D">
            <w:pPr>
              <w:autoSpaceDE w:val="0"/>
              <w:autoSpaceDN w:val="0"/>
              <w:adjustRightInd w:val="0"/>
              <w:spacing w:after="0" w:line="240" w:lineRule="auto"/>
              <w:rPr>
                <w:rFonts w:cs="Calibri"/>
                <w:sz w:val="20"/>
                <w:szCs w:val="20"/>
                <w:lang w:eastAsia="es-ES"/>
              </w:rPr>
            </w:pPr>
            <w:r w:rsidRPr="00F677CC">
              <w:rPr>
                <w:rFonts w:cs="Calibri"/>
                <w:sz w:val="20"/>
                <w:szCs w:val="20"/>
                <w:lang w:eastAsia="es-ES"/>
              </w:rPr>
              <w:t>Científico tecnológico</w:t>
            </w:r>
          </w:p>
        </w:tc>
        <w:tc>
          <w:tcPr>
            <w:tcW w:w="0" w:type="auto"/>
            <w:vAlign w:val="center"/>
          </w:tcPr>
          <w:p w:rsidR="005732BE" w:rsidRPr="00F677CC" w:rsidRDefault="005732BE" w:rsidP="00657B5D">
            <w:pPr>
              <w:autoSpaceDE w:val="0"/>
              <w:autoSpaceDN w:val="0"/>
              <w:adjustRightInd w:val="0"/>
              <w:spacing w:after="0" w:line="240" w:lineRule="auto"/>
              <w:rPr>
                <w:rFonts w:cs="Calibri"/>
                <w:sz w:val="20"/>
                <w:szCs w:val="20"/>
                <w:lang w:eastAsia="es-ES"/>
              </w:rPr>
            </w:pPr>
          </w:p>
        </w:tc>
        <w:tc>
          <w:tcPr>
            <w:tcW w:w="0" w:type="auto"/>
          </w:tcPr>
          <w:p w:rsidR="005732BE" w:rsidRPr="00F677CC" w:rsidRDefault="005732BE" w:rsidP="00657B5D">
            <w:pPr>
              <w:rPr>
                <w:rFonts w:cs="Calibri"/>
                <w:lang w:eastAsia="es-ES"/>
              </w:rPr>
            </w:pPr>
          </w:p>
        </w:tc>
        <w:tc>
          <w:tcPr>
            <w:tcW w:w="0" w:type="auto"/>
          </w:tcPr>
          <w:p w:rsidR="005732BE" w:rsidRPr="00F677CC" w:rsidRDefault="005732BE" w:rsidP="00657B5D">
            <w:pPr>
              <w:rPr>
                <w:rFonts w:cs="Calibri"/>
                <w:lang w:eastAsia="es-ES"/>
              </w:rPr>
            </w:pPr>
          </w:p>
        </w:tc>
      </w:tr>
    </w:tbl>
    <w:p w:rsidR="005732BE" w:rsidRDefault="005732BE" w:rsidP="00132306">
      <w:pPr>
        <w:pStyle w:val="Predeterminado"/>
        <w:spacing w:before="120" w:after="120"/>
        <w:jc w:val="both"/>
        <w:rPr>
          <w:rFonts w:ascii="Arial" w:hAnsi="Arial" w:cs="Arial"/>
          <w:b/>
          <w:bCs/>
          <w:sz w:val="20"/>
          <w:szCs w:val="20"/>
          <w:lang w:eastAsia="es-ES"/>
        </w:rPr>
      </w:pPr>
    </w:p>
    <w:p w:rsidR="005732BE" w:rsidRDefault="005732BE" w:rsidP="00132306">
      <w:pPr>
        <w:pStyle w:val="Predeterminado"/>
        <w:spacing w:before="120" w:after="120"/>
        <w:jc w:val="both"/>
        <w:rPr>
          <w:rFonts w:ascii="Arial" w:hAnsi="Arial" w:cs="Arial"/>
          <w:b/>
          <w:bCs/>
          <w:sz w:val="20"/>
          <w:szCs w:val="20"/>
          <w:lang w:eastAsia="es-ES"/>
        </w:rPr>
      </w:pPr>
    </w:p>
    <w:p w:rsidR="005732BE" w:rsidRDefault="008243BC" w:rsidP="00132306">
      <w:pPr>
        <w:pStyle w:val="Predeterminado"/>
        <w:spacing w:before="120" w:after="120"/>
        <w:jc w:val="both"/>
        <w:rPr>
          <w:rFonts w:cs="Calibri"/>
        </w:rPr>
      </w:pPr>
      <w:r>
        <w:rPr>
          <w:rFonts w:ascii="Arial" w:hAnsi="Arial" w:cs="Arial"/>
          <w:b/>
          <w:bCs/>
          <w:sz w:val="20"/>
          <w:szCs w:val="20"/>
          <w:lang w:eastAsia="es-ES"/>
        </w:rPr>
        <w:t>Orientadores Universitarios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97"/>
        <w:gridCol w:w="1857"/>
        <w:gridCol w:w="1403"/>
        <w:gridCol w:w="1403"/>
        <w:gridCol w:w="1403"/>
      </w:tblGrid>
      <w:tr w:rsidR="005732BE" w:rsidRPr="00F677CC" w:rsidTr="002E3CCF">
        <w:trPr>
          <w:jc w:val="center"/>
        </w:trPr>
        <w:tc>
          <w:tcPr>
            <w:tcW w:w="0" w:type="auto"/>
            <w:gridSpan w:val="2"/>
            <w:vMerge w:val="restart"/>
            <w:shd w:val="clear" w:color="auto" w:fill="00607C"/>
            <w:vAlign w:val="center"/>
          </w:tcPr>
          <w:p w:rsidR="005732BE" w:rsidRPr="00F677CC" w:rsidRDefault="005732BE" w:rsidP="00657B5D">
            <w:pPr>
              <w:jc w:val="center"/>
              <w:rPr>
                <w:color w:val="FFFFFF"/>
                <w:sz w:val="20"/>
                <w:szCs w:val="20"/>
                <w:lang w:eastAsia="es-ES"/>
              </w:rPr>
            </w:pPr>
            <w:r w:rsidRPr="00F677CC">
              <w:rPr>
                <w:b/>
                <w:color w:val="FFFFFF"/>
                <w:sz w:val="20"/>
                <w:szCs w:val="20"/>
                <w:lang w:eastAsia="es-ES"/>
              </w:rPr>
              <w:t>INDICADORES</w:t>
            </w:r>
          </w:p>
        </w:tc>
        <w:tc>
          <w:tcPr>
            <w:tcW w:w="0" w:type="auto"/>
            <w:gridSpan w:val="3"/>
            <w:shd w:val="clear" w:color="auto" w:fill="00607C"/>
            <w:vAlign w:val="center"/>
          </w:tcPr>
          <w:p w:rsidR="005732BE" w:rsidRPr="00F677CC" w:rsidRDefault="008243BC" w:rsidP="00657B5D">
            <w:pPr>
              <w:jc w:val="center"/>
              <w:rPr>
                <w:b/>
                <w:color w:val="FFFFFF"/>
                <w:sz w:val="20"/>
                <w:szCs w:val="20"/>
                <w:lang w:eastAsia="es-ES"/>
              </w:rPr>
            </w:pPr>
            <w:r w:rsidRPr="008243BC">
              <w:rPr>
                <w:b/>
                <w:color w:val="FFFFFF"/>
                <w:sz w:val="20"/>
                <w:szCs w:val="20"/>
                <w:lang w:eastAsia="es-ES"/>
              </w:rPr>
              <w:t>Orientadores Universitarios</w:t>
            </w:r>
          </w:p>
        </w:tc>
      </w:tr>
      <w:tr w:rsidR="005732BE" w:rsidRPr="00F677CC" w:rsidTr="002E3CCF">
        <w:trPr>
          <w:jc w:val="center"/>
        </w:trPr>
        <w:tc>
          <w:tcPr>
            <w:tcW w:w="0" w:type="auto"/>
            <w:gridSpan w:val="2"/>
            <w:vMerge/>
            <w:shd w:val="clear" w:color="auto" w:fill="00607C"/>
            <w:vAlign w:val="center"/>
          </w:tcPr>
          <w:p w:rsidR="005732BE" w:rsidRPr="00F677CC" w:rsidRDefault="005732BE" w:rsidP="00657B5D">
            <w:pPr>
              <w:jc w:val="center"/>
              <w:rPr>
                <w:color w:val="FFFFFF"/>
                <w:sz w:val="20"/>
                <w:szCs w:val="20"/>
                <w:lang w:eastAsia="es-ES"/>
              </w:rPr>
            </w:pPr>
          </w:p>
        </w:tc>
        <w:tc>
          <w:tcPr>
            <w:tcW w:w="0" w:type="auto"/>
            <w:shd w:val="clear" w:color="auto" w:fill="00607C"/>
            <w:vAlign w:val="center"/>
          </w:tcPr>
          <w:p w:rsidR="005732BE" w:rsidRPr="00F677CC" w:rsidRDefault="005732BE" w:rsidP="00657B5D">
            <w:pPr>
              <w:jc w:val="center"/>
              <w:rPr>
                <w:b/>
                <w:color w:val="FFFFFF"/>
                <w:sz w:val="20"/>
                <w:szCs w:val="20"/>
                <w:lang w:eastAsia="es-ES"/>
              </w:rPr>
            </w:pPr>
            <w:r w:rsidRPr="00F677CC">
              <w:rPr>
                <w:b/>
                <w:color w:val="FFFFFF"/>
                <w:sz w:val="20"/>
                <w:szCs w:val="20"/>
                <w:lang w:eastAsia="es-ES"/>
              </w:rPr>
              <w:t>Curso 2009-10</w:t>
            </w:r>
          </w:p>
        </w:tc>
        <w:tc>
          <w:tcPr>
            <w:tcW w:w="0" w:type="auto"/>
            <w:shd w:val="clear" w:color="auto" w:fill="00607C"/>
            <w:vAlign w:val="center"/>
          </w:tcPr>
          <w:p w:rsidR="005732BE" w:rsidRPr="00F677CC" w:rsidRDefault="005732BE" w:rsidP="00657B5D">
            <w:pPr>
              <w:jc w:val="center"/>
              <w:rPr>
                <w:b/>
                <w:color w:val="FFFFFF"/>
                <w:sz w:val="20"/>
                <w:szCs w:val="20"/>
                <w:lang w:eastAsia="es-ES"/>
              </w:rPr>
            </w:pPr>
            <w:r w:rsidRPr="00F677CC">
              <w:rPr>
                <w:b/>
                <w:color w:val="FFFFFF"/>
                <w:sz w:val="20"/>
                <w:szCs w:val="20"/>
                <w:lang w:eastAsia="es-ES"/>
              </w:rPr>
              <w:t>Curso 2010-11</w:t>
            </w:r>
          </w:p>
        </w:tc>
        <w:tc>
          <w:tcPr>
            <w:tcW w:w="0" w:type="auto"/>
            <w:shd w:val="clear" w:color="auto" w:fill="00607C"/>
            <w:vAlign w:val="center"/>
          </w:tcPr>
          <w:p w:rsidR="005732BE" w:rsidRPr="00F677CC" w:rsidRDefault="005732BE" w:rsidP="00657B5D">
            <w:pPr>
              <w:jc w:val="center"/>
              <w:rPr>
                <w:b/>
                <w:color w:val="FFFFFF"/>
                <w:sz w:val="20"/>
                <w:szCs w:val="20"/>
                <w:lang w:eastAsia="es-ES"/>
              </w:rPr>
            </w:pPr>
            <w:r w:rsidRPr="00F677CC">
              <w:rPr>
                <w:b/>
                <w:color w:val="FFFFFF"/>
                <w:sz w:val="20"/>
                <w:szCs w:val="20"/>
                <w:lang w:eastAsia="es-ES"/>
              </w:rPr>
              <w:t>Curso 2011-12</w:t>
            </w:r>
          </w:p>
        </w:tc>
      </w:tr>
      <w:tr w:rsidR="005732BE" w:rsidRPr="00F677CC" w:rsidTr="002E3CCF">
        <w:trPr>
          <w:jc w:val="center"/>
        </w:trPr>
        <w:tc>
          <w:tcPr>
            <w:tcW w:w="0" w:type="auto"/>
            <w:vMerge w:val="restart"/>
            <w:vAlign w:val="center"/>
          </w:tcPr>
          <w:p w:rsidR="005732BE" w:rsidRPr="00F677CC" w:rsidRDefault="008243BC" w:rsidP="00657B5D">
            <w:pPr>
              <w:autoSpaceDE w:val="0"/>
              <w:autoSpaceDN w:val="0"/>
              <w:adjustRightInd w:val="0"/>
              <w:spacing w:after="0" w:line="240" w:lineRule="auto"/>
              <w:rPr>
                <w:rFonts w:cs="Calibri"/>
                <w:sz w:val="20"/>
                <w:szCs w:val="20"/>
                <w:lang w:eastAsia="es-ES"/>
              </w:rPr>
            </w:pPr>
            <w:r>
              <w:rPr>
                <w:rFonts w:cs="Calibri"/>
                <w:sz w:val="20"/>
                <w:szCs w:val="20"/>
                <w:lang w:eastAsia="es-ES"/>
              </w:rPr>
              <w:t xml:space="preserve">Visitas realizadas </w:t>
            </w:r>
          </w:p>
        </w:tc>
        <w:tc>
          <w:tcPr>
            <w:tcW w:w="0" w:type="auto"/>
            <w:vAlign w:val="center"/>
          </w:tcPr>
          <w:p w:rsidR="005732BE" w:rsidRPr="00F677CC" w:rsidRDefault="005732BE" w:rsidP="00657B5D">
            <w:pPr>
              <w:autoSpaceDE w:val="0"/>
              <w:autoSpaceDN w:val="0"/>
              <w:adjustRightInd w:val="0"/>
              <w:spacing w:after="0" w:line="240" w:lineRule="auto"/>
              <w:rPr>
                <w:rFonts w:cs="Calibri"/>
                <w:sz w:val="20"/>
                <w:szCs w:val="20"/>
                <w:lang w:eastAsia="es-ES"/>
              </w:rPr>
            </w:pPr>
            <w:r w:rsidRPr="00F677CC">
              <w:rPr>
                <w:rFonts w:cs="Calibri"/>
                <w:sz w:val="20"/>
                <w:szCs w:val="20"/>
                <w:lang w:eastAsia="es-ES"/>
              </w:rPr>
              <w:t>Campus Algeciras</w:t>
            </w:r>
          </w:p>
        </w:tc>
        <w:tc>
          <w:tcPr>
            <w:tcW w:w="0" w:type="auto"/>
            <w:vAlign w:val="center"/>
          </w:tcPr>
          <w:p w:rsidR="005732BE" w:rsidRPr="00F677CC" w:rsidRDefault="005732BE" w:rsidP="00657B5D">
            <w:pPr>
              <w:autoSpaceDE w:val="0"/>
              <w:autoSpaceDN w:val="0"/>
              <w:adjustRightInd w:val="0"/>
              <w:spacing w:after="0" w:line="240" w:lineRule="auto"/>
              <w:rPr>
                <w:rFonts w:ascii="Arial" w:hAnsi="Arial" w:cs="Arial"/>
                <w:sz w:val="20"/>
                <w:szCs w:val="20"/>
                <w:lang w:eastAsia="es-ES"/>
              </w:rPr>
            </w:pPr>
          </w:p>
        </w:tc>
        <w:tc>
          <w:tcPr>
            <w:tcW w:w="0" w:type="auto"/>
          </w:tcPr>
          <w:p w:rsidR="005732BE" w:rsidRPr="00F677CC" w:rsidRDefault="005732BE" w:rsidP="00657B5D">
            <w:pPr>
              <w:rPr>
                <w:lang w:eastAsia="es-ES"/>
              </w:rPr>
            </w:pPr>
          </w:p>
        </w:tc>
        <w:tc>
          <w:tcPr>
            <w:tcW w:w="0" w:type="auto"/>
          </w:tcPr>
          <w:p w:rsidR="005732BE" w:rsidRPr="00F677CC" w:rsidRDefault="005732BE" w:rsidP="00657B5D">
            <w:pPr>
              <w:rPr>
                <w:lang w:eastAsia="es-ES"/>
              </w:rPr>
            </w:pPr>
          </w:p>
        </w:tc>
      </w:tr>
      <w:tr w:rsidR="005732BE" w:rsidRPr="00F677CC" w:rsidTr="002E3CCF">
        <w:trPr>
          <w:jc w:val="center"/>
        </w:trPr>
        <w:tc>
          <w:tcPr>
            <w:tcW w:w="0" w:type="auto"/>
            <w:vMerge/>
            <w:vAlign w:val="center"/>
          </w:tcPr>
          <w:p w:rsidR="005732BE" w:rsidRPr="00F677CC" w:rsidRDefault="005732BE" w:rsidP="00657B5D">
            <w:pPr>
              <w:autoSpaceDE w:val="0"/>
              <w:autoSpaceDN w:val="0"/>
              <w:adjustRightInd w:val="0"/>
              <w:spacing w:after="0" w:line="240" w:lineRule="auto"/>
              <w:rPr>
                <w:rFonts w:cs="Calibri"/>
                <w:sz w:val="20"/>
                <w:szCs w:val="20"/>
                <w:lang w:eastAsia="es-ES"/>
              </w:rPr>
            </w:pPr>
          </w:p>
        </w:tc>
        <w:tc>
          <w:tcPr>
            <w:tcW w:w="0" w:type="auto"/>
            <w:vAlign w:val="center"/>
          </w:tcPr>
          <w:p w:rsidR="005732BE" w:rsidRPr="00F677CC" w:rsidRDefault="005732BE" w:rsidP="00657B5D">
            <w:pPr>
              <w:autoSpaceDE w:val="0"/>
              <w:autoSpaceDN w:val="0"/>
              <w:adjustRightInd w:val="0"/>
              <w:spacing w:after="0" w:line="240" w:lineRule="auto"/>
              <w:rPr>
                <w:rFonts w:cs="Calibri"/>
                <w:sz w:val="20"/>
                <w:szCs w:val="20"/>
                <w:lang w:eastAsia="es-ES"/>
              </w:rPr>
            </w:pPr>
            <w:r w:rsidRPr="00F677CC">
              <w:rPr>
                <w:rFonts w:cs="Calibri"/>
                <w:sz w:val="20"/>
                <w:szCs w:val="20"/>
                <w:lang w:eastAsia="es-ES"/>
              </w:rPr>
              <w:t>Campus Cádiz</w:t>
            </w:r>
          </w:p>
        </w:tc>
        <w:tc>
          <w:tcPr>
            <w:tcW w:w="0" w:type="auto"/>
            <w:vAlign w:val="center"/>
          </w:tcPr>
          <w:p w:rsidR="005732BE" w:rsidRPr="00F677CC" w:rsidRDefault="005732BE" w:rsidP="00657B5D">
            <w:pPr>
              <w:autoSpaceDE w:val="0"/>
              <w:autoSpaceDN w:val="0"/>
              <w:adjustRightInd w:val="0"/>
              <w:spacing w:after="0" w:line="240" w:lineRule="auto"/>
              <w:rPr>
                <w:rFonts w:ascii="Arial" w:hAnsi="Arial" w:cs="Arial"/>
                <w:sz w:val="20"/>
                <w:szCs w:val="20"/>
                <w:lang w:eastAsia="es-ES"/>
              </w:rPr>
            </w:pPr>
          </w:p>
        </w:tc>
        <w:tc>
          <w:tcPr>
            <w:tcW w:w="0" w:type="auto"/>
          </w:tcPr>
          <w:p w:rsidR="005732BE" w:rsidRPr="00F677CC" w:rsidRDefault="005732BE" w:rsidP="00657B5D">
            <w:pPr>
              <w:rPr>
                <w:lang w:eastAsia="es-ES"/>
              </w:rPr>
            </w:pPr>
          </w:p>
        </w:tc>
        <w:tc>
          <w:tcPr>
            <w:tcW w:w="0" w:type="auto"/>
          </w:tcPr>
          <w:p w:rsidR="005732BE" w:rsidRPr="00F677CC" w:rsidRDefault="005732BE" w:rsidP="00657B5D">
            <w:pPr>
              <w:rPr>
                <w:lang w:eastAsia="es-ES"/>
              </w:rPr>
            </w:pPr>
          </w:p>
        </w:tc>
      </w:tr>
      <w:tr w:rsidR="005732BE" w:rsidRPr="00F677CC" w:rsidTr="002E3CCF">
        <w:trPr>
          <w:jc w:val="center"/>
        </w:trPr>
        <w:tc>
          <w:tcPr>
            <w:tcW w:w="0" w:type="auto"/>
            <w:vMerge/>
            <w:vAlign w:val="center"/>
          </w:tcPr>
          <w:p w:rsidR="005732BE" w:rsidRPr="00F677CC" w:rsidRDefault="005732BE" w:rsidP="00657B5D">
            <w:pPr>
              <w:autoSpaceDE w:val="0"/>
              <w:autoSpaceDN w:val="0"/>
              <w:adjustRightInd w:val="0"/>
              <w:spacing w:after="0" w:line="240" w:lineRule="auto"/>
              <w:rPr>
                <w:rFonts w:cs="Calibri"/>
                <w:sz w:val="20"/>
                <w:szCs w:val="20"/>
                <w:lang w:eastAsia="es-ES"/>
              </w:rPr>
            </w:pPr>
          </w:p>
        </w:tc>
        <w:tc>
          <w:tcPr>
            <w:tcW w:w="0" w:type="auto"/>
            <w:vAlign w:val="center"/>
          </w:tcPr>
          <w:p w:rsidR="005732BE" w:rsidRPr="00F677CC" w:rsidRDefault="005732BE" w:rsidP="00657B5D">
            <w:pPr>
              <w:autoSpaceDE w:val="0"/>
              <w:autoSpaceDN w:val="0"/>
              <w:adjustRightInd w:val="0"/>
              <w:spacing w:after="0" w:line="240" w:lineRule="auto"/>
              <w:rPr>
                <w:rFonts w:cs="Calibri"/>
                <w:sz w:val="20"/>
                <w:szCs w:val="20"/>
                <w:lang w:eastAsia="es-ES"/>
              </w:rPr>
            </w:pPr>
            <w:r w:rsidRPr="00F677CC">
              <w:rPr>
                <w:rFonts w:cs="Calibri"/>
                <w:sz w:val="20"/>
                <w:szCs w:val="20"/>
                <w:lang w:eastAsia="es-ES"/>
              </w:rPr>
              <w:t>Campus Jerez</w:t>
            </w:r>
          </w:p>
        </w:tc>
        <w:tc>
          <w:tcPr>
            <w:tcW w:w="0" w:type="auto"/>
            <w:vAlign w:val="center"/>
          </w:tcPr>
          <w:p w:rsidR="005732BE" w:rsidRPr="00F677CC" w:rsidRDefault="005732BE" w:rsidP="00657B5D">
            <w:pPr>
              <w:autoSpaceDE w:val="0"/>
              <w:autoSpaceDN w:val="0"/>
              <w:adjustRightInd w:val="0"/>
              <w:spacing w:after="0" w:line="240" w:lineRule="auto"/>
              <w:rPr>
                <w:rFonts w:ascii="Arial" w:hAnsi="Arial" w:cs="Arial"/>
                <w:sz w:val="20"/>
                <w:szCs w:val="20"/>
                <w:lang w:eastAsia="es-ES"/>
              </w:rPr>
            </w:pPr>
          </w:p>
        </w:tc>
        <w:tc>
          <w:tcPr>
            <w:tcW w:w="0" w:type="auto"/>
          </w:tcPr>
          <w:p w:rsidR="005732BE" w:rsidRPr="00F677CC" w:rsidRDefault="005732BE" w:rsidP="00657B5D">
            <w:pPr>
              <w:rPr>
                <w:lang w:eastAsia="es-ES"/>
              </w:rPr>
            </w:pPr>
          </w:p>
        </w:tc>
        <w:tc>
          <w:tcPr>
            <w:tcW w:w="0" w:type="auto"/>
          </w:tcPr>
          <w:p w:rsidR="005732BE" w:rsidRPr="00F677CC" w:rsidRDefault="005732BE" w:rsidP="00657B5D">
            <w:pPr>
              <w:rPr>
                <w:lang w:eastAsia="es-ES"/>
              </w:rPr>
            </w:pPr>
          </w:p>
        </w:tc>
      </w:tr>
      <w:tr w:rsidR="005732BE" w:rsidRPr="00F677CC" w:rsidTr="002E3CCF">
        <w:trPr>
          <w:jc w:val="center"/>
        </w:trPr>
        <w:tc>
          <w:tcPr>
            <w:tcW w:w="0" w:type="auto"/>
            <w:vMerge/>
            <w:vAlign w:val="center"/>
          </w:tcPr>
          <w:p w:rsidR="005732BE" w:rsidRPr="00F677CC" w:rsidRDefault="005732BE" w:rsidP="00657B5D">
            <w:pPr>
              <w:autoSpaceDE w:val="0"/>
              <w:autoSpaceDN w:val="0"/>
              <w:adjustRightInd w:val="0"/>
              <w:spacing w:after="0" w:line="240" w:lineRule="auto"/>
              <w:rPr>
                <w:rFonts w:cs="Calibri"/>
                <w:sz w:val="20"/>
                <w:szCs w:val="20"/>
                <w:lang w:eastAsia="es-ES"/>
              </w:rPr>
            </w:pPr>
          </w:p>
        </w:tc>
        <w:tc>
          <w:tcPr>
            <w:tcW w:w="0" w:type="auto"/>
            <w:vAlign w:val="center"/>
          </w:tcPr>
          <w:p w:rsidR="005732BE" w:rsidRPr="00F677CC" w:rsidRDefault="005732BE" w:rsidP="00657B5D">
            <w:pPr>
              <w:autoSpaceDE w:val="0"/>
              <w:autoSpaceDN w:val="0"/>
              <w:adjustRightInd w:val="0"/>
              <w:spacing w:after="0" w:line="240" w:lineRule="auto"/>
              <w:rPr>
                <w:rFonts w:cs="Calibri"/>
                <w:sz w:val="20"/>
                <w:szCs w:val="20"/>
                <w:lang w:eastAsia="es-ES"/>
              </w:rPr>
            </w:pPr>
            <w:r w:rsidRPr="00F677CC">
              <w:rPr>
                <w:rFonts w:cs="Calibri"/>
                <w:sz w:val="20"/>
                <w:szCs w:val="20"/>
                <w:lang w:eastAsia="es-ES"/>
              </w:rPr>
              <w:t>Campus Puerto Real</w:t>
            </w:r>
          </w:p>
        </w:tc>
        <w:tc>
          <w:tcPr>
            <w:tcW w:w="0" w:type="auto"/>
            <w:vAlign w:val="center"/>
          </w:tcPr>
          <w:p w:rsidR="005732BE" w:rsidRPr="00F677CC" w:rsidRDefault="005732BE" w:rsidP="00657B5D">
            <w:pPr>
              <w:autoSpaceDE w:val="0"/>
              <w:autoSpaceDN w:val="0"/>
              <w:adjustRightInd w:val="0"/>
              <w:spacing w:after="0" w:line="240" w:lineRule="auto"/>
              <w:rPr>
                <w:rFonts w:ascii="Arial" w:hAnsi="Arial" w:cs="Arial"/>
                <w:sz w:val="20"/>
                <w:szCs w:val="20"/>
                <w:lang w:eastAsia="es-ES"/>
              </w:rPr>
            </w:pPr>
          </w:p>
        </w:tc>
        <w:tc>
          <w:tcPr>
            <w:tcW w:w="0" w:type="auto"/>
          </w:tcPr>
          <w:p w:rsidR="005732BE" w:rsidRPr="00F677CC" w:rsidRDefault="005732BE" w:rsidP="00657B5D">
            <w:pPr>
              <w:rPr>
                <w:lang w:eastAsia="es-ES"/>
              </w:rPr>
            </w:pPr>
          </w:p>
        </w:tc>
        <w:tc>
          <w:tcPr>
            <w:tcW w:w="0" w:type="auto"/>
          </w:tcPr>
          <w:p w:rsidR="005732BE" w:rsidRPr="00F677CC" w:rsidRDefault="005732BE" w:rsidP="00657B5D">
            <w:pPr>
              <w:rPr>
                <w:lang w:eastAsia="es-ES"/>
              </w:rPr>
            </w:pPr>
          </w:p>
        </w:tc>
      </w:tr>
    </w:tbl>
    <w:p w:rsidR="005732BE" w:rsidRDefault="005732BE" w:rsidP="00132306">
      <w:pPr>
        <w:rPr>
          <w:b/>
          <w:sz w:val="32"/>
        </w:rPr>
      </w:pPr>
    </w:p>
    <w:p w:rsidR="005732BE" w:rsidRDefault="005732BE" w:rsidP="002E3CCF">
      <w:pPr>
        <w:pStyle w:val="Prrafodelista"/>
        <w:spacing w:after="0"/>
        <w:ind w:left="227"/>
        <w:rPr>
          <w:b/>
          <w:sz w:val="26"/>
          <w:szCs w:val="26"/>
        </w:rPr>
      </w:pPr>
      <w:r>
        <w:rPr>
          <w:b/>
          <w:sz w:val="32"/>
        </w:rPr>
        <w:br w:type="page"/>
      </w:r>
      <w:r w:rsidRPr="00F932CA">
        <w:rPr>
          <w:b/>
          <w:sz w:val="26"/>
          <w:szCs w:val="26"/>
        </w:rPr>
        <w:lastRenderedPageBreak/>
        <w:t>FSGC-P02-02: Informe de acceso a los títulos de la UCA.</w:t>
      </w:r>
    </w:p>
    <w:p w:rsidR="005732BE" w:rsidRDefault="005732BE" w:rsidP="00F932CA">
      <w:pPr>
        <w:pStyle w:val="Prrafodelista"/>
        <w:spacing w:after="0"/>
        <w:ind w:left="0"/>
        <w:jc w:val="center"/>
        <w:rPr>
          <w:b/>
          <w:sz w:val="26"/>
          <w:szCs w:val="26"/>
        </w:rPr>
      </w:pPr>
    </w:p>
    <w:tbl>
      <w:tblPr>
        <w:tblW w:w="8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41"/>
        <w:gridCol w:w="1559"/>
        <w:gridCol w:w="4518"/>
      </w:tblGrid>
      <w:tr w:rsidR="005732BE" w:rsidRPr="00F677CC" w:rsidTr="00657B5D">
        <w:trPr>
          <w:jc w:val="center"/>
        </w:trPr>
        <w:tc>
          <w:tcPr>
            <w:tcW w:w="1941" w:type="dxa"/>
            <w:shd w:val="clear" w:color="auto" w:fill="00607C"/>
            <w:vAlign w:val="center"/>
          </w:tcPr>
          <w:p w:rsidR="005732BE" w:rsidRPr="00F677CC" w:rsidRDefault="005732BE" w:rsidP="00F932CA">
            <w:pPr>
              <w:snapToGrid w:val="0"/>
              <w:spacing w:after="0"/>
              <w:rPr>
                <w:b/>
                <w:color w:val="FFFFFF"/>
                <w:sz w:val="20"/>
                <w:szCs w:val="20"/>
              </w:rPr>
            </w:pPr>
            <w:r w:rsidRPr="00F677CC">
              <w:rPr>
                <w:b/>
                <w:color w:val="FFFFFF"/>
                <w:sz w:val="20"/>
                <w:szCs w:val="20"/>
              </w:rPr>
              <w:t>CURSO ACADÉMICO:</w:t>
            </w:r>
          </w:p>
        </w:tc>
        <w:tc>
          <w:tcPr>
            <w:tcW w:w="6077" w:type="dxa"/>
            <w:gridSpan w:val="2"/>
          </w:tcPr>
          <w:p w:rsidR="005732BE" w:rsidRPr="00F677CC" w:rsidRDefault="005732BE" w:rsidP="00F932CA">
            <w:pPr>
              <w:spacing w:after="0"/>
              <w:rPr>
                <w:rFonts w:cs="Calibri"/>
              </w:rPr>
            </w:pPr>
          </w:p>
        </w:tc>
      </w:tr>
      <w:tr w:rsidR="005732BE" w:rsidRPr="00F677CC" w:rsidTr="00657B5D">
        <w:trPr>
          <w:jc w:val="center"/>
        </w:trPr>
        <w:tc>
          <w:tcPr>
            <w:tcW w:w="1941" w:type="dxa"/>
            <w:shd w:val="clear" w:color="auto" w:fill="00607C"/>
            <w:vAlign w:val="center"/>
          </w:tcPr>
          <w:p w:rsidR="005732BE" w:rsidRPr="00F677CC" w:rsidRDefault="005732BE" w:rsidP="00F932CA">
            <w:pPr>
              <w:snapToGrid w:val="0"/>
              <w:spacing w:after="0"/>
              <w:rPr>
                <w:b/>
                <w:color w:val="FFFFFF"/>
                <w:sz w:val="20"/>
                <w:szCs w:val="20"/>
              </w:rPr>
            </w:pPr>
            <w:r w:rsidRPr="00F677CC">
              <w:rPr>
                <w:b/>
                <w:color w:val="FFFFFF"/>
                <w:sz w:val="20"/>
                <w:szCs w:val="20"/>
              </w:rPr>
              <w:t>TÍTULO:</w:t>
            </w:r>
          </w:p>
        </w:tc>
        <w:tc>
          <w:tcPr>
            <w:tcW w:w="6077" w:type="dxa"/>
            <w:gridSpan w:val="2"/>
          </w:tcPr>
          <w:p w:rsidR="005732BE" w:rsidRPr="00F677CC" w:rsidRDefault="005732BE" w:rsidP="00F932CA">
            <w:pPr>
              <w:spacing w:after="0"/>
              <w:rPr>
                <w:rFonts w:cs="Calibri"/>
              </w:rPr>
            </w:pPr>
          </w:p>
        </w:tc>
      </w:tr>
      <w:tr w:rsidR="005732BE" w:rsidRPr="00F677CC" w:rsidTr="00657B5D">
        <w:trPr>
          <w:jc w:val="center"/>
        </w:trPr>
        <w:tc>
          <w:tcPr>
            <w:tcW w:w="1941" w:type="dxa"/>
            <w:shd w:val="clear" w:color="auto" w:fill="00607C"/>
            <w:vAlign w:val="center"/>
          </w:tcPr>
          <w:p w:rsidR="005732BE" w:rsidRPr="00F677CC" w:rsidRDefault="005732BE" w:rsidP="00F932CA">
            <w:pPr>
              <w:snapToGrid w:val="0"/>
              <w:spacing w:after="0"/>
              <w:rPr>
                <w:b/>
                <w:color w:val="FFFFFF"/>
                <w:sz w:val="20"/>
                <w:szCs w:val="20"/>
              </w:rPr>
            </w:pPr>
            <w:r w:rsidRPr="00F677CC">
              <w:rPr>
                <w:b/>
                <w:color w:val="FFFFFF"/>
                <w:sz w:val="20"/>
                <w:szCs w:val="20"/>
              </w:rPr>
              <w:t>CENTRO:</w:t>
            </w:r>
          </w:p>
        </w:tc>
        <w:tc>
          <w:tcPr>
            <w:tcW w:w="6077" w:type="dxa"/>
            <w:gridSpan w:val="2"/>
          </w:tcPr>
          <w:p w:rsidR="005732BE" w:rsidRPr="00F677CC" w:rsidRDefault="005732BE" w:rsidP="00F932CA">
            <w:pPr>
              <w:spacing w:after="0"/>
              <w:rPr>
                <w:rFonts w:cs="Calibri"/>
              </w:rPr>
            </w:pPr>
          </w:p>
        </w:tc>
      </w:tr>
      <w:tr w:rsidR="005732BE" w:rsidRPr="00F677CC" w:rsidTr="00657B5D">
        <w:trPr>
          <w:jc w:val="center"/>
        </w:trPr>
        <w:tc>
          <w:tcPr>
            <w:tcW w:w="3500" w:type="dxa"/>
            <w:gridSpan w:val="2"/>
            <w:shd w:val="clear" w:color="auto" w:fill="00607C"/>
            <w:vAlign w:val="center"/>
          </w:tcPr>
          <w:p w:rsidR="005732BE" w:rsidRPr="00F677CC" w:rsidRDefault="005732BE" w:rsidP="00F932CA">
            <w:pPr>
              <w:snapToGrid w:val="0"/>
              <w:spacing w:after="0"/>
              <w:rPr>
                <w:b/>
                <w:color w:val="FFFFFF"/>
                <w:sz w:val="20"/>
                <w:szCs w:val="20"/>
              </w:rPr>
            </w:pPr>
            <w:r w:rsidRPr="00F677CC">
              <w:rPr>
                <w:b/>
                <w:color w:val="FFFFFF"/>
                <w:sz w:val="20"/>
                <w:szCs w:val="20"/>
              </w:rPr>
              <w:t>RESPONSABLE DE CUMPLIMENTACIÓN:</w:t>
            </w:r>
          </w:p>
        </w:tc>
        <w:tc>
          <w:tcPr>
            <w:tcW w:w="4518" w:type="dxa"/>
          </w:tcPr>
          <w:p w:rsidR="005732BE" w:rsidRPr="00F677CC" w:rsidRDefault="005732BE" w:rsidP="00987B8A">
            <w:pPr>
              <w:spacing w:after="0"/>
              <w:rPr>
                <w:rFonts w:cs="Calibri"/>
                <w:lang w:eastAsia="es-ES"/>
              </w:rPr>
            </w:pPr>
            <w:r w:rsidRPr="00F677CC">
              <w:rPr>
                <w:rFonts w:cs="Calibri"/>
                <w:lang w:eastAsia="es-ES"/>
              </w:rPr>
              <w:t>Dirección General de Acceso y Orientación (Grado)  o Vicerrectorado competente en Títulos (Máster universitario).</w:t>
            </w:r>
          </w:p>
        </w:tc>
      </w:tr>
      <w:tr w:rsidR="005732BE" w:rsidRPr="00F677CC" w:rsidTr="00657B5D">
        <w:trPr>
          <w:jc w:val="center"/>
        </w:trPr>
        <w:tc>
          <w:tcPr>
            <w:tcW w:w="3500" w:type="dxa"/>
            <w:gridSpan w:val="2"/>
            <w:shd w:val="clear" w:color="auto" w:fill="00607C"/>
            <w:vAlign w:val="center"/>
          </w:tcPr>
          <w:p w:rsidR="005732BE" w:rsidRPr="00F677CC" w:rsidRDefault="005732BE" w:rsidP="00F932CA">
            <w:pPr>
              <w:snapToGrid w:val="0"/>
              <w:spacing w:after="0"/>
              <w:rPr>
                <w:b/>
                <w:color w:val="FFFFFF"/>
                <w:sz w:val="20"/>
                <w:szCs w:val="20"/>
              </w:rPr>
            </w:pPr>
            <w:r w:rsidRPr="00F677CC">
              <w:rPr>
                <w:b/>
                <w:color w:val="FFFFFF"/>
                <w:sz w:val="20"/>
                <w:szCs w:val="20"/>
              </w:rPr>
              <w:t>RECEPTOR DEL INFORME:</w:t>
            </w:r>
          </w:p>
        </w:tc>
        <w:tc>
          <w:tcPr>
            <w:tcW w:w="4518" w:type="dxa"/>
          </w:tcPr>
          <w:p w:rsidR="005732BE" w:rsidRPr="00F677CC" w:rsidRDefault="005732BE" w:rsidP="00F932CA">
            <w:pPr>
              <w:spacing w:after="0"/>
              <w:rPr>
                <w:rFonts w:cs="Calibri"/>
                <w:lang w:eastAsia="es-ES"/>
              </w:rPr>
            </w:pPr>
            <w:r w:rsidRPr="00F677CC">
              <w:rPr>
                <w:rFonts w:cs="Calibri"/>
                <w:lang w:eastAsia="es-ES"/>
              </w:rPr>
              <w:t>Coordinador del Título</w:t>
            </w:r>
          </w:p>
        </w:tc>
      </w:tr>
    </w:tbl>
    <w:p w:rsidR="005732BE" w:rsidRDefault="005732BE" w:rsidP="00F932CA">
      <w:pPr>
        <w:pStyle w:val="Prrafodelista"/>
        <w:spacing w:after="0"/>
        <w:ind w:left="0"/>
        <w:jc w:val="center"/>
        <w:rPr>
          <w:b/>
          <w:sz w:val="26"/>
          <w:szCs w:val="26"/>
        </w:rPr>
      </w:pPr>
    </w:p>
    <w:p w:rsidR="005732BE" w:rsidRPr="00F932CA" w:rsidRDefault="005732BE" w:rsidP="00F932CA">
      <w:pPr>
        <w:pStyle w:val="Prrafodelista"/>
        <w:spacing w:after="0"/>
        <w:ind w:left="0"/>
        <w:rPr>
          <w:b/>
          <w:sz w:val="26"/>
          <w:szCs w:val="26"/>
        </w:rPr>
      </w:pPr>
    </w:p>
    <w:p w:rsidR="005732BE" w:rsidRPr="00532203" w:rsidRDefault="005732BE" w:rsidP="00F932CA">
      <w:pPr>
        <w:spacing w:after="0"/>
        <w:rPr>
          <w:lang w:eastAsia="es-ES"/>
        </w:rPr>
      </w:pPr>
    </w:p>
    <w:tbl>
      <w:tblPr>
        <w:tblW w:w="8591" w:type="dxa"/>
        <w:jc w:val="center"/>
        <w:tblBorders>
          <w:top w:val="single" w:sz="4" w:space="0" w:color="auto"/>
          <w:left w:val="single" w:sz="4" w:space="0" w:color="auto"/>
          <w:bottom w:val="single" w:sz="4" w:space="0" w:color="auto"/>
          <w:right w:val="single" w:sz="4" w:space="0" w:color="auto"/>
          <w:insideH w:val="single" w:sz="4" w:space="0" w:color="auto"/>
        </w:tblBorders>
        <w:tblCellMar>
          <w:left w:w="70" w:type="dxa"/>
          <w:right w:w="70" w:type="dxa"/>
        </w:tblCellMar>
        <w:tblLook w:val="00A0" w:firstRow="1" w:lastRow="0" w:firstColumn="1" w:lastColumn="0" w:noHBand="0" w:noVBand="0"/>
      </w:tblPr>
      <w:tblGrid>
        <w:gridCol w:w="469"/>
        <w:gridCol w:w="536"/>
        <w:gridCol w:w="695"/>
        <w:gridCol w:w="1157"/>
        <w:gridCol w:w="867"/>
        <w:gridCol w:w="1034"/>
        <w:gridCol w:w="1059"/>
        <w:gridCol w:w="1130"/>
        <w:gridCol w:w="731"/>
        <w:gridCol w:w="895"/>
        <w:gridCol w:w="841"/>
      </w:tblGrid>
      <w:tr w:rsidR="005732BE" w:rsidRPr="00F677CC" w:rsidTr="00F932CA">
        <w:trPr>
          <w:trHeight w:val="300"/>
          <w:tblHeader/>
          <w:jc w:val="center"/>
        </w:trPr>
        <w:tc>
          <w:tcPr>
            <w:tcW w:w="469" w:type="dxa"/>
            <w:tcBorders>
              <w:right w:val="single" w:sz="4" w:space="0" w:color="auto"/>
            </w:tcBorders>
            <w:shd w:val="clear" w:color="auto" w:fill="00607C"/>
            <w:noWrap/>
            <w:vAlign w:val="center"/>
          </w:tcPr>
          <w:p w:rsidR="005732BE" w:rsidRPr="00F677CC" w:rsidRDefault="005732BE" w:rsidP="00F932CA">
            <w:pPr>
              <w:spacing w:after="0" w:line="240" w:lineRule="auto"/>
              <w:jc w:val="center"/>
              <w:rPr>
                <w:rFonts w:cs="Calibri"/>
                <w:b/>
                <w:bCs/>
                <w:color w:val="FFFFFF"/>
                <w:sz w:val="20"/>
                <w:szCs w:val="20"/>
                <w:lang w:eastAsia="es-ES"/>
              </w:rPr>
            </w:pPr>
            <w:r w:rsidRPr="00F677CC">
              <w:rPr>
                <w:rFonts w:cs="Calibri"/>
                <w:b/>
                <w:bCs/>
                <w:color w:val="FFFFFF"/>
                <w:sz w:val="20"/>
                <w:szCs w:val="20"/>
                <w:lang w:eastAsia="es-ES"/>
              </w:rPr>
              <w:t>DNI</w:t>
            </w:r>
          </w:p>
        </w:tc>
        <w:tc>
          <w:tcPr>
            <w:tcW w:w="536" w:type="dxa"/>
            <w:tcBorders>
              <w:left w:val="single" w:sz="4" w:space="0" w:color="auto"/>
              <w:right w:val="single" w:sz="4" w:space="0" w:color="auto"/>
            </w:tcBorders>
            <w:shd w:val="clear" w:color="auto" w:fill="00607C"/>
            <w:noWrap/>
            <w:vAlign w:val="center"/>
          </w:tcPr>
          <w:p w:rsidR="005732BE" w:rsidRPr="00F677CC" w:rsidRDefault="005732BE" w:rsidP="00F932CA">
            <w:pPr>
              <w:spacing w:after="0" w:line="240" w:lineRule="auto"/>
              <w:jc w:val="center"/>
              <w:rPr>
                <w:rFonts w:cs="Calibri"/>
                <w:b/>
                <w:bCs/>
                <w:color w:val="FFFFFF"/>
                <w:sz w:val="20"/>
                <w:szCs w:val="20"/>
                <w:lang w:eastAsia="es-ES"/>
              </w:rPr>
            </w:pPr>
            <w:r w:rsidRPr="00F677CC">
              <w:rPr>
                <w:rFonts w:cs="Calibri"/>
                <w:b/>
                <w:bCs/>
                <w:color w:val="FFFFFF"/>
                <w:sz w:val="20"/>
                <w:szCs w:val="20"/>
                <w:lang w:eastAsia="es-ES"/>
              </w:rPr>
              <w:t>Sexo</w:t>
            </w:r>
          </w:p>
        </w:tc>
        <w:tc>
          <w:tcPr>
            <w:tcW w:w="584" w:type="dxa"/>
            <w:tcBorders>
              <w:left w:val="single" w:sz="4" w:space="0" w:color="auto"/>
              <w:right w:val="single" w:sz="4" w:space="0" w:color="auto"/>
            </w:tcBorders>
            <w:shd w:val="clear" w:color="auto" w:fill="00607C"/>
            <w:vAlign w:val="center"/>
          </w:tcPr>
          <w:p w:rsidR="005732BE" w:rsidRPr="00F677CC" w:rsidRDefault="005732BE" w:rsidP="00F932CA">
            <w:pPr>
              <w:spacing w:after="0" w:line="240" w:lineRule="auto"/>
              <w:jc w:val="center"/>
              <w:rPr>
                <w:rFonts w:cs="Calibri"/>
                <w:b/>
                <w:bCs/>
                <w:color w:val="FFFFFF"/>
                <w:sz w:val="20"/>
                <w:szCs w:val="20"/>
                <w:lang w:eastAsia="es-ES"/>
              </w:rPr>
            </w:pPr>
            <w:r w:rsidRPr="00F677CC">
              <w:rPr>
                <w:rFonts w:cs="Calibri"/>
                <w:b/>
                <w:bCs/>
                <w:color w:val="FFFFFF"/>
                <w:sz w:val="20"/>
                <w:szCs w:val="20"/>
                <w:lang w:eastAsia="es-ES"/>
              </w:rPr>
              <w:t xml:space="preserve">Fecha </w:t>
            </w:r>
            <w:proofErr w:type="spellStart"/>
            <w:r w:rsidRPr="00F677CC">
              <w:rPr>
                <w:rFonts w:cs="Calibri"/>
                <w:b/>
                <w:bCs/>
                <w:color w:val="FFFFFF"/>
                <w:sz w:val="20"/>
                <w:szCs w:val="20"/>
                <w:lang w:eastAsia="es-ES"/>
              </w:rPr>
              <w:t>nacim</w:t>
            </w:r>
            <w:proofErr w:type="spellEnd"/>
            <w:r w:rsidRPr="00F677CC">
              <w:rPr>
                <w:rFonts w:cs="Calibri"/>
                <w:b/>
                <w:bCs/>
                <w:color w:val="FFFFFF"/>
                <w:sz w:val="20"/>
                <w:szCs w:val="20"/>
                <w:lang w:eastAsia="es-ES"/>
              </w:rPr>
              <w:t>.</w:t>
            </w:r>
          </w:p>
        </w:tc>
        <w:tc>
          <w:tcPr>
            <w:tcW w:w="954" w:type="dxa"/>
            <w:tcBorders>
              <w:left w:val="single" w:sz="4" w:space="0" w:color="auto"/>
              <w:right w:val="single" w:sz="4" w:space="0" w:color="auto"/>
            </w:tcBorders>
            <w:shd w:val="clear" w:color="auto" w:fill="00607C"/>
            <w:vAlign w:val="center"/>
          </w:tcPr>
          <w:p w:rsidR="005732BE" w:rsidRPr="00F677CC" w:rsidRDefault="005732BE" w:rsidP="00F932CA">
            <w:pPr>
              <w:spacing w:after="0" w:line="240" w:lineRule="auto"/>
              <w:jc w:val="center"/>
              <w:rPr>
                <w:rFonts w:cs="Calibri"/>
                <w:b/>
                <w:bCs/>
                <w:color w:val="FFFFFF"/>
                <w:sz w:val="20"/>
                <w:szCs w:val="20"/>
                <w:lang w:eastAsia="es-ES"/>
              </w:rPr>
            </w:pPr>
            <w:r w:rsidRPr="00F677CC">
              <w:rPr>
                <w:rFonts w:cs="Calibri"/>
                <w:b/>
                <w:bCs/>
                <w:color w:val="FFFFFF"/>
                <w:sz w:val="20"/>
                <w:szCs w:val="20"/>
                <w:lang w:eastAsia="es-ES"/>
              </w:rPr>
              <w:t>Procedencia</w:t>
            </w:r>
          </w:p>
        </w:tc>
        <w:tc>
          <w:tcPr>
            <w:tcW w:w="867" w:type="dxa"/>
            <w:tcBorders>
              <w:left w:val="single" w:sz="4" w:space="0" w:color="auto"/>
              <w:right w:val="single" w:sz="4" w:space="0" w:color="auto"/>
            </w:tcBorders>
            <w:shd w:val="clear" w:color="auto" w:fill="00607C"/>
            <w:noWrap/>
            <w:vAlign w:val="center"/>
          </w:tcPr>
          <w:p w:rsidR="005732BE" w:rsidRPr="00F677CC" w:rsidRDefault="005732BE" w:rsidP="00F932CA">
            <w:pPr>
              <w:spacing w:after="0" w:line="240" w:lineRule="auto"/>
              <w:jc w:val="center"/>
              <w:rPr>
                <w:rFonts w:cs="Calibri"/>
                <w:b/>
                <w:bCs/>
                <w:color w:val="FFFFFF"/>
                <w:sz w:val="20"/>
                <w:szCs w:val="20"/>
                <w:lang w:eastAsia="es-ES"/>
              </w:rPr>
            </w:pPr>
            <w:r w:rsidRPr="00F677CC">
              <w:rPr>
                <w:rFonts w:cs="Calibri"/>
                <w:b/>
                <w:bCs/>
                <w:color w:val="FFFFFF"/>
                <w:sz w:val="20"/>
                <w:szCs w:val="20"/>
                <w:lang w:eastAsia="es-ES"/>
              </w:rPr>
              <w:t>Vía acceso</w:t>
            </w:r>
          </w:p>
        </w:tc>
        <w:tc>
          <w:tcPr>
            <w:tcW w:w="1034" w:type="dxa"/>
            <w:tcBorders>
              <w:left w:val="single" w:sz="4" w:space="0" w:color="auto"/>
              <w:right w:val="single" w:sz="4" w:space="0" w:color="auto"/>
            </w:tcBorders>
            <w:shd w:val="clear" w:color="auto" w:fill="00607C"/>
            <w:noWrap/>
            <w:vAlign w:val="center"/>
          </w:tcPr>
          <w:p w:rsidR="005732BE" w:rsidRPr="00F677CC" w:rsidRDefault="005732BE" w:rsidP="00F932CA">
            <w:pPr>
              <w:spacing w:after="0" w:line="240" w:lineRule="auto"/>
              <w:jc w:val="center"/>
              <w:rPr>
                <w:rFonts w:cs="Calibri"/>
                <w:b/>
                <w:bCs/>
                <w:color w:val="FFFFFF"/>
                <w:sz w:val="20"/>
                <w:szCs w:val="20"/>
                <w:lang w:eastAsia="es-ES"/>
              </w:rPr>
            </w:pPr>
            <w:proofErr w:type="spellStart"/>
            <w:r w:rsidRPr="00F677CC">
              <w:rPr>
                <w:rFonts w:cs="Calibri"/>
                <w:b/>
                <w:bCs/>
                <w:color w:val="FFFFFF"/>
                <w:sz w:val="20"/>
                <w:szCs w:val="20"/>
                <w:lang w:eastAsia="es-ES"/>
              </w:rPr>
              <w:t>Conv</w:t>
            </w:r>
            <w:proofErr w:type="spellEnd"/>
            <w:r w:rsidRPr="00F677CC">
              <w:rPr>
                <w:rFonts w:cs="Calibri"/>
                <w:b/>
                <w:bCs/>
                <w:color w:val="FFFFFF"/>
                <w:sz w:val="20"/>
                <w:szCs w:val="20"/>
                <w:lang w:eastAsia="es-ES"/>
              </w:rPr>
              <w:t>. acceso</w:t>
            </w:r>
          </w:p>
          <w:p w:rsidR="005732BE" w:rsidRPr="00F677CC" w:rsidRDefault="005732BE" w:rsidP="00F932CA">
            <w:pPr>
              <w:spacing w:after="0" w:line="240" w:lineRule="auto"/>
              <w:jc w:val="center"/>
              <w:rPr>
                <w:rFonts w:cs="Calibri"/>
                <w:b/>
                <w:bCs/>
                <w:color w:val="FFFFFF"/>
                <w:sz w:val="20"/>
                <w:szCs w:val="20"/>
                <w:lang w:eastAsia="es-ES"/>
              </w:rPr>
            </w:pPr>
            <w:r w:rsidRPr="00F677CC">
              <w:rPr>
                <w:rFonts w:cs="Calibri"/>
                <w:b/>
                <w:bCs/>
                <w:color w:val="FFFFFF"/>
                <w:sz w:val="20"/>
                <w:szCs w:val="20"/>
                <w:lang w:eastAsia="es-ES"/>
              </w:rPr>
              <w:t>(Jun-</w:t>
            </w:r>
            <w:proofErr w:type="spellStart"/>
            <w:r w:rsidRPr="00F677CC">
              <w:rPr>
                <w:rFonts w:cs="Calibri"/>
                <w:b/>
                <w:bCs/>
                <w:color w:val="FFFFFF"/>
                <w:sz w:val="20"/>
                <w:szCs w:val="20"/>
                <w:lang w:eastAsia="es-ES"/>
              </w:rPr>
              <w:t>Spt</w:t>
            </w:r>
            <w:proofErr w:type="spellEnd"/>
            <w:r w:rsidRPr="00F677CC">
              <w:rPr>
                <w:rFonts w:cs="Calibri"/>
                <w:b/>
                <w:bCs/>
                <w:color w:val="FFFFFF"/>
                <w:sz w:val="20"/>
                <w:szCs w:val="20"/>
                <w:lang w:eastAsia="es-ES"/>
              </w:rPr>
              <w:t>/año)</w:t>
            </w:r>
          </w:p>
        </w:tc>
        <w:tc>
          <w:tcPr>
            <w:tcW w:w="1059" w:type="dxa"/>
            <w:tcBorders>
              <w:left w:val="single" w:sz="4" w:space="0" w:color="auto"/>
              <w:right w:val="single" w:sz="4" w:space="0" w:color="auto"/>
            </w:tcBorders>
            <w:shd w:val="clear" w:color="auto" w:fill="00607C"/>
            <w:noWrap/>
            <w:vAlign w:val="center"/>
          </w:tcPr>
          <w:p w:rsidR="005732BE" w:rsidRPr="00F677CC" w:rsidRDefault="005732BE" w:rsidP="00F932CA">
            <w:pPr>
              <w:spacing w:after="0" w:line="240" w:lineRule="auto"/>
              <w:jc w:val="center"/>
              <w:rPr>
                <w:rFonts w:cs="Calibri"/>
                <w:b/>
                <w:bCs/>
                <w:color w:val="FFFFFF"/>
                <w:sz w:val="20"/>
                <w:szCs w:val="20"/>
                <w:lang w:eastAsia="es-ES"/>
              </w:rPr>
            </w:pPr>
            <w:r w:rsidRPr="00F677CC">
              <w:rPr>
                <w:rFonts w:cs="Calibri"/>
                <w:b/>
                <w:bCs/>
                <w:color w:val="FFFFFF"/>
                <w:sz w:val="20"/>
                <w:szCs w:val="20"/>
                <w:lang w:eastAsia="es-ES"/>
              </w:rPr>
              <w:t>Nota acceso</w:t>
            </w:r>
          </w:p>
        </w:tc>
        <w:tc>
          <w:tcPr>
            <w:tcW w:w="932" w:type="dxa"/>
            <w:tcBorders>
              <w:left w:val="single" w:sz="4" w:space="0" w:color="auto"/>
              <w:right w:val="single" w:sz="4" w:space="0" w:color="auto"/>
            </w:tcBorders>
            <w:shd w:val="clear" w:color="auto" w:fill="00607C"/>
          </w:tcPr>
          <w:p w:rsidR="005732BE" w:rsidRPr="00F677CC" w:rsidRDefault="005732BE" w:rsidP="00F932CA">
            <w:pPr>
              <w:spacing w:after="0" w:line="240" w:lineRule="auto"/>
              <w:jc w:val="center"/>
              <w:rPr>
                <w:rFonts w:cs="Calibri"/>
                <w:b/>
                <w:bCs/>
                <w:color w:val="FFFFFF"/>
                <w:sz w:val="20"/>
                <w:szCs w:val="20"/>
                <w:lang w:eastAsia="es-ES"/>
              </w:rPr>
            </w:pPr>
            <w:r w:rsidRPr="00F677CC">
              <w:rPr>
                <w:rFonts w:cs="Calibri"/>
                <w:b/>
                <w:bCs/>
                <w:color w:val="FFFFFF"/>
                <w:sz w:val="20"/>
                <w:szCs w:val="20"/>
                <w:lang w:eastAsia="es-ES"/>
              </w:rPr>
              <w:t>Calificación asignaturas selectividad</w:t>
            </w:r>
          </w:p>
        </w:tc>
        <w:tc>
          <w:tcPr>
            <w:tcW w:w="613" w:type="dxa"/>
            <w:tcBorders>
              <w:left w:val="single" w:sz="4" w:space="0" w:color="auto"/>
              <w:right w:val="single" w:sz="4" w:space="0" w:color="auto"/>
            </w:tcBorders>
            <w:shd w:val="clear" w:color="auto" w:fill="00607C"/>
            <w:vAlign w:val="center"/>
          </w:tcPr>
          <w:p w:rsidR="005732BE" w:rsidRPr="00F677CC" w:rsidRDefault="005732BE" w:rsidP="00F932CA">
            <w:pPr>
              <w:spacing w:after="0" w:line="240" w:lineRule="auto"/>
              <w:jc w:val="center"/>
              <w:rPr>
                <w:rFonts w:cs="Calibri"/>
                <w:b/>
                <w:bCs/>
                <w:color w:val="FFFFFF"/>
                <w:sz w:val="20"/>
                <w:szCs w:val="20"/>
                <w:lang w:eastAsia="es-ES"/>
              </w:rPr>
            </w:pPr>
            <w:r w:rsidRPr="00F677CC">
              <w:rPr>
                <w:rFonts w:cs="Calibri"/>
                <w:b/>
                <w:bCs/>
                <w:color w:val="FFFFFF"/>
                <w:sz w:val="20"/>
                <w:szCs w:val="20"/>
                <w:lang w:eastAsia="es-ES"/>
              </w:rPr>
              <w:t xml:space="preserve">Opción </w:t>
            </w:r>
            <w:proofErr w:type="spellStart"/>
            <w:r w:rsidRPr="00F677CC">
              <w:rPr>
                <w:rFonts w:cs="Calibri"/>
                <w:b/>
                <w:bCs/>
                <w:color w:val="FFFFFF"/>
                <w:sz w:val="20"/>
                <w:szCs w:val="20"/>
                <w:lang w:eastAsia="es-ES"/>
              </w:rPr>
              <w:t>matric</w:t>
            </w:r>
            <w:proofErr w:type="spellEnd"/>
          </w:p>
        </w:tc>
        <w:tc>
          <w:tcPr>
            <w:tcW w:w="842" w:type="dxa"/>
            <w:tcBorders>
              <w:left w:val="single" w:sz="4" w:space="0" w:color="auto"/>
              <w:right w:val="single" w:sz="4" w:space="0" w:color="auto"/>
            </w:tcBorders>
            <w:shd w:val="clear" w:color="auto" w:fill="00607C"/>
            <w:noWrap/>
            <w:vAlign w:val="center"/>
          </w:tcPr>
          <w:p w:rsidR="005732BE" w:rsidRPr="00F677CC" w:rsidRDefault="005732BE" w:rsidP="00F932CA">
            <w:pPr>
              <w:spacing w:after="0" w:line="240" w:lineRule="auto"/>
              <w:jc w:val="center"/>
              <w:rPr>
                <w:rFonts w:cs="Calibri"/>
                <w:b/>
                <w:bCs/>
                <w:color w:val="FFFFFF"/>
                <w:sz w:val="20"/>
                <w:szCs w:val="20"/>
                <w:lang w:eastAsia="es-ES"/>
              </w:rPr>
            </w:pPr>
            <w:r w:rsidRPr="00F677CC">
              <w:rPr>
                <w:rFonts w:cs="Calibri"/>
                <w:b/>
                <w:bCs/>
                <w:color w:val="FFFFFF"/>
                <w:sz w:val="20"/>
                <w:szCs w:val="20"/>
                <w:lang w:eastAsia="es-ES"/>
              </w:rPr>
              <w:t xml:space="preserve">Rama </w:t>
            </w:r>
            <w:proofErr w:type="spellStart"/>
            <w:r w:rsidRPr="00F677CC">
              <w:rPr>
                <w:rFonts w:cs="Calibri"/>
                <w:b/>
                <w:bCs/>
                <w:color w:val="FFFFFF"/>
                <w:sz w:val="20"/>
                <w:szCs w:val="20"/>
                <w:lang w:eastAsia="es-ES"/>
              </w:rPr>
              <w:t>conocim</w:t>
            </w:r>
            <w:proofErr w:type="spellEnd"/>
            <w:r w:rsidRPr="00F677CC">
              <w:rPr>
                <w:rFonts w:cs="Calibri"/>
                <w:b/>
                <w:bCs/>
                <w:color w:val="FFFFFF"/>
                <w:sz w:val="20"/>
                <w:szCs w:val="20"/>
                <w:lang w:eastAsia="es-ES"/>
              </w:rPr>
              <w:t>.</w:t>
            </w:r>
          </w:p>
        </w:tc>
        <w:tc>
          <w:tcPr>
            <w:tcW w:w="701" w:type="dxa"/>
            <w:tcBorders>
              <w:left w:val="single" w:sz="4" w:space="0" w:color="auto"/>
            </w:tcBorders>
            <w:shd w:val="clear" w:color="auto" w:fill="00607C"/>
            <w:noWrap/>
            <w:vAlign w:val="center"/>
          </w:tcPr>
          <w:p w:rsidR="005732BE" w:rsidRPr="00F677CC" w:rsidRDefault="005732BE" w:rsidP="00F932CA">
            <w:pPr>
              <w:spacing w:after="0" w:line="240" w:lineRule="auto"/>
              <w:jc w:val="center"/>
              <w:rPr>
                <w:rFonts w:cs="Calibri"/>
                <w:b/>
                <w:bCs/>
                <w:color w:val="FFFFFF"/>
                <w:sz w:val="20"/>
                <w:szCs w:val="20"/>
                <w:lang w:eastAsia="es-ES"/>
              </w:rPr>
            </w:pPr>
            <w:r w:rsidRPr="00F677CC">
              <w:rPr>
                <w:rFonts w:cs="Calibri"/>
                <w:b/>
                <w:bCs/>
                <w:color w:val="FFFFFF"/>
                <w:sz w:val="20"/>
                <w:szCs w:val="20"/>
                <w:lang w:eastAsia="es-ES"/>
              </w:rPr>
              <w:t>Nota media estudios</w:t>
            </w:r>
          </w:p>
        </w:tc>
      </w:tr>
      <w:tr w:rsidR="005732BE" w:rsidRPr="00F677CC" w:rsidTr="00657B5D">
        <w:trPr>
          <w:trHeight w:val="300"/>
          <w:tblHeader/>
          <w:jc w:val="center"/>
        </w:trPr>
        <w:tc>
          <w:tcPr>
            <w:tcW w:w="469" w:type="dxa"/>
            <w:tcBorders>
              <w:right w:val="single" w:sz="4" w:space="0" w:color="auto"/>
            </w:tcBorders>
            <w:shd w:val="clear" w:color="000000" w:fill="FFFFFF"/>
            <w:noWrap/>
            <w:vAlign w:val="center"/>
          </w:tcPr>
          <w:p w:rsidR="005732BE" w:rsidRPr="00F677CC" w:rsidRDefault="005732BE" w:rsidP="00657B5D">
            <w:pPr>
              <w:spacing w:after="0" w:line="240" w:lineRule="auto"/>
              <w:jc w:val="center"/>
              <w:rPr>
                <w:rFonts w:cs="Calibri"/>
                <w:lang w:eastAsia="es-ES"/>
              </w:rPr>
            </w:pPr>
          </w:p>
        </w:tc>
        <w:tc>
          <w:tcPr>
            <w:tcW w:w="536" w:type="dxa"/>
            <w:tcBorders>
              <w:left w:val="single" w:sz="4" w:space="0" w:color="auto"/>
              <w:right w:val="single" w:sz="4" w:space="0" w:color="auto"/>
            </w:tcBorders>
            <w:shd w:val="clear" w:color="000000" w:fill="FFFFFF"/>
            <w:noWrap/>
            <w:vAlign w:val="center"/>
          </w:tcPr>
          <w:p w:rsidR="005732BE" w:rsidRPr="00F677CC" w:rsidRDefault="005732BE" w:rsidP="00657B5D">
            <w:pPr>
              <w:spacing w:after="0" w:line="240" w:lineRule="auto"/>
              <w:jc w:val="center"/>
              <w:rPr>
                <w:rFonts w:cs="Calibri"/>
                <w:lang w:eastAsia="es-ES"/>
              </w:rPr>
            </w:pPr>
          </w:p>
        </w:tc>
        <w:tc>
          <w:tcPr>
            <w:tcW w:w="584" w:type="dxa"/>
            <w:tcBorders>
              <w:left w:val="single" w:sz="4" w:space="0" w:color="auto"/>
              <w:right w:val="single" w:sz="4" w:space="0" w:color="auto"/>
            </w:tcBorders>
            <w:shd w:val="clear" w:color="000000" w:fill="FFFFFF"/>
            <w:vAlign w:val="center"/>
          </w:tcPr>
          <w:p w:rsidR="005732BE" w:rsidRPr="00F677CC" w:rsidRDefault="005732BE" w:rsidP="00657B5D">
            <w:pPr>
              <w:spacing w:after="0" w:line="240" w:lineRule="auto"/>
              <w:jc w:val="center"/>
              <w:rPr>
                <w:rFonts w:cs="Calibri"/>
                <w:lang w:eastAsia="es-ES"/>
              </w:rPr>
            </w:pPr>
          </w:p>
        </w:tc>
        <w:tc>
          <w:tcPr>
            <w:tcW w:w="954" w:type="dxa"/>
            <w:tcBorders>
              <w:left w:val="single" w:sz="4" w:space="0" w:color="auto"/>
              <w:right w:val="single" w:sz="4" w:space="0" w:color="auto"/>
            </w:tcBorders>
            <w:shd w:val="clear" w:color="000000" w:fill="FFFFFF"/>
            <w:vAlign w:val="center"/>
          </w:tcPr>
          <w:p w:rsidR="005732BE" w:rsidRPr="00F677CC" w:rsidRDefault="005732BE" w:rsidP="00657B5D">
            <w:pPr>
              <w:spacing w:after="0" w:line="240" w:lineRule="auto"/>
              <w:jc w:val="center"/>
              <w:rPr>
                <w:rFonts w:cs="Calibri"/>
                <w:lang w:eastAsia="es-ES"/>
              </w:rPr>
            </w:pPr>
          </w:p>
        </w:tc>
        <w:tc>
          <w:tcPr>
            <w:tcW w:w="867" w:type="dxa"/>
            <w:tcBorders>
              <w:left w:val="single" w:sz="4" w:space="0" w:color="auto"/>
              <w:right w:val="single" w:sz="4" w:space="0" w:color="auto"/>
            </w:tcBorders>
            <w:shd w:val="clear" w:color="000000" w:fill="FFFFFF"/>
            <w:noWrap/>
            <w:vAlign w:val="center"/>
          </w:tcPr>
          <w:p w:rsidR="005732BE" w:rsidRPr="00F677CC" w:rsidRDefault="005732BE" w:rsidP="00657B5D">
            <w:pPr>
              <w:spacing w:after="0" w:line="240" w:lineRule="auto"/>
              <w:jc w:val="center"/>
              <w:rPr>
                <w:rFonts w:cs="Calibri"/>
                <w:lang w:eastAsia="es-ES"/>
              </w:rPr>
            </w:pPr>
          </w:p>
        </w:tc>
        <w:tc>
          <w:tcPr>
            <w:tcW w:w="1034" w:type="dxa"/>
            <w:tcBorders>
              <w:left w:val="single" w:sz="4" w:space="0" w:color="auto"/>
              <w:right w:val="single" w:sz="4" w:space="0" w:color="auto"/>
            </w:tcBorders>
            <w:shd w:val="clear" w:color="000000" w:fill="FFFFFF"/>
            <w:noWrap/>
            <w:vAlign w:val="center"/>
          </w:tcPr>
          <w:p w:rsidR="005732BE" w:rsidRPr="00F677CC" w:rsidRDefault="005732BE" w:rsidP="00657B5D">
            <w:pPr>
              <w:spacing w:after="0"/>
              <w:jc w:val="center"/>
              <w:rPr>
                <w:rFonts w:ascii="Arial" w:hAnsi="Arial" w:cs="Arial"/>
                <w:sz w:val="20"/>
                <w:szCs w:val="20"/>
              </w:rPr>
            </w:pPr>
          </w:p>
        </w:tc>
        <w:tc>
          <w:tcPr>
            <w:tcW w:w="1059" w:type="dxa"/>
            <w:tcBorders>
              <w:left w:val="single" w:sz="4" w:space="0" w:color="auto"/>
              <w:right w:val="single" w:sz="4" w:space="0" w:color="auto"/>
            </w:tcBorders>
            <w:shd w:val="clear" w:color="000000" w:fill="FFFFFF"/>
            <w:noWrap/>
            <w:vAlign w:val="center"/>
          </w:tcPr>
          <w:p w:rsidR="005732BE" w:rsidRPr="00F677CC" w:rsidRDefault="005732BE" w:rsidP="00657B5D">
            <w:pPr>
              <w:spacing w:after="0"/>
              <w:jc w:val="center"/>
              <w:rPr>
                <w:rFonts w:ascii="Arial" w:hAnsi="Arial" w:cs="Arial"/>
                <w:sz w:val="20"/>
                <w:szCs w:val="20"/>
              </w:rPr>
            </w:pPr>
          </w:p>
        </w:tc>
        <w:tc>
          <w:tcPr>
            <w:tcW w:w="932" w:type="dxa"/>
            <w:tcBorders>
              <w:left w:val="single" w:sz="4" w:space="0" w:color="auto"/>
              <w:right w:val="single" w:sz="4" w:space="0" w:color="auto"/>
            </w:tcBorders>
            <w:shd w:val="clear" w:color="000000" w:fill="FFFFFF"/>
            <w:vAlign w:val="center"/>
          </w:tcPr>
          <w:p w:rsidR="005732BE" w:rsidRPr="00F677CC" w:rsidRDefault="005732BE" w:rsidP="00657B5D">
            <w:pPr>
              <w:spacing w:after="0"/>
              <w:jc w:val="center"/>
              <w:rPr>
                <w:rFonts w:ascii="Arial" w:hAnsi="Arial" w:cs="Arial"/>
                <w:sz w:val="20"/>
                <w:szCs w:val="20"/>
              </w:rPr>
            </w:pPr>
          </w:p>
        </w:tc>
        <w:tc>
          <w:tcPr>
            <w:tcW w:w="613" w:type="dxa"/>
            <w:tcBorders>
              <w:left w:val="single" w:sz="4" w:space="0" w:color="auto"/>
              <w:right w:val="single" w:sz="4" w:space="0" w:color="auto"/>
            </w:tcBorders>
            <w:shd w:val="clear" w:color="000000" w:fill="FFFFFF"/>
            <w:vAlign w:val="center"/>
          </w:tcPr>
          <w:p w:rsidR="005732BE" w:rsidRPr="00F677CC" w:rsidRDefault="005732BE" w:rsidP="00657B5D">
            <w:pPr>
              <w:spacing w:after="0"/>
              <w:jc w:val="center"/>
              <w:rPr>
                <w:rFonts w:ascii="Arial" w:hAnsi="Arial" w:cs="Arial"/>
                <w:sz w:val="20"/>
                <w:szCs w:val="20"/>
              </w:rPr>
            </w:pPr>
          </w:p>
        </w:tc>
        <w:tc>
          <w:tcPr>
            <w:tcW w:w="842" w:type="dxa"/>
            <w:tcBorders>
              <w:left w:val="single" w:sz="4" w:space="0" w:color="auto"/>
              <w:right w:val="single" w:sz="4" w:space="0" w:color="auto"/>
            </w:tcBorders>
            <w:shd w:val="clear" w:color="000000" w:fill="FFFFFF"/>
            <w:noWrap/>
            <w:vAlign w:val="center"/>
          </w:tcPr>
          <w:p w:rsidR="005732BE" w:rsidRPr="00F677CC" w:rsidRDefault="005732BE" w:rsidP="00657B5D">
            <w:pPr>
              <w:spacing w:after="0"/>
              <w:jc w:val="center"/>
              <w:rPr>
                <w:rFonts w:ascii="Arial" w:hAnsi="Arial" w:cs="Arial"/>
                <w:sz w:val="20"/>
                <w:szCs w:val="20"/>
              </w:rPr>
            </w:pPr>
          </w:p>
        </w:tc>
        <w:tc>
          <w:tcPr>
            <w:tcW w:w="701" w:type="dxa"/>
            <w:tcBorders>
              <w:left w:val="single" w:sz="4" w:space="0" w:color="auto"/>
            </w:tcBorders>
            <w:shd w:val="clear" w:color="000000" w:fill="FFFFFF"/>
            <w:noWrap/>
            <w:vAlign w:val="center"/>
          </w:tcPr>
          <w:p w:rsidR="005732BE" w:rsidRPr="00F677CC" w:rsidRDefault="005732BE" w:rsidP="00657B5D">
            <w:pPr>
              <w:spacing w:after="0"/>
              <w:jc w:val="center"/>
              <w:rPr>
                <w:rFonts w:ascii="Arial" w:hAnsi="Arial" w:cs="Arial"/>
                <w:sz w:val="20"/>
                <w:szCs w:val="20"/>
              </w:rPr>
            </w:pPr>
          </w:p>
        </w:tc>
      </w:tr>
      <w:tr w:rsidR="005732BE" w:rsidRPr="00F677CC" w:rsidTr="00657B5D">
        <w:trPr>
          <w:trHeight w:val="300"/>
          <w:tblHeader/>
          <w:jc w:val="center"/>
        </w:trPr>
        <w:tc>
          <w:tcPr>
            <w:tcW w:w="469" w:type="dxa"/>
            <w:tcBorders>
              <w:right w:val="single" w:sz="4" w:space="0" w:color="auto"/>
            </w:tcBorders>
            <w:noWrap/>
            <w:vAlign w:val="center"/>
          </w:tcPr>
          <w:p w:rsidR="005732BE" w:rsidRPr="00F677CC" w:rsidRDefault="005732BE" w:rsidP="00657B5D">
            <w:pPr>
              <w:spacing w:after="0" w:line="240" w:lineRule="auto"/>
              <w:jc w:val="center"/>
              <w:rPr>
                <w:rFonts w:cs="Calibri"/>
                <w:lang w:eastAsia="es-ES"/>
              </w:rPr>
            </w:pPr>
          </w:p>
        </w:tc>
        <w:tc>
          <w:tcPr>
            <w:tcW w:w="536" w:type="dxa"/>
            <w:tcBorders>
              <w:left w:val="single" w:sz="4" w:space="0" w:color="auto"/>
              <w:right w:val="single" w:sz="4" w:space="0" w:color="auto"/>
            </w:tcBorders>
            <w:noWrap/>
            <w:vAlign w:val="center"/>
          </w:tcPr>
          <w:p w:rsidR="005732BE" w:rsidRPr="00F677CC" w:rsidRDefault="005732BE" w:rsidP="00657B5D">
            <w:pPr>
              <w:spacing w:after="0" w:line="240" w:lineRule="auto"/>
              <w:jc w:val="center"/>
              <w:rPr>
                <w:rFonts w:cs="Calibri"/>
                <w:lang w:eastAsia="es-ES"/>
              </w:rPr>
            </w:pPr>
          </w:p>
        </w:tc>
        <w:tc>
          <w:tcPr>
            <w:tcW w:w="584" w:type="dxa"/>
            <w:tcBorders>
              <w:left w:val="single" w:sz="4" w:space="0" w:color="auto"/>
              <w:right w:val="single" w:sz="4" w:space="0" w:color="auto"/>
            </w:tcBorders>
            <w:vAlign w:val="center"/>
          </w:tcPr>
          <w:p w:rsidR="005732BE" w:rsidRPr="00F677CC" w:rsidRDefault="005732BE" w:rsidP="00657B5D">
            <w:pPr>
              <w:spacing w:after="0" w:line="240" w:lineRule="auto"/>
              <w:jc w:val="center"/>
              <w:rPr>
                <w:rFonts w:cs="Calibri"/>
                <w:lang w:eastAsia="es-ES"/>
              </w:rPr>
            </w:pPr>
          </w:p>
        </w:tc>
        <w:tc>
          <w:tcPr>
            <w:tcW w:w="954" w:type="dxa"/>
            <w:tcBorders>
              <w:left w:val="single" w:sz="4" w:space="0" w:color="auto"/>
              <w:right w:val="single" w:sz="4" w:space="0" w:color="auto"/>
            </w:tcBorders>
            <w:vAlign w:val="center"/>
          </w:tcPr>
          <w:p w:rsidR="005732BE" w:rsidRPr="00F677CC" w:rsidRDefault="005732BE" w:rsidP="00657B5D">
            <w:pPr>
              <w:spacing w:after="0" w:line="240" w:lineRule="auto"/>
              <w:jc w:val="center"/>
              <w:rPr>
                <w:rFonts w:cs="Calibri"/>
                <w:lang w:eastAsia="es-ES"/>
              </w:rPr>
            </w:pPr>
          </w:p>
        </w:tc>
        <w:tc>
          <w:tcPr>
            <w:tcW w:w="867" w:type="dxa"/>
            <w:tcBorders>
              <w:left w:val="single" w:sz="4" w:space="0" w:color="auto"/>
              <w:right w:val="single" w:sz="4" w:space="0" w:color="auto"/>
            </w:tcBorders>
            <w:noWrap/>
            <w:vAlign w:val="center"/>
          </w:tcPr>
          <w:p w:rsidR="005732BE" w:rsidRPr="00F677CC" w:rsidRDefault="005732BE" w:rsidP="00657B5D">
            <w:pPr>
              <w:spacing w:after="0" w:line="240" w:lineRule="auto"/>
              <w:jc w:val="center"/>
              <w:rPr>
                <w:rFonts w:cs="Calibri"/>
                <w:lang w:eastAsia="es-ES"/>
              </w:rPr>
            </w:pPr>
          </w:p>
        </w:tc>
        <w:tc>
          <w:tcPr>
            <w:tcW w:w="1034" w:type="dxa"/>
            <w:tcBorders>
              <w:left w:val="single" w:sz="4" w:space="0" w:color="auto"/>
              <w:right w:val="single" w:sz="4" w:space="0" w:color="auto"/>
            </w:tcBorders>
            <w:noWrap/>
            <w:vAlign w:val="center"/>
          </w:tcPr>
          <w:p w:rsidR="005732BE" w:rsidRPr="00F677CC" w:rsidRDefault="005732BE" w:rsidP="00657B5D">
            <w:pPr>
              <w:spacing w:after="0"/>
              <w:jc w:val="center"/>
              <w:rPr>
                <w:rFonts w:ascii="Arial" w:hAnsi="Arial" w:cs="Arial"/>
                <w:b/>
                <w:bCs/>
                <w:sz w:val="20"/>
                <w:szCs w:val="20"/>
              </w:rPr>
            </w:pPr>
          </w:p>
        </w:tc>
        <w:tc>
          <w:tcPr>
            <w:tcW w:w="1059" w:type="dxa"/>
            <w:tcBorders>
              <w:left w:val="single" w:sz="4" w:space="0" w:color="auto"/>
              <w:right w:val="single" w:sz="4" w:space="0" w:color="auto"/>
            </w:tcBorders>
            <w:noWrap/>
            <w:vAlign w:val="center"/>
          </w:tcPr>
          <w:p w:rsidR="005732BE" w:rsidRPr="00F677CC" w:rsidRDefault="005732BE" w:rsidP="00657B5D">
            <w:pPr>
              <w:spacing w:after="0"/>
              <w:jc w:val="center"/>
              <w:rPr>
                <w:rFonts w:ascii="Arial" w:hAnsi="Arial" w:cs="Arial"/>
                <w:sz w:val="20"/>
                <w:szCs w:val="20"/>
              </w:rPr>
            </w:pPr>
          </w:p>
        </w:tc>
        <w:tc>
          <w:tcPr>
            <w:tcW w:w="932" w:type="dxa"/>
            <w:tcBorders>
              <w:left w:val="single" w:sz="4" w:space="0" w:color="auto"/>
              <w:right w:val="single" w:sz="4" w:space="0" w:color="auto"/>
            </w:tcBorders>
            <w:vAlign w:val="center"/>
          </w:tcPr>
          <w:p w:rsidR="005732BE" w:rsidRPr="00F677CC" w:rsidRDefault="005732BE" w:rsidP="00657B5D">
            <w:pPr>
              <w:spacing w:after="0"/>
              <w:jc w:val="center"/>
              <w:rPr>
                <w:rFonts w:ascii="Arial" w:hAnsi="Arial" w:cs="Arial"/>
                <w:sz w:val="20"/>
                <w:szCs w:val="20"/>
              </w:rPr>
            </w:pPr>
          </w:p>
        </w:tc>
        <w:tc>
          <w:tcPr>
            <w:tcW w:w="613" w:type="dxa"/>
            <w:tcBorders>
              <w:left w:val="single" w:sz="4" w:space="0" w:color="auto"/>
              <w:right w:val="single" w:sz="4" w:space="0" w:color="auto"/>
            </w:tcBorders>
            <w:vAlign w:val="center"/>
          </w:tcPr>
          <w:p w:rsidR="005732BE" w:rsidRPr="00F677CC" w:rsidRDefault="005732BE" w:rsidP="00657B5D">
            <w:pPr>
              <w:spacing w:after="0"/>
              <w:jc w:val="center"/>
              <w:rPr>
                <w:rFonts w:ascii="Arial" w:hAnsi="Arial" w:cs="Arial"/>
                <w:sz w:val="20"/>
                <w:szCs w:val="20"/>
              </w:rPr>
            </w:pPr>
          </w:p>
        </w:tc>
        <w:tc>
          <w:tcPr>
            <w:tcW w:w="842" w:type="dxa"/>
            <w:tcBorders>
              <w:left w:val="single" w:sz="4" w:space="0" w:color="auto"/>
              <w:right w:val="single" w:sz="4" w:space="0" w:color="auto"/>
            </w:tcBorders>
            <w:noWrap/>
            <w:vAlign w:val="center"/>
          </w:tcPr>
          <w:p w:rsidR="005732BE" w:rsidRPr="00F677CC" w:rsidRDefault="005732BE" w:rsidP="00657B5D">
            <w:pPr>
              <w:spacing w:after="0"/>
              <w:jc w:val="center"/>
              <w:rPr>
                <w:rFonts w:ascii="Arial" w:hAnsi="Arial" w:cs="Arial"/>
                <w:sz w:val="20"/>
                <w:szCs w:val="20"/>
              </w:rPr>
            </w:pPr>
          </w:p>
        </w:tc>
        <w:tc>
          <w:tcPr>
            <w:tcW w:w="701" w:type="dxa"/>
            <w:tcBorders>
              <w:left w:val="single" w:sz="4" w:space="0" w:color="auto"/>
            </w:tcBorders>
            <w:noWrap/>
            <w:vAlign w:val="center"/>
          </w:tcPr>
          <w:p w:rsidR="005732BE" w:rsidRPr="00F677CC" w:rsidRDefault="005732BE" w:rsidP="00657B5D">
            <w:pPr>
              <w:spacing w:after="0"/>
              <w:jc w:val="center"/>
              <w:rPr>
                <w:rFonts w:ascii="Arial" w:hAnsi="Arial" w:cs="Arial"/>
                <w:sz w:val="20"/>
                <w:szCs w:val="20"/>
              </w:rPr>
            </w:pPr>
          </w:p>
        </w:tc>
      </w:tr>
      <w:tr w:rsidR="005732BE" w:rsidRPr="00F677CC" w:rsidTr="00657B5D">
        <w:trPr>
          <w:trHeight w:val="300"/>
          <w:tblHeader/>
          <w:jc w:val="center"/>
        </w:trPr>
        <w:tc>
          <w:tcPr>
            <w:tcW w:w="469" w:type="dxa"/>
            <w:tcBorders>
              <w:right w:val="single" w:sz="4" w:space="0" w:color="auto"/>
            </w:tcBorders>
            <w:noWrap/>
            <w:vAlign w:val="center"/>
          </w:tcPr>
          <w:p w:rsidR="005732BE" w:rsidRPr="00F677CC" w:rsidRDefault="005732BE" w:rsidP="00657B5D">
            <w:pPr>
              <w:spacing w:after="0" w:line="240" w:lineRule="auto"/>
              <w:jc w:val="center"/>
              <w:rPr>
                <w:rFonts w:cs="Calibri"/>
                <w:lang w:eastAsia="es-ES"/>
              </w:rPr>
            </w:pPr>
          </w:p>
        </w:tc>
        <w:tc>
          <w:tcPr>
            <w:tcW w:w="536" w:type="dxa"/>
            <w:tcBorders>
              <w:left w:val="single" w:sz="4" w:space="0" w:color="auto"/>
              <w:right w:val="single" w:sz="4" w:space="0" w:color="auto"/>
            </w:tcBorders>
            <w:noWrap/>
            <w:vAlign w:val="center"/>
          </w:tcPr>
          <w:p w:rsidR="005732BE" w:rsidRPr="00F677CC" w:rsidRDefault="005732BE" w:rsidP="00657B5D">
            <w:pPr>
              <w:spacing w:after="0" w:line="240" w:lineRule="auto"/>
              <w:jc w:val="center"/>
              <w:rPr>
                <w:rFonts w:cs="Calibri"/>
                <w:lang w:eastAsia="es-ES"/>
              </w:rPr>
            </w:pPr>
          </w:p>
        </w:tc>
        <w:tc>
          <w:tcPr>
            <w:tcW w:w="584" w:type="dxa"/>
            <w:tcBorders>
              <w:left w:val="single" w:sz="4" w:space="0" w:color="auto"/>
              <w:right w:val="single" w:sz="4" w:space="0" w:color="auto"/>
            </w:tcBorders>
            <w:vAlign w:val="center"/>
          </w:tcPr>
          <w:p w:rsidR="005732BE" w:rsidRPr="00F677CC" w:rsidRDefault="005732BE" w:rsidP="00657B5D">
            <w:pPr>
              <w:spacing w:after="0" w:line="240" w:lineRule="auto"/>
              <w:jc w:val="center"/>
              <w:rPr>
                <w:rFonts w:cs="Calibri"/>
                <w:lang w:eastAsia="es-ES"/>
              </w:rPr>
            </w:pPr>
          </w:p>
        </w:tc>
        <w:tc>
          <w:tcPr>
            <w:tcW w:w="954" w:type="dxa"/>
            <w:tcBorders>
              <w:left w:val="single" w:sz="4" w:space="0" w:color="auto"/>
              <w:right w:val="single" w:sz="4" w:space="0" w:color="auto"/>
            </w:tcBorders>
            <w:vAlign w:val="center"/>
          </w:tcPr>
          <w:p w:rsidR="005732BE" w:rsidRPr="00F677CC" w:rsidRDefault="005732BE" w:rsidP="00657B5D">
            <w:pPr>
              <w:spacing w:after="0" w:line="240" w:lineRule="auto"/>
              <w:jc w:val="center"/>
              <w:rPr>
                <w:rFonts w:cs="Calibri"/>
                <w:lang w:eastAsia="es-ES"/>
              </w:rPr>
            </w:pPr>
          </w:p>
        </w:tc>
        <w:tc>
          <w:tcPr>
            <w:tcW w:w="867" w:type="dxa"/>
            <w:tcBorders>
              <w:left w:val="single" w:sz="4" w:space="0" w:color="auto"/>
              <w:right w:val="single" w:sz="4" w:space="0" w:color="auto"/>
            </w:tcBorders>
            <w:noWrap/>
            <w:vAlign w:val="center"/>
          </w:tcPr>
          <w:p w:rsidR="005732BE" w:rsidRPr="00F677CC" w:rsidRDefault="005732BE" w:rsidP="00657B5D">
            <w:pPr>
              <w:spacing w:after="0" w:line="240" w:lineRule="auto"/>
              <w:jc w:val="center"/>
              <w:rPr>
                <w:rFonts w:cs="Calibri"/>
                <w:lang w:eastAsia="es-ES"/>
              </w:rPr>
            </w:pPr>
          </w:p>
        </w:tc>
        <w:tc>
          <w:tcPr>
            <w:tcW w:w="1034" w:type="dxa"/>
            <w:tcBorders>
              <w:left w:val="single" w:sz="4" w:space="0" w:color="auto"/>
              <w:right w:val="single" w:sz="4" w:space="0" w:color="auto"/>
            </w:tcBorders>
            <w:noWrap/>
            <w:vAlign w:val="center"/>
          </w:tcPr>
          <w:p w:rsidR="005732BE" w:rsidRPr="00F677CC" w:rsidRDefault="005732BE" w:rsidP="00657B5D">
            <w:pPr>
              <w:spacing w:after="0"/>
              <w:jc w:val="center"/>
              <w:rPr>
                <w:rFonts w:ascii="Arial" w:hAnsi="Arial" w:cs="Arial"/>
                <w:b/>
                <w:bCs/>
                <w:sz w:val="20"/>
                <w:szCs w:val="20"/>
              </w:rPr>
            </w:pPr>
          </w:p>
        </w:tc>
        <w:tc>
          <w:tcPr>
            <w:tcW w:w="1059" w:type="dxa"/>
            <w:tcBorders>
              <w:left w:val="single" w:sz="4" w:space="0" w:color="auto"/>
              <w:right w:val="single" w:sz="4" w:space="0" w:color="auto"/>
            </w:tcBorders>
            <w:noWrap/>
            <w:vAlign w:val="center"/>
          </w:tcPr>
          <w:p w:rsidR="005732BE" w:rsidRPr="00F677CC" w:rsidRDefault="005732BE" w:rsidP="00657B5D">
            <w:pPr>
              <w:spacing w:after="0"/>
              <w:jc w:val="center"/>
              <w:rPr>
                <w:rFonts w:ascii="Arial" w:hAnsi="Arial" w:cs="Arial"/>
                <w:sz w:val="20"/>
                <w:szCs w:val="20"/>
              </w:rPr>
            </w:pPr>
          </w:p>
        </w:tc>
        <w:tc>
          <w:tcPr>
            <w:tcW w:w="932" w:type="dxa"/>
            <w:tcBorders>
              <w:left w:val="single" w:sz="4" w:space="0" w:color="auto"/>
              <w:right w:val="single" w:sz="4" w:space="0" w:color="auto"/>
            </w:tcBorders>
            <w:vAlign w:val="center"/>
          </w:tcPr>
          <w:p w:rsidR="005732BE" w:rsidRPr="00F677CC" w:rsidRDefault="005732BE" w:rsidP="00657B5D">
            <w:pPr>
              <w:spacing w:after="0"/>
              <w:jc w:val="center"/>
              <w:rPr>
                <w:rFonts w:ascii="Arial" w:hAnsi="Arial" w:cs="Arial"/>
                <w:sz w:val="20"/>
                <w:szCs w:val="20"/>
              </w:rPr>
            </w:pPr>
          </w:p>
        </w:tc>
        <w:tc>
          <w:tcPr>
            <w:tcW w:w="613" w:type="dxa"/>
            <w:tcBorders>
              <w:left w:val="single" w:sz="4" w:space="0" w:color="auto"/>
              <w:right w:val="single" w:sz="4" w:space="0" w:color="auto"/>
            </w:tcBorders>
            <w:vAlign w:val="center"/>
          </w:tcPr>
          <w:p w:rsidR="005732BE" w:rsidRPr="00F677CC" w:rsidRDefault="005732BE" w:rsidP="00657B5D">
            <w:pPr>
              <w:spacing w:after="0"/>
              <w:jc w:val="center"/>
              <w:rPr>
                <w:rFonts w:ascii="Arial" w:hAnsi="Arial" w:cs="Arial"/>
                <w:sz w:val="20"/>
                <w:szCs w:val="20"/>
              </w:rPr>
            </w:pPr>
          </w:p>
        </w:tc>
        <w:tc>
          <w:tcPr>
            <w:tcW w:w="842" w:type="dxa"/>
            <w:tcBorders>
              <w:left w:val="single" w:sz="4" w:space="0" w:color="auto"/>
              <w:right w:val="single" w:sz="4" w:space="0" w:color="auto"/>
            </w:tcBorders>
            <w:noWrap/>
            <w:vAlign w:val="center"/>
          </w:tcPr>
          <w:p w:rsidR="005732BE" w:rsidRPr="00F677CC" w:rsidRDefault="005732BE" w:rsidP="00657B5D">
            <w:pPr>
              <w:spacing w:after="0"/>
              <w:jc w:val="center"/>
              <w:rPr>
                <w:rFonts w:ascii="Arial" w:hAnsi="Arial" w:cs="Arial"/>
                <w:sz w:val="20"/>
                <w:szCs w:val="20"/>
              </w:rPr>
            </w:pPr>
          </w:p>
        </w:tc>
        <w:tc>
          <w:tcPr>
            <w:tcW w:w="701" w:type="dxa"/>
            <w:tcBorders>
              <w:left w:val="single" w:sz="4" w:space="0" w:color="auto"/>
            </w:tcBorders>
            <w:noWrap/>
            <w:vAlign w:val="center"/>
          </w:tcPr>
          <w:p w:rsidR="005732BE" w:rsidRPr="00F677CC" w:rsidRDefault="005732BE" w:rsidP="00657B5D">
            <w:pPr>
              <w:spacing w:after="0"/>
              <w:jc w:val="center"/>
              <w:rPr>
                <w:rFonts w:ascii="Arial" w:hAnsi="Arial" w:cs="Arial"/>
                <w:sz w:val="20"/>
                <w:szCs w:val="20"/>
              </w:rPr>
            </w:pPr>
          </w:p>
        </w:tc>
      </w:tr>
      <w:tr w:rsidR="005732BE" w:rsidRPr="00F677CC" w:rsidTr="00657B5D">
        <w:trPr>
          <w:trHeight w:val="300"/>
          <w:tblHeader/>
          <w:jc w:val="center"/>
        </w:trPr>
        <w:tc>
          <w:tcPr>
            <w:tcW w:w="469" w:type="dxa"/>
            <w:tcBorders>
              <w:right w:val="single" w:sz="4" w:space="0" w:color="auto"/>
            </w:tcBorders>
            <w:noWrap/>
            <w:vAlign w:val="center"/>
          </w:tcPr>
          <w:p w:rsidR="005732BE" w:rsidRPr="00F677CC" w:rsidRDefault="005732BE" w:rsidP="00657B5D">
            <w:pPr>
              <w:spacing w:after="0" w:line="240" w:lineRule="auto"/>
              <w:jc w:val="center"/>
              <w:rPr>
                <w:rFonts w:cs="Calibri"/>
                <w:lang w:eastAsia="es-ES"/>
              </w:rPr>
            </w:pPr>
          </w:p>
        </w:tc>
        <w:tc>
          <w:tcPr>
            <w:tcW w:w="536" w:type="dxa"/>
            <w:tcBorders>
              <w:left w:val="single" w:sz="4" w:space="0" w:color="auto"/>
              <w:right w:val="single" w:sz="4" w:space="0" w:color="auto"/>
            </w:tcBorders>
            <w:noWrap/>
            <w:vAlign w:val="center"/>
          </w:tcPr>
          <w:p w:rsidR="005732BE" w:rsidRPr="00F677CC" w:rsidRDefault="005732BE" w:rsidP="00657B5D">
            <w:pPr>
              <w:spacing w:after="0" w:line="240" w:lineRule="auto"/>
              <w:jc w:val="center"/>
              <w:rPr>
                <w:rFonts w:cs="Calibri"/>
                <w:lang w:eastAsia="es-ES"/>
              </w:rPr>
            </w:pPr>
          </w:p>
        </w:tc>
        <w:tc>
          <w:tcPr>
            <w:tcW w:w="584" w:type="dxa"/>
            <w:tcBorders>
              <w:left w:val="single" w:sz="4" w:space="0" w:color="auto"/>
              <w:right w:val="single" w:sz="4" w:space="0" w:color="auto"/>
            </w:tcBorders>
            <w:vAlign w:val="center"/>
          </w:tcPr>
          <w:p w:rsidR="005732BE" w:rsidRPr="00F677CC" w:rsidRDefault="005732BE" w:rsidP="00657B5D">
            <w:pPr>
              <w:spacing w:after="0" w:line="240" w:lineRule="auto"/>
              <w:jc w:val="center"/>
              <w:rPr>
                <w:rFonts w:cs="Calibri"/>
                <w:lang w:eastAsia="es-ES"/>
              </w:rPr>
            </w:pPr>
          </w:p>
        </w:tc>
        <w:tc>
          <w:tcPr>
            <w:tcW w:w="954" w:type="dxa"/>
            <w:tcBorders>
              <w:left w:val="single" w:sz="4" w:space="0" w:color="auto"/>
              <w:right w:val="single" w:sz="4" w:space="0" w:color="auto"/>
            </w:tcBorders>
            <w:vAlign w:val="center"/>
          </w:tcPr>
          <w:p w:rsidR="005732BE" w:rsidRPr="00F677CC" w:rsidRDefault="005732BE" w:rsidP="00657B5D">
            <w:pPr>
              <w:spacing w:after="0" w:line="240" w:lineRule="auto"/>
              <w:jc w:val="center"/>
              <w:rPr>
                <w:rFonts w:cs="Calibri"/>
                <w:lang w:eastAsia="es-ES"/>
              </w:rPr>
            </w:pPr>
          </w:p>
        </w:tc>
        <w:tc>
          <w:tcPr>
            <w:tcW w:w="867" w:type="dxa"/>
            <w:tcBorders>
              <w:left w:val="single" w:sz="4" w:space="0" w:color="auto"/>
              <w:right w:val="single" w:sz="4" w:space="0" w:color="auto"/>
            </w:tcBorders>
            <w:noWrap/>
            <w:vAlign w:val="center"/>
          </w:tcPr>
          <w:p w:rsidR="005732BE" w:rsidRPr="00F677CC" w:rsidRDefault="005732BE" w:rsidP="00657B5D">
            <w:pPr>
              <w:spacing w:after="0" w:line="240" w:lineRule="auto"/>
              <w:jc w:val="center"/>
              <w:rPr>
                <w:rFonts w:cs="Calibri"/>
                <w:lang w:eastAsia="es-ES"/>
              </w:rPr>
            </w:pPr>
          </w:p>
        </w:tc>
        <w:tc>
          <w:tcPr>
            <w:tcW w:w="1034" w:type="dxa"/>
            <w:tcBorders>
              <w:left w:val="single" w:sz="4" w:space="0" w:color="auto"/>
              <w:right w:val="single" w:sz="4" w:space="0" w:color="auto"/>
            </w:tcBorders>
            <w:noWrap/>
            <w:vAlign w:val="center"/>
          </w:tcPr>
          <w:p w:rsidR="005732BE" w:rsidRPr="00F677CC" w:rsidRDefault="005732BE" w:rsidP="00657B5D">
            <w:pPr>
              <w:spacing w:after="0"/>
              <w:jc w:val="center"/>
              <w:rPr>
                <w:rFonts w:ascii="Arial" w:hAnsi="Arial" w:cs="Arial"/>
                <w:b/>
                <w:bCs/>
                <w:sz w:val="20"/>
                <w:szCs w:val="20"/>
              </w:rPr>
            </w:pPr>
          </w:p>
        </w:tc>
        <w:tc>
          <w:tcPr>
            <w:tcW w:w="1059" w:type="dxa"/>
            <w:tcBorders>
              <w:left w:val="single" w:sz="4" w:space="0" w:color="auto"/>
              <w:right w:val="single" w:sz="4" w:space="0" w:color="auto"/>
            </w:tcBorders>
            <w:noWrap/>
            <w:vAlign w:val="center"/>
          </w:tcPr>
          <w:p w:rsidR="005732BE" w:rsidRPr="00F677CC" w:rsidRDefault="005732BE" w:rsidP="00657B5D">
            <w:pPr>
              <w:spacing w:after="0"/>
              <w:jc w:val="center"/>
              <w:rPr>
                <w:rFonts w:ascii="Arial" w:hAnsi="Arial" w:cs="Arial"/>
                <w:sz w:val="20"/>
                <w:szCs w:val="20"/>
              </w:rPr>
            </w:pPr>
          </w:p>
        </w:tc>
        <w:tc>
          <w:tcPr>
            <w:tcW w:w="932" w:type="dxa"/>
            <w:tcBorders>
              <w:left w:val="single" w:sz="4" w:space="0" w:color="auto"/>
              <w:right w:val="single" w:sz="4" w:space="0" w:color="auto"/>
            </w:tcBorders>
            <w:vAlign w:val="center"/>
          </w:tcPr>
          <w:p w:rsidR="005732BE" w:rsidRPr="00F677CC" w:rsidRDefault="005732BE" w:rsidP="00657B5D">
            <w:pPr>
              <w:spacing w:after="0"/>
              <w:jc w:val="center"/>
              <w:rPr>
                <w:rFonts w:ascii="Arial" w:hAnsi="Arial" w:cs="Arial"/>
                <w:sz w:val="20"/>
                <w:szCs w:val="20"/>
              </w:rPr>
            </w:pPr>
          </w:p>
        </w:tc>
        <w:tc>
          <w:tcPr>
            <w:tcW w:w="613" w:type="dxa"/>
            <w:tcBorders>
              <w:left w:val="single" w:sz="4" w:space="0" w:color="auto"/>
              <w:right w:val="single" w:sz="4" w:space="0" w:color="auto"/>
            </w:tcBorders>
            <w:vAlign w:val="center"/>
          </w:tcPr>
          <w:p w:rsidR="005732BE" w:rsidRPr="00F677CC" w:rsidRDefault="005732BE" w:rsidP="00657B5D">
            <w:pPr>
              <w:spacing w:after="0"/>
              <w:jc w:val="center"/>
              <w:rPr>
                <w:rFonts w:ascii="Arial" w:hAnsi="Arial" w:cs="Arial"/>
                <w:sz w:val="20"/>
                <w:szCs w:val="20"/>
              </w:rPr>
            </w:pPr>
          </w:p>
        </w:tc>
        <w:tc>
          <w:tcPr>
            <w:tcW w:w="842" w:type="dxa"/>
            <w:tcBorders>
              <w:left w:val="single" w:sz="4" w:space="0" w:color="auto"/>
              <w:right w:val="single" w:sz="4" w:space="0" w:color="auto"/>
            </w:tcBorders>
            <w:noWrap/>
            <w:vAlign w:val="center"/>
          </w:tcPr>
          <w:p w:rsidR="005732BE" w:rsidRPr="00F677CC" w:rsidRDefault="005732BE" w:rsidP="00657B5D">
            <w:pPr>
              <w:spacing w:after="0"/>
              <w:jc w:val="center"/>
              <w:rPr>
                <w:rFonts w:ascii="Arial" w:hAnsi="Arial" w:cs="Arial"/>
                <w:sz w:val="20"/>
                <w:szCs w:val="20"/>
              </w:rPr>
            </w:pPr>
          </w:p>
        </w:tc>
        <w:tc>
          <w:tcPr>
            <w:tcW w:w="701" w:type="dxa"/>
            <w:tcBorders>
              <w:left w:val="single" w:sz="4" w:space="0" w:color="auto"/>
            </w:tcBorders>
            <w:noWrap/>
            <w:vAlign w:val="center"/>
          </w:tcPr>
          <w:p w:rsidR="005732BE" w:rsidRPr="00F677CC" w:rsidRDefault="005732BE" w:rsidP="00657B5D">
            <w:pPr>
              <w:spacing w:after="0"/>
              <w:jc w:val="center"/>
              <w:rPr>
                <w:rFonts w:ascii="Arial" w:hAnsi="Arial" w:cs="Arial"/>
                <w:sz w:val="20"/>
                <w:szCs w:val="20"/>
              </w:rPr>
            </w:pPr>
          </w:p>
        </w:tc>
      </w:tr>
      <w:tr w:rsidR="005732BE" w:rsidRPr="00F677CC" w:rsidTr="00657B5D">
        <w:trPr>
          <w:trHeight w:val="300"/>
          <w:tblHeader/>
          <w:jc w:val="center"/>
        </w:trPr>
        <w:tc>
          <w:tcPr>
            <w:tcW w:w="469" w:type="dxa"/>
            <w:tcBorders>
              <w:right w:val="single" w:sz="4" w:space="0" w:color="auto"/>
            </w:tcBorders>
            <w:noWrap/>
            <w:vAlign w:val="center"/>
          </w:tcPr>
          <w:p w:rsidR="005732BE" w:rsidRPr="00F677CC" w:rsidRDefault="005732BE" w:rsidP="00657B5D">
            <w:pPr>
              <w:spacing w:after="0" w:line="240" w:lineRule="auto"/>
              <w:jc w:val="center"/>
              <w:rPr>
                <w:rFonts w:cs="Calibri"/>
                <w:lang w:eastAsia="es-ES"/>
              </w:rPr>
            </w:pPr>
          </w:p>
        </w:tc>
        <w:tc>
          <w:tcPr>
            <w:tcW w:w="536" w:type="dxa"/>
            <w:tcBorders>
              <w:left w:val="single" w:sz="4" w:space="0" w:color="auto"/>
              <w:right w:val="single" w:sz="4" w:space="0" w:color="auto"/>
            </w:tcBorders>
            <w:noWrap/>
            <w:vAlign w:val="center"/>
          </w:tcPr>
          <w:p w:rsidR="005732BE" w:rsidRPr="00F677CC" w:rsidRDefault="005732BE" w:rsidP="00657B5D">
            <w:pPr>
              <w:spacing w:after="0" w:line="240" w:lineRule="auto"/>
              <w:jc w:val="center"/>
              <w:rPr>
                <w:rFonts w:cs="Calibri"/>
                <w:lang w:eastAsia="es-ES"/>
              </w:rPr>
            </w:pPr>
          </w:p>
        </w:tc>
        <w:tc>
          <w:tcPr>
            <w:tcW w:w="584" w:type="dxa"/>
            <w:tcBorders>
              <w:left w:val="single" w:sz="4" w:space="0" w:color="auto"/>
              <w:right w:val="single" w:sz="4" w:space="0" w:color="auto"/>
            </w:tcBorders>
            <w:vAlign w:val="center"/>
          </w:tcPr>
          <w:p w:rsidR="005732BE" w:rsidRPr="00F677CC" w:rsidRDefault="005732BE" w:rsidP="00657B5D">
            <w:pPr>
              <w:spacing w:after="0" w:line="240" w:lineRule="auto"/>
              <w:jc w:val="center"/>
              <w:rPr>
                <w:rFonts w:cs="Calibri"/>
                <w:lang w:eastAsia="es-ES"/>
              </w:rPr>
            </w:pPr>
          </w:p>
        </w:tc>
        <w:tc>
          <w:tcPr>
            <w:tcW w:w="954" w:type="dxa"/>
            <w:tcBorders>
              <w:left w:val="single" w:sz="4" w:space="0" w:color="auto"/>
              <w:right w:val="single" w:sz="4" w:space="0" w:color="auto"/>
            </w:tcBorders>
            <w:vAlign w:val="center"/>
          </w:tcPr>
          <w:p w:rsidR="005732BE" w:rsidRPr="00F677CC" w:rsidRDefault="005732BE" w:rsidP="00657B5D">
            <w:pPr>
              <w:spacing w:after="0" w:line="240" w:lineRule="auto"/>
              <w:jc w:val="center"/>
              <w:rPr>
                <w:rFonts w:cs="Calibri"/>
                <w:lang w:eastAsia="es-ES"/>
              </w:rPr>
            </w:pPr>
          </w:p>
        </w:tc>
        <w:tc>
          <w:tcPr>
            <w:tcW w:w="867" w:type="dxa"/>
            <w:tcBorders>
              <w:left w:val="single" w:sz="4" w:space="0" w:color="auto"/>
              <w:right w:val="single" w:sz="4" w:space="0" w:color="auto"/>
            </w:tcBorders>
            <w:noWrap/>
            <w:vAlign w:val="center"/>
          </w:tcPr>
          <w:p w:rsidR="005732BE" w:rsidRPr="00F677CC" w:rsidRDefault="005732BE" w:rsidP="00657B5D">
            <w:pPr>
              <w:spacing w:after="0" w:line="240" w:lineRule="auto"/>
              <w:jc w:val="center"/>
              <w:rPr>
                <w:rFonts w:cs="Calibri"/>
                <w:lang w:eastAsia="es-ES"/>
              </w:rPr>
            </w:pPr>
          </w:p>
        </w:tc>
        <w:tc>
          <w:tcPr>
            <w:tcW w:w="1034" w:type="dxa"/>
            <w:tcBorders>
              <w:left w:val="single" w:sz="4" w:space="0" w:color="auto"/>
              <w:right w:val="single" w:sz="4" w:space="0" w:color="auto"/>
            </w:tcBorders>
            <w:noWrap/>
            <w:vAlign w:val="center"/>
          </w:tcPr>
          <w:p w:rsidR="005732BE" w:rsidRPr="00F677CC" w:rsidRDefault="005732BE" w:rsidP="00657B5D">
            <w:pPr>
              <w:spacing w:after="0"/>
              <w:jc w:val="center"/>
              <w:rPr>
                <w:rFonts w:ascii="Arial" w:hAnsi="Arial" w:cs="Arial"/>
                <w:b/>
                <w:bCs/>
                <w:sz w:val="20"/>
                <w:szCs w:val="20"/>
              </w:rPr>
            </w:pPr>
          </w:p>
        </w:tc>
        <w:tc>
          <w:tcPr>
            <w:tcW w:w="1059" w:type="dxa"/>
            <w:tcBorders>
              <w:left w:val="single" w:sz="4" w:space="0" w:color="auto"/>
              <w:right w:val="single" w:sz="4" w:space="0" w:color="auto"/>
            </w:tcBorders>
            <w:noWrap/>
            <w:vAlign w:val="center"/>
          </w:tcPr>
          <w:p w:rsidR="005732BE" w:rsidRPr="00F677CC" w:rsidRDefault="005732BE" w:rsidP="00657B5D">
            <w:pPr>
              <w:spacing w:after="0"/>
              <w:jc w:val="center"/>
              <w:rPr>
                <w:rFonts w:ascii="Arial" w:hAnsi="Arial" w:cs="Arial"/>
                <w:sz w:val="20"/>
                <w:szCs w:val="20"/>
              </w:rPr>
            </w:pPr>
          </w:p>
        </w:tc>
        <w:tc>
          <w:tcPr>
            <w:tcW w:w="932" w:type="dxa"/>
            <w:tcBorders>
              <w:left w:val="single" w:sz="4" w:space="0" w:color="auto"/>
              <w:right w:val="single" w:sz="4" w:space="0" w:color="auto"/>
            </w:tcBorders>
            <w:vAlign w:val="center"/>
          </w:tcPr>
          <w:p w:rsidR="005732BE" w:rsidRPr="00F677CC" w:rsidRDefault="005732BE" w:rsidP="00657B5D">
            <w:pPr>
              <w:spacing w:after="0"/>
              <w:jc w:val="center"/>
              <w:rPr>
                <w:rFonts w:ascii="Arial" w:hAnsi="Arial" w:cs="Arial"/>
                <w:sz w:val="20"/>
                <w:szCs w:val="20"/>
              </w:rPr>
            </w:pPr>
          </w:p>
        </w:tc>
        <w:tc>
          <w:tcPr>
            <w:tcW w:w="613" w:type="dxa"/>
            <w:tcBorders>
              <w:left w:val="single" w:sz="4" w:space="0" w:color="auto"/>
              <w:right w:val="single" w:sz="4" w:space="0" w:color="auto"/>
            </w:tcBorders>
            <w:vAlign w:val="center"/>
          </w:tcPr>
          <w:p w:rsidR="005732BE" w:rsidRPr="00F677CC" w:rsidRDefault="005732BE" w:rsidP="00657B5D">
            <w:pPr>
              <w:spacing w:after="0"/>
              <w:jc w:val="center"/>
              <w:rPr>
                <w:rFonts w:ascii="Arial" w:hAnsi="Arial" w:cs="Arial"/>
                <w:sz w:val="20"/>
                <w:szCs w:val="20"/>
              </w:rPr>
            </w:pPr>
          </w:p>
        </w:tc>
        <w:tc>
          <w:tcPr>
            <w:tcW w:w="842" w:type="dxa"/>
            <w:tcBorders>
              <w:left w:val="single" w:sz="4" w:space="0" w:color="auto"/>
              <w:right w:val="single" w:sz="4" w:space="0" w:color="auto"/>
            </w:tcBorders>
            <w:noWrap/>
            <w:vAlign w:val="center"/>
          </w:tcPr>
          <w:p w:rsidR="005732BE" w:rsidRPr="00F677CC" w:rsidRDefault="005732BE" w:rsidP="00657B5D">
            <w:pPr>
              <w:spacing w:after="0"/>
              <w:jc w:val="center"/>
              <w:rPr>
                <w:rFonts w:ascii="Arial" w:hAnsi="Arial" w:cs="Arial"/>
                <w:sz w:val="20"/>
                <w:szCs w:val="20"/>
              </w:rPr>
            </w:pPr>
          </w:p>
        </w:tc>
        <w:tc>
          <w:tcPr>
            <w:tcW w:w="701" w:type="dxa"/>
            <w:tcBorders>
              <w:left w:val="single" w:sz="4" w:space="0" w:color="auto"/>
            </w:tcBorders>
            <w:noWrap/>
            <w:vAlign w:val="center"/>
          </w:tcPr>
          <w:p w:rsidR="005732BE" w:rsidRPr="00F677CC" w:rsidRDefault="005732BE" w:rsidP="00657B5D">
            <w:pPr>
              <w:spacing w:after="0"/>
              <w:jc w:val="center"/>
              <w:rPr>
                <w:rFonts w:ascii="Arial" w:hAnsi="Arial" w:cs="Arial"/>
                <w:sz w:val="20"/>
                <w:szCs w:val="20"/>
              </w:rPr>
            </w:pPr>
          </w:p>
        </w:tc>
      </w:tr>
      <w:tr w:rsidR="005732BE" w:rsidRPr="00F677CC" w:rsidTr="00657B5D">
        <w:trPr>
          <w:trHeight w:val="300"/>
          <w:tblHeader/>
          <w:jc w:val="center"/>
        </w:trPr>
        <w:tc>
          <w:tcPr>
            <w:tcW w:w="469" w:type="dxa"/>
            <w:tcBorders>
              <w:right w:val="single" w:sz="4" w:space="0" w:color="auto"/>
            </w:tcBorders>
            <w:noWrap/>
            <w:vAlign w:val="center"/>
          </w:tcPr>
          <w:p w:rsidR="005732BE" w:rsidRPr="00F677CC" w:rsidRDefault="005732BE" w:rsidP="00657B5D">
            <w:pPr>
              <w:spacing w:after="0" w:line="240" w:lineRule="auto"/>
              <w:jc w:val="center"/>
              <w:rPr>
                <w:rFonts w:cs="Calibri"/>
                <w:lang w:eastAsia="es-ES"/>
              </w:rPr>
            </w:pPr>
          </w:p>
        </w:tc>
        <w:tc>
          <w:tcPr>
            <w:tcW w:w="536" w:type="dxa"/>
            <w:tcBorders>
              <w:left w:val="single" w:sz="4" w:space="0" w:color="auto"/>
              <w:right w:val="single" w:sz="4" w:space="0" w:color="auto"/>
            </w:tcBorders>
            <w:noWrap/>
            <w:vAlign w:val="center"/>
          </w:tcPr>
          <w:p w:rsidR="005732BE" w:rsidRPr="00F677CC" w:rsidRDefault="005732BE" w:rsidP="00657B5D">
            <w:pPr>
              <w:spacing w:after="0" w:line="240" w:lineRule="auto"/>
              <w:jc w:val="center"/>
              <w:rPr>
                <w:rFonts w:cs="Calibri"/>
                <w:lang w:eastAsia="es-ES"/>
              </w:rPr>
            </w:pPr>
          </w:p>
        </w:tc>
        <w:tc>
          <w:tcPr>
            <w:tcW w:w="584" w:type="dxa"/>
            <w:tcBorders>
              <w:left w:val="single" w:sz="4" w:space="0" w:color="auto"/>
              <w:right w:val="single" w:sz="4" w:space="0" w:color="auto"/>
            </w:tcBorders>
            <w:vAlign w:val="center"/>
          </w:tcPr>
          <w:p w:rsidR="005732BE" w:rsidRPr="00F677CC" w:rsidRDefault="005732BE" w:rsidP="00657B5D">
            <w:pPr>
              <w:spacing w:after="0" w:line="240" w:lineRule="auto"/>
              <w:jc w:val="center"/>
              <w:rPr>
                <w:rFonts w:cs="Calibri"/>
                <w:lang w:eastAsia="es-ES"/>
              </w:rPr>
            </w:pPr>
          </w:p>
        </w:tc>
        <w:tc>
          <w:tcPr>
            <w:tcW w:w="954" w:type="dxa"/>
            <w:tcBorders>
              <w:left w:val="single" w:sz="4" w:space="0" w:color="auto"/>
              <w:right w:val="single" w:sz="4" w:space="0" w:color="auto"/>
            </w:tcBorders>
            <w:vAlign w:val="center"/>
          </w:tcPr>
          <w:p w:rsidR="005732BE" w:rsidRPr="00F677CC" w:rsidRDefault="005732BE" w:rsidP="00657B5D">
            <w:pPr>
              <w:spacing w:after="0" w:line="240" w:lineRule="auto"/>
              <w:jc w:val="center"/>
              <w:rPr>
                <w:rFonts w:cs="Calibri"/>
                <w:lang w:eastAsia="es-ES"/>
              </w:rPr>
            </w:pPr>
          </w:p>
        </w:tc>
        <w:tc>
          <w:tcPr>
            <w:tcW w:w="867" w:type="dxa"/>
            <w:tcBorders>
              <w:left w:val="single" w:sz="4" w:space="0" w:color="auto"/>
              <w:right w:val="single" w:sz="4" w:space="0" w:color="auto"/>
            </w:tcBorders>
            <w:noWrap/>
            <w:vAlign w:val="center"/>
          </w:tcPr>
          <w:p w:rsidR="005732BE" w:rsidRPr="00F677CC" w:rsidRDefault="005732BE" w:rsidP="00657B5D">
            <w:pPr>
              <w:spacing w:after="0" w:line="240" w:lineRule="auto"/>
              <w:jc w:val="center"/>
              <w:rPr>
                <w:rFonts w:cs="Calibri"/>
                <w:lang w:eastAsia="es-ES"/>
              </w:rPr>
            </w:pPr>
          </w:p>
        </w:tc>
        <w:tc>
          <w:tcPr>
            <w:tcW w:w="1034" w:type="dxa"/>
            <w:tcBorders>
              <w:left w:val="single" w:sz="4" w:space="0" w:color="auto"/>
              <w:right w:val="single" w:sz="4" w:space="0" w:color="auto"/>
            </w:tcBorders>
            <w:noWrap/>
            <w:vAlign w:val="center"/>
          </w:tcPr>
          <w:p w:rsidR="005732BE" w:rsidRPr="00F677CC" w:rsidRDefault="005732BE" w:rsidP="00657B5D">
            <w:pPr>
              <w:spacing w:after="0"/>
              <w:jc w:val="center"/>
              <w:rPr>
                <w:rFonts w:ascii="Arial" w:hAnsi="Arial" w:cs="Arial"/>
                <w:b/>
                <w:bCs/>
                <w:sz w:val="20"/>
                <w:szCs w:val="20"/>
              </w:rPr>
            </w:pPr>
          </w:p>
        </w:tc>
        <w:tc>
          <w:tcPr>
            <w:tcW w:w="1059" w:type="dxa"/>
            <w:tcBorders>
              <w:left w:val="single" w:sz="4" w:space="0" w:color="auto"/>
              <w:right w:val="single" w:sz="4" w:space="0" w:color="auto"/>
            </w:tcBorders>
            <w:noWrap/>
            <w:vAlign w:val="center"/>
          </w:tcPr>
          <w:p w:rsidR="005732BE" w:rsidRPr="00F677CC" w:rsidRDefault="005732BE" w:rsidP="00657B5D">
            <w:pPr>
              <w:spacing w:after="0"/>
              <w:jc w:val="center"/>
              <w:rPr>
                <w:rFonts w:ascii="Arial" w:hAnsi="Arial" w:cs="Arial"/>
                <w:sz w:val="20"/>
                <w:szCs w:val="20"/>
              </w:rPr>
            </w:pPr>
          </w:p>
        </w:tc>
        <w:tc>
          <w:tcPr>
            <w:tcW w:w="932" w:type="dxa"/>
            <w:tcBorders>
              <w:left w:val="single" w:sz="4" w:space="0" w:color="auto"/>
              <w:right w:val="single" w:sz="4" w:space="0" w:color="auto"/>
            </w:tcBorders>
            <w:vAlign w:val="center"/>
          </w:tcPr>
          <w:p w:rsidR="005732BE" w:rsidRPr="00F677CC" w:rsidRDefault="005732BE" w:rsidP="00657B5D">
            <w:pPr>
              <w:spacing w:after="0"/>
              <w:jc w:val="center"/>
              <w:rPr>
                <w:rFonts w:ascii="Arial" w:hAnsi="Arial" w:cs="Arial"/>
                <w:sz w:val="20"/>
                <w:szCs w:val="20"/>
              </w:rPr>
            </w:pPr>
          </w:p>
        </w:tc>
        <w:tc>
          <w:tcPr>
            <w:tcW w:w="613" w:type="dxa"/>
            <w:tcBorders>
              <w:left w:val="single" w:sz="4" w:space="0" w:color="auto"/>
              <w:right w:val="single" w:sz="4" w:space="0" w:color="auto"/>
            </w:tcBorders>
            <w:vAlign w:val="center"/>
          </w:tcPr>
          <w:p w:rsidR="005732BE" w:rsidRPr="00F677CC" w:rsidRDefault="005732BE" w:rsidP="00657B5D">
            <w:pPr>
              <w:spacing w:after="0"/>
              <w:jc w:val="center"/>
              <w:rPr>
                <w:rFonts w:ascii="Arial" w:hAnsi="Arial" w:cs="Arial"/>
                <w:sz w:val="20"/>
                <w:szCs w:val="20"/>
              </w:rPr>
            </w:pPr>
          </w:p>
        </w:tc>
        <w:tc>
          <w:tcPr>
            <w:tcW w:w="842" w:type="dxa"/>
            <w:tcBorders>
              <w:left w:val="single" w:sz="4" w:space="0" w:color="auto"/>
              <w:right w:val="single" w:sz="4" w:space="0" w:color="auto"/>
            </w:tcBorders>
            <w:noWrap/>
            <w:vAlign w:val="center"/>
          </w:tcPr>
          <w:p w:rsidR="005732BE" w:rsidRPr="00F677CC" w:rsidRDefault="005732BE" w:rsidP="00657B5D">
            <w:pPr>
              <w:spacing w:after="0"/>
              <w:jc w:val="center"/>
              <w:rPr>
                <w:rFonts w:ascii="Arial" w:hAnsi="Arial" w:cs="Arial"/>
                <w:sz w:val="20"/>
                <w:szCs w:val="20"/>
              </w:rPr>
            </w:pPr>
          </w:p>
        </w:tc>
        <w:tc>
          <w:tcPr>
            <w:tcW w:w="701" w:type="dxa"/>
            <w:tcBorders>
              <w:left w:val="single" w:sz="4" w:space="0" w:color="auto"/>
            </w:tcBorders>
            <w:noWrap/>
            <w:vAlign w:val="center"/>
          </w:tcPr>
          <w:p w:rsidR="005732BE" w:rsidRPr="00F677CC" w:rsidRDefault="005732BE" w:rsidP="00657B5D">
            <w:pPr>
              <w:spacing w:after="0"/>
              <w:jc w:val="center"/>
              <w:rPr>
                <w:rFonts w:ascii="Arial" w:hAnsi="Arial" w:cs="Arial"/>
                <w:sz w:val="20"/>
                <w:szCs w:val="20"/>
              </w:rPr>
            </w:pPr>
          </w:p>
        </w:tc>
      </w:tr>
    </w:tbl>
    <w:p w:rsidR="005732BE" w:rsidRDefault="005732BE" w:rsidP="00132306"/>
    <w:p w:rsidR="005732BE" w:rsidRPr="00532203" w:rsidRDefault="005732BE" w:rsidP="00132306"/>
    <w:p w:rsidR="005732BE" w:rsidRPr="00532203" w:rsidRDefault="005732BE" w:rsidP="00132306"/>
    <w:p w:rsidR="005732BE" w:rsidRDefault="005732BE" w:rsidP="002E3CCF">
      <w:pPr>
        <w:pStyle w:val="Ttulo2"/>
        <w:tabs>
          <w:tab w:val="left" w:pos="284"/>
        </w:tabs>
        <w:spacing w:before="0" w:after="0"/>
        <w:ind w:left="227"/>
        <w:jc w:val="left"/>
        <w:rPr>
          <w:color w:val="auto"/>
          <w:sz w:val="26"/>
          <w:szCs w:val="26"/>
        </w:rPr>
      </w:pPr>
      <w:r>
        <w:rPr>
          <w:sz w:val="32"/>
        </w:rPr>
        <w:br w:type="page"/>
      </w:r>
      <w:r w:rsidRPr="00F932CA">
        <w:rPr>
          <w:color w:val="auto"/>
          <w:sz w:val="26"/>
          <w:szCs w:val="26"/>
        </w:rPr>
        <w:lastRenderedPageBreak/>
        <w:t>FSGC-P02-03: Informe de análisis del perfil de ingreso.</w:t>
      </w:r>
    </w:p>
    <w:p w:rsidR="005732BE" w:rsidRPr="00657B5D" w:rsidRDefault="005732BE" w:rsidP="00657B5D">
      <w:pPr>
        <w:spacing w:after="0"/>
        <w:rPr>
          <w:lang w:eastAsia="es-ES"/>
        </w:rPr>
      </w:pPr>
    </w:p>
    <w:tbl>
      <w:tblPr>
        <w:tblW w:w="8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41"/>
        <w:gridCol w:w="1559"/>
        <w:gridCol w:w="4518"/>
      </w:tblGrid>
      <w:tr w:rsidR="005732BE" w:rsidRPr="00F677CC" w:rsidTr="00F932CA">
        <w:trPr>
          <w:jc w:val="center"/>
        </w:trPr>
        <w:tc>
          <w:tcPr>
            <w:tcW w:w="1941" w:type="dxa"/>
            <w:shd w:val="clear" w:color="auto" w:fill="00607C"/>
            <w:vAlign w:val="center"/>
          </w:tcPr>
          <w:p w:rsidR="005732BE" w:rsidRPr="00F677CC" w:rsidRDefault="005732BE" w:rsidP="00657B5D">
            <w:pPr>
              <w:snapToGrid w:val="0"/>
              <w:spacing w:after="0"/>
              <w:rPr>
                <w:b/>
                <w:color w:val="FFFFFF"/>
                <w:sz w:val="20"/>
                <w:szCs w:val="20"/>
              </w:rPr>
            </w:pPr>
            <w:r w:rsidRPr="00F677CC">
              <w:rPr>
                <w:b/>
                <w:color w:val="FFFFFF"/>
                <w:sz w:val="20"/>
                <w:szCs w:val="20"/>
              </w:rPr>
              <w:t>CURSO ACADÉMICO:</w:t>
            </w:r>
          </w:p>
        </w:tc>
        <w:tc>
          <w:tcPr>
            <w:tcW w:w="6077" w:type="dxa"/>
            <w:gridSpan w:val="2"/>
          </w:tcPr>
          <w:p w:rsidR="005732BE" w:rsidRPr="00F677CC" w:rsidRDefault="005732BE" w:rsidP="00657B5D">
            <w:pPr>
              <w:spacing w:after="0"/>
              <w:rPr>
                <w:rFonts w:cs="Calibri"/>
              </w:rPr>
            </w:pPr>
          </w:p>
        </w:tc>
      </w:tr>
      <w:tr w:rsidR="005732BE" w:rsidRPr="00F677CC" w:rsidTr="00F932CA">
        <w:trPr>
          <w:jc w:val="center"/>
        </w:trPr>
        <w:tc>
          <w:tcPr>
            <w:tcW w:w="1941" w:type="dxa"/>
            <w:shd w:val="clear" w:color="auto" w:fill="00607C"/>
            <w:vAlign w:val="center"/>
          </w:tcPr>
          <w:p w:rsidR="005732BE" w:rsidRPr="00F677CC" w:rsidRDefault="005732BE" w:rsidP="00657B5D">
            <w:pPr>
              <w:snapToGrid w:val="0"/>
              <w:spacing w:after="0"/>
              <w:rPr>
                <w:b/>
                <w:color w:val="FFFFFF"/>
                <w:sz w:val="20"/>
                <w:szCs w:val="20"/>
              </w:rPr>
            </w:pPr>
            <w:r w:rsidRPr="00F677CC">
              <w:rPr>
                <w:b/>
                <w:color w:val="FFFFFF"/>
                <w:sz w:val="20"/>
                <w:szCs w:val="20"/>
              </w:rPr>
              <w:t>TÍTULO:</w:t>
            </w:r>
          </w:p>
        </w:tc>
        <w:tc>
          <w:tcPr>
            <w:tcW w:w="6077" w:type="dxa"/>
            <w:gridSpan w:val="2"/>
          </w:tcPr>
          <w:p w:rsidR="005732BE" w:rsidRPr="00F677CC" w:rsidRDefault="005732BE" w:rsidP="00657B5D">
            <w:pPr>
              <w:spacing w:after="0"/>
              <w:rPr>
                <w:rFonts w:cs="Calibri"/>
              </w:rPr>
            </w:pPr>
          </w:p>
        </w:tc>
      </w:tr>
      <w:tr w:rsidR="005732BE" w:rsidRPr="00F677CC" w:rsidTr="00F932CA">
        <w:trPr>
          <w:jc w:val="center"/>
        </w:trPr>
        <w:tc>
          <w:tcPr>
            <w:tcW w:w="1941" w:type="dxa"/>
            <w:shd w:val="clear" w:color="auto" w:fill="00607C"/>
            <w:vAlign w:val="center"/>
          </w:tcPr>
          <w:p w:rsidR="005732BE" w:rsidRPr="00F677CC" w:rsidRDefault="005732BE" w:rsidP="00657B5D">
            <w:pPr>
              <w:snapToGrid w:val="0"/>
              <w:spacing w:after="0"/>
              <w:rPr>
                <w:b/>
                <w:color w:val="FFFFFF"/>
                <w:sz w:val="20"/>
                <w:szCs w:val="20"/>
              </w:rPr>
            </w:pPr>
            <w:r w:rsidRPr="00F677CC">
              <w:rPr>
                <w:b/>
                <w:color w:val="FFFFFF"/>
                <w:sz w:val="20"/>
                <w:szCs w:val="20"/>
              </w:rPr>
              <w:t>CENTRO:</w:t>
            </w:r>
          </w:p>
        </w:tc>
        <w:tc>
          <w:tcPr>
            <w:tcW w:w="6077" w:type="dxa"/>
            <w:gridSpan w:val="2"/>
          </w:tcPr>
          <w:p w:rsidR="005732BE" w:rsidRPr="00F677CC" w:rsidRDefault="005732BE" w:rsidP="00657B5D">
            <w:pPr>
              <w:spacing w:after="0"/>
              <w:rPr>
                <w:rFonts w:cs="Calibri"/>
              </w:rPr>
            </w:pPr>
          </w:p>
        </w:tc>
      </w:tr>
      <w:tr w:rsidR="005732BE" w:rsidRPr="00F677CC" w:rsidTr="00F932CA">
        <w:trPr>
          <w:jc w:val="center"/>
        </w:trPr>
        <w:tc>
          <w:tcPr>
            <w:tcW w:w="3500" w:type="dxa"/>
            <w:gridSpan w:val="2"/>
            <w:shd w:val="clear" w:color="auto" w:fill="00607C"/>
            <w:vAlign w:val="center"/>
          </w:tcPr>
          <w:p w:rsidR="005732BE" w:rsidRPr="00F677CC" w:rsidRDefault="005732BE" w:rsidP="00657B5D">
            <w:pPr>
              <w:snapToGrid w:val="0"/>
              <w:spacing w:after="0"/>
              <w:rPr>
                <w:b/>
                <w:color w:val="FFFFFF"/>
                <w:sz w:val="20"/>
                <w:szCs w:val="20"/>
              </w:rPr>
            </w:pPr>
            <w:r w:rsidRPr="00F677CC">
              <w:rPr>
                <w:b/>
                <w:color w:val="FFFFFF"/>
                <w:sz w:val="20"/>
                <w:szCs w:val="20"/>
              </w:rPr>
              <w:t>RESPONSABLE DE CUMPLIMENTACIÓN:</w:t>
            </w:r>
          </w:p>
        </w:tc>
        <w:tc>
          <w:tcPr>
            <w:tcW w:w="4518" w:type="dxa"/>
          </w:tcPr>
          <w:p w:rsidR="005732BE" w:rsidRPr="00F677CC" w:rsidRDefault="005732BE" w:rsidP="00657B5D">
            <w:pPr>
              <w:spacing w:after="0"/>
              <w:rPr>
                <w:rFonts w:cs="Calibri"/>
                <w:lang w:eastAsia="es-ES"/>
              </w:rPr>
            </w:pPr>
            <w:r w:rsidRPr="00F677CC">
              <w:rPr>
                <w:rFonts w:cs="Calibri"/>
                <w:lang w:eastAsia="es-ES"/>
              </w:rPr>
              <w:t>Coordinador del título</w:t>
            </w:r>
          </w:p>
        </w:tc>
      </w:tr>
      <w:tr w:rsidR="005732BE" w:rsidRPr="00F677CC" w:rsidTr="00F932CA">
        <w:trPr>
          <w:jc w:val="center"/>
        </w:trPr>
        <w:tc>
          <w:tcPr>
            <w:tcW w:w="3500" w:type="dxa"/>
            <w:gridSpan w:val="2"/>
            <w:shd w:val="clear" w:color="auto" w:fill="00607C"/>
            <w:vAlign w:val="center"/>
          </w:tcPr>
          <w:p w:rsidR="005732BE" w:rsidRPr="00F677CC" w:rsidRDefault="005732BE" w:rsidP="00657B5D">
            <w:pPr>
              <w:snapToGrid w:val="0"/>
              <w:spacing w:after="0"/>
              <w:rPr>
                <w:b/>
                <w:color w:val="FFFFFF"/>
                <w:sz w:val="20"/>
                <w:szCs w:val="20"/>
              </w:rPr>
            </w:pPr>
            <w:r w:rsidRPr="00F677CC">
              <w:rPr>
                <w:b/>
                <w:color w:val="FFFFFF"/>
                <w:sz w:val="20"/>
                <w:szCs w:val="20"/>
              </w:rPr>
              <w:t>RECEPTOR DEL INFORME:</w:t>
            </w:r>
          </w:p>
        </w:tc>
        <w:tc>
          <w:tcPr>
            <w:tcW w:w="4518" w:type="dxa"/>
          </w:tcPr>
          <w:p w:rsidR="005732BE" w:rsidRPr="00F677CC" w:rsidRDefault="005732BE" w:rsidP="00657B5D">
            <w:pPr>
              <w:spacing w:after="0"/>
              <w:rPr>
                <w:rFonts w:cs="Calibri"/>
                <w:lang w:eastAsia="es-ES"/>
              </w:rPr>
            </w:pPr>
            <w:r w:rsidRPr="00F677CC">
              <w:rPr>
                <w:rFonts w:cs="Calibri"/>
                <w:lang w:eastAsia="es-ES"/>
              </w:rPr>
              <w:t>Comisión de Garantía de Calidad del Centro</w:t>
            </w:r>
          </w:p>
        </w:tc>
      </w:tr>
    </w:tbl>
    <w:p w:rsidR="005732BE" w:rsidRDefault="005732BE" w:rsidP="00132306">
      <w:pPr>
        <w:spacing w:after="0"/>
      </w:pPr>
    </w:p>
    <w:p w:rsidR="005732BE" w:rsidRPr="00441539" w:rsidRDefault="005732BE" w:rsidP="00132306">
      <w:pPr>
        <w:pStyle w:val="Ttulo2"/>
        <w:rPr>
          <w:color w:val="auto"/>
          <w:sz w:val="22"/>
          <w:szCs w:val="22"/>
        </w:rPr>
      </w:pPr>
      <w:r w:rsidRPr="00441539">
        <w:rPr>
          <w:color w:val="auto"/>
          <w:sz w:val="22"/>
          <w:szCs w:val="22"/>
        </w:rPr>
        <w:t>ISGC-P02-06</w:t>
      </w:r>
      <w:r>
        <w:rPr>
          <w:color w:val="auto"/>
          <w:sz w:val="22"/>
          <w:szCs w:val="22"/>
        </w:rPr>
        <w:t xml:space="preserve">: </w:t>
      </w:r>
      <w:r w:rsidRPr="00441539">
        <w:rPr>
          <w:color w:val="auto"/>
          <w:sz w:val="22"/>
          <w:szCs w:val="22"/>
        </w:rPr>
        <w:t>Porcentaje de alumnos de nuevo ingreso que alcanzan con suficiencia el perfil de ingreso del título.</w:t>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7"/>
        <w:gridCol w:w="2079"/>
        <w:gridCol w:w="2079"/>
        <w:gridCol w:w="2079"/>
      </w:tblGrid>
      <w:tr w:rsidR="005732BE" w:rsidRPr="00F677CC" w:rsidTr="00657B5D">
        <w:trPr>
          <w:jc w:val="center"/>
        </w:trPr>
        <w:tc>
          <w:tcPr>
            <w:tcW w:w="3227" w:type="dxa"/>
            <w:vMerge w:val="restart"/>
            <w:shd w:val="clear" w:color="auto" w:fill="00607C"/>
            <w:vAlign w:val="center"/>
          </w:tcPr>
          <w:p w:rsidR="005732BE" w:rsidRPr="00F677CC" w:rsidRDefault="005732BE" w:rsidP="00657B5D">
            <w:pPr>
              <w:spacing w:after="0"/>
              <w:jc w:val="center"/>
              <w:rPr>
                <w:rFonts w:cs="Calibri"/>
                <w:color w:val="FFFFFF"/>
                <w:sz w:val="20"/>
                <w:szCs w:val="20"/>
              </w:rPr>
            </w:pPr>
            <w:r w:rsidRPr="00F677CC">
              <w:rPr>
                <w:rFonts w:cs="Calibri"/>
                <w:color w:val="FFFFFF"/>
                <w:sz w:val="20"/>
                <w:szCs w:val="20"/>
              </w:rPr>
              <w:t>TÍTULO</w:t>
            </w:r>
          </w:p>
        </w:tc>
        <w:tc>
          <w:tcPr>
            <w:tcW w:w="6237" w:type="dxa"/>
            <w:gridSpan w:val="3"/>
            <w:shd w:val="clear" w:color="auto" w:fill="00607C"/>
            <w:vAlign w:val="center"/>
          </w:tcPr>
          <w:p w:rsidR="005732BE" w:rsidRPr="00F677CC" w:rsidRDefault="005732BE" w:rsidP="00657B5D">
            <w:pPr>
              <w:spacing w:after="0"/>
              <w:jc w:val="center"/>
              <w:rPr>
                <w:rFonts w:cs="Calibri"/>
                <w:color w:val="FFFFFF"/>
                <w:sz w:val="20"/>
                <w:szCs w:val="20"/>
              </w:rPr>
            </w:pPr>
            <w:r w:rsidRPr="00F677CC">
              <w:rPr>
                <w:rFonts w:cs="Calibri"/>
                <w:color w:val="FFFFFF"/>
                <w:sz w:val="20"/>
                <w:szCs w:val="20"/>
              </w:rPr>
              <w:t>Resultado ISGC-P02-06</w:t>
            </w:r>
          </w:p>
        </w:tc>
      </w:tr>
      <w:tr w:rsidR="005732BE" w:rsidRPr="00F677CC" w:rsidTr="00657B5D">
        <w:trPr>
          <w:jc w:val="center"/>
        </w:trPr>
        <w:tc>
          <w:tcPr>
            <w:tcW w:w="3227" w:type="dxa"/>
            <w:vMerge/>
            <w:shd w:val="clear" w:color="auto" w:fill="00607C"/>
            <w:vAlign w:val="center"/>
          </w:tcPr>
          <w:p w:rsidR="005732BE" w:rsidRPr="00F677CC" w:rsidRDefault="005732BE" w:rsidP="00657B5D">
            <w:pPr>
              <w:spacing w:after="0"/>
              <w:jc w:val="center"/>
              <w:rPr>
                <w:rFonts w:cs="Calibri"/>
                <w:color w:val="FFFFFF"/>
                <w:sz w:val="20"/>
                <w:szCs w:val="20"/>
              </w:rPr>
            </w:pPr>
          </w:p>
        </w:tc>
        <w:tc>
          <w:tcPr>
            <w:tcW w:w="2079" w:type="dxa"/>
            <w:shd w:val="clear" w:color="auto" w:fill="00607C"/>
            <w:vAlign w:val="center"/>
          </w:tcPr>
          <w:p w:rsidR="005732BE" w:rsidRPr="00F677CC" w:rsidRDefault="005732BE" w:rsidP="008B7261">
            <w:pPr>
              <w:spacing w:after="0"/>
              <w:jc w:val="center"/>
              <w:rPr>
                <w:rFonts w:cs="Calibri"/>
                <w:color w:val="FFFFFF"/>
                <w:sz w:val="20"/>
                <w:szCs w:val="20"/>
              </w:rPr>
            </w:pPr>
            <w:r w:rsidRPr="00F677CC">
              <w:rPr>
                <w:rFonts w:cs="Calibri"/>
                <w:color w:val="FFFFFF"/>
                <w:sz w:val="20"/>
                <w:szCs w:val="20"/>
              </w:rPr>
              <w:t xml:space="preserve">Curso </w:t>
            </w:r>
            <w:r w:rsidR="008B7261">
              <w:rPr>
                <w:rFonts w:cs="Calibri"/>
                <w:color w:val="FFFFFF"/>
                <w:sz w:val="20"/>
                <w:szCs w:val="20"/>
              </w:rPr>
              <w:t>X-2</w:t>
            </w:r>
          </w:p>
        </w:tc>
        <w:tc>
          <w:tcPr>
            <w:tcW w:w="2079" w:type="dxa"/>
            <w:shd w:val="clear" w:color="auto" w:fill="00607C"/>
            <w:vAlign w:val="center"/>
          </w:tcPr>
          <w:p w:rsidR="005732BE" w:rsidRPr="00F677CC" w:rsidRDefault="005732BE" w:rsidP="008B7261">
            <w:pPr>
              <w:spacing w:after="0"/>
              <w:jc w:val="center"/>
              <w:rPr>
                <w:rFonts w:cs="Calibri"/>
                <w:color w:val="FFFFFF"/>
                <w:sz w:val="20"/>
                <w:szCs w:val="20"/>
              </w:rPr>
            </w:pPr>
            <w:r w:rsidRPr="00F677CC">
              <w:rPr>
                <w:rFonts w:cs="Calibri"/>
                <w:color w:val="FFFFFF"/>
                <w:sz w:val="20"/>
                <w:szCs w:val="20"/>
              </w:rPr>
              <w:t xml:space="preserve">Curso </w:t>
            </w:r>
            <w:r w:rsidR="008B7261">
              <w:rPr>
                <w:rFonts w:cs="Calibri"/>
                <w:color w:val="FFFFFF"/>
                <w:sz w:val="20"/>
                <w:szCs w:val="20"/>
              </w:rPr>
              <w:t>X-1</w:t>
            </w:r>
          </w:p>
        </w:tc>
        <w:tc>
          <w:tcPr>
            <w:tcW w:w="2079" w:type="dxa"/>
            <w:shd w:val="clear" w:color="auto" w:fill="00607C"/>
            <w:vAlign w:val="center"/>
          </w:tcPr>
          <w:p w:rsidR="005732BE" w:rsidRPr="00F677CC" w:rsidRDefault="005732BE" w:rsidP="008B7261">
            <w:pPr>
              <w:spacing w:after="0"/>
              <w:jc w:val="center"/>
              <w:rPr>
                <w:rFonts w:cs="Calibri"/>
                <w:color w:val="FFFFFF"/>
                <w:sz w:val="20"/>
                <w:szCs w:val="20"/>
              </w:rPr>
            </w:pPr>
            <w:r w:rsidRPr="00F677CC">
              <w:rPr>
                <w:rFonts w:cs="Calibri"/>
                <w:color w:val="FFFFFF"/>
                <w:sz w:val="20"/>
                <w:szCs w:val="20"/>
              </w:rPr>
              <w:t xml:space="preserve">Curso </w:t>
            </w:r>
            <w:r w:rsidR="008B7261">
              <w:rPr>
                <w:rFonts w:cs="Calibri"/>
                <w:color w:val="FFFFFF"/>
                <w:sz w:val="20"/>
                <w:szCs w:val="20"/>
              </w:rPr>
              <w:t>X</w:t>
            </w:r>
          </w:p>
        </w:tc>
      </w:tr>
      <w:tr w:rsidR="005732BE" w:rsidRPr="00F677CC" w:rsidTr="00657B5D">
        <w:trPr>
          <w:jc w:val="center"/>
        </w:trPr>
        <w:tc>
          <w:tcPr>
            <w:tcW w:w="3227" w:type="dxa"/>
          </w:tcPr>
          <w:p w:rsidR="005732BE" w:rsidRPr="00F677CC" w:rsidRDefault="005732BE" w:rsidP="00657B5D">
            <w:pPr>
              <w:spacing w:after="0"/>
              <w:rPr>
                <w:rFonts w:ascii="Tahoma" w:hAnsi="Tahoma" w:cs="Tahoma"/>
              </w:rPr>
            </w:pPr>
          </w:p>
        </w:tc>
        <w:tc>
          <w:tcPr>
            <w:tcW w:w="2079" w:type="dxa"/>
            <w:shd w:val="clear" w:color="auto" w:fill="FFFFFF"/>
          </w:tcPr>
          <w:p w:rsidR="005732BE" w:rsidRPr="00F677CC" w:rsidRDefault="005732BE" w:rsidP="00657B5D">
            <w:pPr>
              <w:spacing w:after="0"/>
              <w:rPr>
                <w:rFonts w:ascii="Tahoma" w:hAnsi="Tahoma" w:cs="Tahoma"/>
              </w:rPr>
            </w:pPr>
          </w:p>
        </w:tc>
        <w:tc>
          <w:tcPr>
            <w:tcW w:w="2079" w:type="dxa"/>
            <w:shd w:val="clear" w:color="auto" w:fill="FFFFFF"/>
          </w:tcPr>
          <w:p w:rsidR="005732BE" w:rsidRPr="00F677CC" w:rsidRDefault="005732BE" w:rsidP="00657B5D">
            <w:pPr>
              <w:spacing w:after="0"/>
              <w:rPr>
                <w:rFonts w:ascii="Tahoma" w:hAnsi="Tahoma" w:cs="Tahoma"/>
              </w:rPr>
            </w:pPr>
          </w:p>
        </w:tc>
        <w:tc>
          <w:tcPr>
            <w:tcW w:w="2079" w:type="dxa"/>
          </w:tcPr>
          <w:p w:rsidR="005732BE" w:rsidRPr="00F677CC" w:rsidRDefault="005732BE" w:rsidP="00657B5D">
            <w:pPr>
              <w:spacing w:after="0"/>
              <w:rPr>
                <w:rFonts w:ascii="Tahoma" w:hAnsi="Tahoma" w:cs="Tahoma"/>
              </w:rPr>
            </w:pPr>
          </w:p>
        </w:tc>
      </w:tr>
    </w:tbl>
    <w:p w:rsidR="005732BE" w:rsidRDefault="005732BE" w:rsidP="00132306">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78"/>
        <w:gridCol w:w="426"/>
        <w:gridCol w:w="3460"/>
      </w:tblGrid>
      <w:tr w:rsidR="005732BE" w:rsidRPr="00F677CC" w:rsidTr="00F677CC">
        <w:tc>
          <w:tcPr>
            <w:tcW w:w="6204" w:type="dxa"/>
            <w:gridSpan w:val="2"/>
            <w:shd w:val="clear" w:color="auto" w:fill="00607C"/>
          </w:tcPr>
          <w:p w:rsidR="005732BE" w:rsidRPr="00F677CC" w:rsidRDefault="005732BE" w:rsidP="00F677CC">
            <w:pPr>
              <w:spacing w:after="0" w:line="240" w:lineRule="auto"/>
              <w:jc w:val="both"/>
              <w:rPr>
                <w:color w:val="FFFFFF"/>
                <w:sz w:val="20"/>
                <w:szCs w:val="20"/>
              </w:rPr>
            </w:pPr>
            <w:r w:rsidRPr="00F677CC">
              <w:rPr>
                <w:color w:val="FFFFFF"/>
                <w:sz w:val="20"/>
                <w:szCs w:val="20"/>
              </w:rPr>
              <w:t>Número de Alumnos de Nuevo Ingreso</w:t>
            </w:r>
          </w:p>
        </w:tc>
        <w:tc>
          <w:tcPr>
            <w:tcW w:w="3460" w:type="dxa"/>
          </w:tcPr>
          <w:p w:rsidR="005732BE" w:rsidRPr="00F677CC" w:rsidRDefault="005732BE" w:rsidP="00F677CC">
            <w:pPr>
              <w:spacing w:after="0" w:line="240" w:lineRule="auto"/>
              <w:jc w:val="both"/>
              <w:rPr>
                <w:sz w:val="18"/>
                <w:szCs w:val="18"/>
              </w:rPr>
            </w:pPr>
          </w:p>
        </w:tc>
      </w:tr>
      <w:tr w:rsidR="005732BE" w:rsidRPr="00F677CC" w:rsidTr="00F677CC">
        <w:tc>
          <w:tcPr>
            <w:tcW w:w="6204" w:type="dxa"/>
            <w:gridSpan w:val="2"/>
            <w:shd w:val="clear" w:color="auto" w:fill="00607C"/>
          </w:tcPr>
          <w:p w:rsidR="005732BE" w:rsidRPr="00F677CC" w:rsidRDefault="005732BE" w:rsidP="00F677CC">
            <w:pPr>
              <w:spacing w:after="0" w:line="240" w:lineRule="auto"/>
              <w:jc w:val="both"/>
              <w:rPr>
                <w:color w:val="FFFFFF"/>
                <w:sz w:val="20"/>
                <w:szCs w:val="20"/>
              </w:rPr>
            </w:pPr>
            <w:r w:rsidRPr="00F677CC">
              <w:rPr>
                <w:color w:val="FFFFFF"/>
                <w:sz w:val="20"/>
                <w:szCs w:val="20"/>
              </w:rPr>
              <w:t>Número de Alumnos de Nuevo Ingreso que cumplen Perfil de Ingreso</w:t>
            </w:r>
          </w:p>
        </w:tc>
        <w:tc>
          <w:tcPr>
            <w:tcW w:w="3460" w:type="dxa"/>
          </w:tcPr>
          <w:p w:rsidR="005732BE" w:rsidRPr="00F677CC" w:rsidRDefault="005732BE" w:rsidP="00F677CC">
            <w:pPr>
              <w:spacing w:after="0" w:line="240" w:lineRule="auto"/>
              <w:jc w:val="both"/>
              <w:rPr>
                <w:sz w:val="18"/>
                <w:szCs w:val="18"/>
              </w:rPr>
            </w:pPr>
          </w:p>
        </w:tc>
      </w:tr>
      <w:tr w:rsidR="005732BE" w:rsidRPr="00F677CC" w:rsidTr="00F677CC">
        <w:tc>
          <w:tcPr>
            <w:tcW w:w="5778" w:type="dxa"/>
            <w:tcBorders>
              <w:left w:val="nil"/>
              <w:right w:val="nil"/>
            </w:tcBorders>
          </w:tcPr>
          <w:p w:rsidR="005732BE" w:rsidRPr="00F677CC" w:rsidRDefault="005732BE" w:rsidP="00F677CC">
            <w:pPr>
              <w:spacing w:after="0" w:line="240" w:lineRule="auto"/>
              <w:jc w:val="both"/>
              <w:rPr>
                <w:sz w:val="18"/>
                <w:szCs w:val="18"/>
              </w:rPr>
            </w:pPr>
          </w:p>
        </w:tc>
        <w:tc>
          <w:tcPr>
            <w:tcW w:w="3886" w:type="dxa"/>
            <w:gridSpan w:val="2"/>
            <w:tcBorders>
              <w:left w:val="nil"/>
              <w:right w:val="nil"/>
            </w:tcBorders>
          </w:tcPr>
          <w:p w:rsidR="005732BE" w:rsidRPr="00F677CC" w:rsidRDefault="005732BE" w:rsidP="00F677CC">
            <w:pPr>
              <w:spacing w:after="0" w:line="240" w:lineRule="auto"/>
              <w:jc w:val="both"/>
              <w:rPr>
                <w:sz w:val="18"/>
                <w:szCs w:val="18"/>
              </w:rPr>
            </w:pPr>
          </w:p>
        </w:tc>
      </w:tr>
      <w:tr w:rsidR="005732BE" w:rsidRPr="00F677CC" w:rsidTr="00F677CC">
        <w:tc>
          <w:tcPr>
            <w:tcW w:w="9664" w:type="dxa"/>
            <w:gridSpan w:val="3"/>
            <w:shd w:val="clear" w:color="auto" w:fill="00607C"/>
          </w:tcPr>
          <w:p w:rsidR="005732BE" w:rsidRPr="00F677CC" w:rsidRDefault="005732BE" w:rsidP="00F677CC">
            <w:pPr>
              <w:spacing w:after="0" w:line="240" w:lineRule="auto"/>
              <w:jc w:val="both"/>
              <w:rPr>
                <w:sz w:val="20"/>
                <w:szCs w:val="20"/>
              </w:rPr>
            </w:pPr>
            <w:r w:rsidRPr="00F677CC">
              <w:rPr>
                <w:color w:val="FFFFFF"/>
                <w:sz w:val="20"/>
                <w:szCs w:val="20"/>
              </w:rPr>
              <w:t>OBSERVACIONES:</w:t>
            </w:r>
          </w:p>
        </w:tc>
      </w:tr>
      <w:tr w:rsidR="005732BE" w:rsidRPr="00F677CC" w:rsidTr="00F677CC">
        <w:tc>
          <w:tcPr>
            <w:tcW w:w="9664" w:type="dxa"/>
            <w:gridSpan w:val="3"/>
          </w:tcPr>
          <w:p w:rsidR="005732BE" w:rsidRPr="00F677CC" w:rsidRDefault="005732BE" w:rsidP="00F677CC">
            <w:pPr>
              <w:spacing w:after="0" w:line="240" w:lineRule="auto"/>
              <w:jc w:val="both"/>
              <w:rPr>
                <w:sz w:val="18"/>
                <w:szCs w:val="18"/>
              </w:rPr>
            </w:pPr>
          </w:p>
          <w:p w:rsidR="005732BE" w:rsidRPr="00F677CC" w:rsidRDefault="005732BE" w:rsidP="00F677CC">
            <w:pPr>
              <w:spacing w:after="0" w:line="240" w:lineRule="auto"/>
              <w:jc w:val="both"/>
              <w:rPr>
                <w:sz w:val="18"/>
                <w:szCs w:val="18"/>
              </w:rPr>
            </w:pPr>
          </w:p>
          <w:p w:rsidR="005732BE" w:rsidRPr="00F677CC" w:rsidRDefault="005732BE" w:rsidP="00F677CC">
            <w:pPr>
              <w:spacing w:after="0" w:line="240" w:lineRule="auto"/>
              <w:jc w:val="both"/>
              <w:rPr>
                <w:sz w:val="18"/>
                <w:szCs w:val="18"/>
              </w:rPr>
            </w:pPr>
          </w:p>
          <w:p w:rsidR="005732BE" w:rsidRPr="00F677CC" w:rsidRDefault="005732BE" w:rsidP="00F677CC">
            <w:pPr>
              <w:spacing w:after="0" w:line="240" w:lineRule="auto"/>
              <w:jc w:val="both"/>
              <w:rPr>
                <w:sz w:val="18"/>
                <w:szCs w:val="18"/>
              </w:rPr>
            </w:pPr>
          </w:p>
          <w:p w:rsidR="005732BE" w:rsidRPr="00F677CC" w:rsidRDefault="005732BE" w:rsidP="00F677CC">
            <w:pPr>
              <w:spacing w:after="0" w:line="240" w:lineRule="auto"/>
              <w:jc w:val="both"/>
              <w:rPr>
                <w:sz w:val="18"/>
                <w:szCs w:val="18"/>
              </w:rPr>
            </w:pPr>
          </w:p>
          <w:p w:rsidR="005732BE" w:rsidRPr="00F677CC" w:rsidRDefault="005732BE" w:rsidP="00F677CC">
            <w:pPr>
              <w:spacing w:after="0" w:line="240" w:lineRule="auto"/>
              <w:jc w:val="both"/>
              <w:rPr>
                <w:sz w:val="18"/>
                <w:szCs w:val="18"/>
              </w:rPr>
            </w:pPr>
          </w:p>
        </w:tc>
      </w:tr>
    </w:tbl>
    <w:p w:rsidR="005732BE" w:rsidRDefault="005732BE" w:rsidP="00132306">
      <w:pPr>
        <w:jc w:val="both"/>
        <w:rPr>
          <w:sz w:val="18"/>
          <w:szCs w:val="18"/>
        </w:rPr>
      </w:pPr>
    </w:p>
    <w:p w:rsidR="005732BE" w:rsidRDefault="005732BE" w:rsidP="00132306">
      <w:pPr>
        <w:spacing w:after="0"/>
        <w:rPr>
          <w:lang w:eastAsia="es-ES"/>
        </w:rPr>
      </w:pPr>
    </w:p>
    <w:p w:rsidR="005732BE" w:rsidRDefault="005732BE" w:rsidP="002E3CCF">
      <w:pPr>
        <w:spacing w:after="0"/>
        <w:ind w:left="227"/>
        <w:rPr>
          <w:b/>
          <w:sz w:val="26"/>
          <w:szCs w:val="26"/>
        </w:rPr>
      </w:pPr>
      <w:r>
        <w:br w:type="page"/>
      </w:r>
      <w:r w:rsidRPr="00657B5D">
        <w:rPr>
          <w:b/>
          <w:sz w:val="26"/>
          <w:szCs w:val="26"/>
        </w:rPr>
        <w:lastRenderedPageBreak/>
        <w:t>FSGC P02-04: Informe de indicadores.</w:t>
      </w:r>
    </w:p>
    <w:p w:rsidR="005732BE" w:rsidRDefault="005732BE" w:rsidP="002E3CCF">
      <w:pPr>
        <w:spacing w:after="0"/>
        <w:ind w:left="227"/>
        <w:rPr>
          <w:b/>
          <w:sz w:val="26"/>
          <w:szCs w:val="26"/>
        </w:rPr>
      </w:pPr>
    </w:p>
    <w:tbl>
      <w:tblPr>
        <w:tblW w:w="8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41"/>
        <w:gridCol w:w="1559"/>
        <w:gridCol w:w="4518"/>
      </w:tblGrid>
      <w:tr w:rsidR="005732BE" w:rsidRPr="00F677CC" w:rsidTr="00657B5D">
        <w:trPr>
          <w:jc w:val="center"/>
        </w:trPr>
        <w:tc>
          <w:tcPr>
            <w:tcW w:w="1941" w:type="dxa"/>
            <w:shd w:val="clear" w:color="auto" w:fill="00607C"/>
            <w:vAlign w:val="center"/>
          </w:tcPr>
          <w:p w:rsidR="005732BE" w:rsidRPr="00F677CC" w:rsidRDefault="005732BE" w:rsidP="00657B5D">
            <w:pPr>
              <w:snapToGrid w:val="0"/>
              <w:spacing w:after="0"/>
              <w:rPr>
                <w:b/>
                <w:color w:val="FFFFFF"/>
                <w:sz w:val="20"/>
                <w:szCs w:val="20"/>
              </w:rPr>
            </w:pPr>
            <w:r w:rsidRPr="00F677CC">
              <w:rPr>
                <w:b/>
                <w:color w:val="FFFFFF"/>
                <w:sz w:val="20"/>
                <w:szCs w:val="20"/>
              </w:rPr>
              <w:t>CURSO ACADÉMICO:</w:t>
            </w:r>
          </w:p>
        </w:tc>
        <w:tc>
          <w:tcPr>
            <w:tcW w:w="6077" w:type="dxa"/>
            <w:gridSpan w:val="2"/>
          </w:tcPr>
          <w:p w:rsidR="005732BE" w:rsidRPr="00F677CC" w:rsidRDefault="005732BE" w:rsidP="00657B5D">
            <w:pPr>
              <w:spacing w:after="0"/>
              <w:rPr>
                <w:rFonts w:cs="Calibri"/>
              </w:rPr>
            </w:pPr>
          </w:p>
        </w:tc>
      </w:tr>
      <w:tr w:rsidR="005732BE" w:rsidRPr="00F677CC" w:rsidTr="00657B5D">
        <w:trPr>
          <w:jc w:val="center"/>
        </w:trPr>
        <w:tc>
          <w:tcPr>
            <w:tcW w:w="1941" w:type="dxa"/>
            <w:shd w:val="clear" w:color="auto" w:fill="00607C"/>
            <w:vAlign w:val="center"/>
          </w:tcPr>
          <w:p w:rsidR="005732BE" w:rsidRPr="00F677CC" w:rsidRDefault="005732BE" w:rsidP="00657B5D">
            <w:pPr>
              <w:snapToGrid w:val="0"/>
              <w:spacing w:after="0"/>
              <w:rPr>
                <w:b/>
                <w:color w:val="FFFFFF"/>
                <w:sz w:val="20"/>
                <w:szCs w:val="20"/>
              </w:rPr>
            </w:pPr>
            <w:r w:rsidRPr="00F677CC">
              <w:rPr>
                <w:b/>
                <w:color w:val="FFFFFF"/>
                <w:sz w:val="20"/>
                <w:szCs w:val="20"/>
              </w:rPr>
              <w:t>TÍTULO:</w:t>
            </w:r>
          </w:p>
        </w:tc>
        <w:tc>
          <w:tcPr>
            <w:tcW w:w="6077" w:type="dxa"/>
            <w:gridSpan w:val="2"/>
          </w:tcPr>
          <w:p w:rsidR="005732BE" w:rsidRPr="00F677CC" w:rsidRDefault="005732BE" w:rsidP="00657B5D">
            <w:pPr>
              <w:spacing w:after="0"/>
              <w:rPr>
                <w:rFonts w:cs="Calibri"/>
              </w:rPr>
            </w:pPr>
          </w:p>
        </w:tc>
      </w:tr>
      <w:tr w:rsidR="005732BE" w:rsidRPr="00F677CC" w:rsidTr="00657B5D">
        <w:trPr>
          <w:jc w:val="center"/>
        </w:trPr>
        <w:tc>
          <w:tcPr>
            <w:tcW w:w="1941" w:type="dxa"/>
            <w:shd w:val="clear" w:color="auto" w:fill="00607C"/>
            <w:vAlign w:val="center"/>
          </w:tcPr>
          <w:p w:rsidR="005732BE" w:rsidRPr="00F677CC" w:rsidRDefault="005732BE" w:rsidP="00657B5D">
            <w:pPr>
              <w:snapToGrid w:val="0"/>
              <w:spacing w:after="0"/>
              <w:rPr>
                <w:b/>
                <w:color w:val="FFFFFF"/>
                <w:sz w:val="20"/>
                <w:szCs w:val="20"/>
              </w:rPr>
            </w:pPr>
            <w:r w:rsidRPr="00F677CC">
              <w:rPr>
                <w:b/>
                <w:color w:val="FFFFFF"/>
                <w:sz w:val="20"/>
                <w:szCs w:val="20"/>
              </w:rPr>
              <w:t>CENTRO:</w:t>
            </w:r>
          </w:p>
        </w:tc>
        <w:tc>
          <w:tcPr>
            <w:tcW w:w="6077" w:type="dxa"/>
            <w:gridSpan w:val="2"/>
          </w:tcPr>
          <w:p w:rsidR="005732BE" w:rsidRPr="00F677CC" w:rsidRDefault="005732BE" w:rsidP="00657B5D">
            <w:pPr>
              <w:spacing w:after="0"/>
              <w:rPr>
                <w:rFonts w:cs="Calibri"/>
              </w:rPr>
            </w:pPr>
          </w:p>
        </w:tc>
      </w:tr>
      <w:tr w:rsidR="005732BE" w:rsidRPr="00F677CC" w:rsidTr="00657B5D">
        <w:trPr>
          <w:jc w:val="center"/>
        </w:trPr>
        <w:tc>
          <w:tcPr>
            <w:tcW w:w="3500" w:type="dxa"/>
            <w:gridSpan w:val="2"/>
            <w:shd w:val="clear" w:color="auto" w:fill="00607C"/>
            <w:vAlign w:val="center"/>
          </w:tcPr>
          <w:p w:rsidR="005732BE" w:rsidRPr="00F677CC" w:rsidRDefault="005732BE" w:rsidP="00657B5D">
            <w:pPr>
              <w:snapToGrid w:val="0"/>
              <w:spacing w:after="0"/>
              <w:rPr>
                <w:b/>
                <w:color w:val="FFFFFF"/>
                <w:sz w:val="20"/>
                <w:szCs w:val="20"/>
              </w:rPr>
            </w:pPr>
            <w:r w:rsidRPr="00F677CC">
              <w:rPr>
                <w:b/>
                <w:color w:val="FFFFFF"/>
                <w:sz w:val="20"/>
                <w:szCs w:val="20"/>
              </w:rPr>
              <w:t>RESPONSABLE DE CUMPLIMENTACIÓN:</w:t>
            </w:r>
          </w:p>
        </w:tc>
        <w:tc>
          <w:tcPr>
            <w:tcW w:w="4518" w:type="dxa"/>
          </w:tcPr>
          <w:p w:rsidR="005732BE" w:rsidRPr="00F677CC" w:rsidRDefault="005732BE" w:rsidP="00657B5D">
            <w:pPr>
              <w:spacing w:after="0"/>
              <w:rPr>
                <w:rFonts w:cs="Calibri"/>
                <w:lang w:eastAsia="es-ES"/>
              </w:rPr>
            </w:pPr>
            <w:r w:rsidRPr="00F677CC">
              <w:rPr>
                <w:rFonts w:cs="Calibri"/>
                <w:lang w:eastAsia="es-ES"/>
              </w:rPr>
              <w:t>Unidad de Calidad y Evaluación</w:t>
            </w:r>
          </w:p>
        </w:tc>
      </w:tr>
      <w:tr w:rsidR="005732BE" w:rsidRPr="00F677CC" w:rsidTr="00657B5D">
        <w:trPr>
          <w:jc w:val="center"/>
        </w:trPr>
        <w:tc>
          <w:tcPr>
            <w:tcW w:w="3500" w:type="dxa"/>
            <w:gridSpan w:val="2"/>
            <w:shd w:val="clear" w:color="auto" w:fill="00607C"/>
            <w:vAlign w:val="center"/>
          </w:tcPr>
          <w:p w:rsidR="005732BE" w:rsidRPr="00F677CC" w:rsidRDefault="005732BE" w:rsidP="00657B5D">
            <w:pPr>
              <w:snapToGrid w:val="0"/>
              <w:spacing w:after="0"/>
              <w:rPr>
                <w:b/>
                <w:color w:val="FFFFFF"/>
                <w:sz w:val="20"/>
                <w:szCs w:val="20"/>
              </w:rPr>
            </w:pPr>
            <w:r w:rsidRPr="00F677CC">
              <w:rPr>
                <w:b/>
                <w:color w:val="FFFFFF"/>
                <w:sz w:val="20"/>
                <w:szCs w:val="20"/>
              </w:rPr>
              <w:t>RECEPTOR DEL INFORME:</w:t>
            </w:r>
          </w:p>
        </w:tc>
        <w:tc>
          <w:tcPr>
            <w:tcW w:w="4518" w:type="dxa"/>
          </w:tcPr>
          <w:p w:rsidR="005732BE" w:rsidRPr="00F677CC" w:rsidRDefault="005732BE" w:rsidP="00657B5D">
            <w:pPr>
              <w:spacing w:after="0"/>
              <w:rPr>
                <w:rFonts w:cs="Calibri"/>
                <w:lang w:eastAsia="es-ES"/>
              </w:rPr>
            </w:pPr>
            <w:r w:rsidRPr="00F677CC">
              <w:rPr>
                <w:rFonts w:cs="Calibri"/>
                <w:lang w:eastAsia="es-ES"/>
              </w:rPr>
              <w:t>Comisión de Garantía de Calidad del Centro</w:t>
            </w:r>
          </w:p>
        </w:tc>
      </w:tr>
      <w:bookmarkEnd w:id="6"/>
    </w:tbl>
    <w:p w:rsidR="005732BE" w:rsidRDefault="005732BE" w:rsidP="00132306">
      <w:pPr>
        <w:rPr>
          <w:lang w:eastAsia="es-ES"/>
        </w:rPr>
      </w:pPr>
    </w:p>
    <w:p w:rsidR="005732BE" w:rsidRPr="004E70AC" w:rsidRDefault="005732BE" w:rsidP="00132306">
      <w:pPr>
        <w:pStyle w:val="Ttulo2"/>
        <w:rPr>
          <w:color w:val="auto"/>
          <w:sz w:val="22"/>
          <w:szCs w:val="22"/>
        </w:rPr>
      </w:pPr>
      <w:r>
        <w:rPr>
          <w:color w:val="auto"/>
          <w:sz w:val="22"/>
          <w:szCs w:val="22"/>
        </w:rPr>
        <w:t>ISGC-P02-01:</w:t>
      </w:r>
      <w:r w:rsidRPr="004E70AC">
        <w:rPr>
          <w:color w:val="auto"/>
          <w:sz w:val="22"/>
          <w:szCs w:val="22"/>
        </w:rPr>
        <w:t xml:space="preserve"> Porcentaje de actividades de orientación realizadas de las </w:t>
      </w:r>
      <w:r w:rsidRPr="00407B01">
        <w:rPr>
          <w:color w:val="auto"/>
          <w:sz w:val="22"/>
          <w:szCs w:val="22"/>
        </w:rPr>
        <w:t>planificadas (Grados).</w:t>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7"/>
        <w:gridCol w:w="2079"/>
        <w:gridCol w:w="2079"/>
        <w:gridCol w:w="2079"/>
      </w:tblGrid>
      <w:tr w:rsidR="005732BE" w:rsidRPr="00F677CC" w:rsidTr="00657B5D">
        <w:trPr>
          <w:jc w:val="center"/>
        </w:trPr>
        <w:tc>
          <w:tcPr>
            <w:tcW w:w="3227" w:type="dxa"/>
            <w:vMerge w:val="restart"/>
            <w:shd w:val="clear" w:color="auto" w:fill="00607C"/>
            <w:vAlign w:val="center"/>
          </w:tcPr>
          <w:p w:rsidR="005732BE" w:rsidRPr="00F677CC" w:rsidRDefault="005732BE" w:rsidP="00657B5D">
            <w:pPr>
              <w:spacing w:after="0"/>
              <w:jc w:val="center"/>
              <w:rPr>
                <w:rFonts w:cs="Calibri"/>
                <w:color w:val="FFFFFF"/>
                <w:sz w:val="20"/>
                <w:szCs w:val="20"/>
              </w:rPr>
            </w:pPr>
            <w:r w:rsidRPr="00F677CC">
              <w:rPr>
                <w:rFonts w:cs="Calibri"/>
                <w:color w:val="FFFFFF"/>
                <w:sz w:val="20"/>
                <w:szCs w:val="20"/>
              </w:rPr>
              <w:t>TÍTULO</w:t>
            </w:r>
          </w:p>
        </w:tc>
        <w:tc>
          <w:tcPr>
            <w:tcW w:w="6237" w:type="dxa"/>
            <w:gridSpan w:val="3"/>
            <w:shd w:val="clear" w:color="auto" w:fill="00607C"/>
            <w:vAlign w:val="center"/>
          </w:tcPr>
          <w:p w:rsidR="005732BE" w:rsidRPr="00F677CC" w:rsidRDefault="005732BE" w:rsidP="00657B5D">
            <w:pPr>
              <w:spacing w:after="0"/>
              <w:jc w:val="center"/>
              <w:rPr>
                <w:rFonts w:cs="Calibri"/>
                <w:color w:val="FFFFFF"/>
                <w:sz w:val="20"/>
                <w:szCs w:val="20"/>
              </w:rPr>
            </w:pPr>
            <w:r w:rsidRPr="00F677CC">
              <w:rPr>
                <w:rFonts w:cs="Calibri"/>
                <w:color w:val="FFFFFF"/>
                <w:sz w:val="20"/>
                <w:szCs w:val="20"/>
              </w:rPr>
              <w:t>Resultado ISGC-P02-01</w:t>
            </w:r>
          </w:p>
        </w:tc>
      </w:tr>
      <w:tr w:rsidR="005732BE" w:rsidRPr="00F677CC" w:rsidTr="00657B5D">
        <w:trPr>
          <w:jc w:val="center"/>
        </w:trPr>
        <w:tc>
          <w:tcPr>
            <w:tcW w:w="3227" w:type="dxa"/>
            <w:vMerge/>
            <w:shd w:val="clear" w:color="auto" w:fill="00607C"/>
            <w:vAlign w:val="center"/>
          </w:tcPr>
          <w:p w:rsidR="005732BE" w:rsidRPr="00F677CC" w:rsidRDefault="005732BE" w:rsidP="00657B5D">
            <w:pPr>
              <w:spacing w:after="0"/>
              <w:jc w:val="center"/>
              <w:rPr>
                <w:rFonts w:cs="Calibri"/>
                <w:color w:val="FFFFFF"/>
                <w:sz w:val="20"/>
                <w:szCs w:val="20"/>
              </w:rPr>
            </w:pPr>
          </w:p>
        </w:tc>
        <w:tc>
          <w:tcPr>
            <w:tcW w:w="2079" w:type="dxa"/>
            <w:shd w:val="clear" w:color="auto" w:fill="00607C"/>
            <w:vAlign w:val="center"/>
          </w:tcPr>
          <w:p w:rsidR="005732BE" w:rsidRPr="00F677CC" w:rsidRDefault="005732BE" w:rsidP="008B7261">
            <w:pPr>
              <w:spacing w:after="0"/>
              <w:jc w:val="center"/>
              <w:rPr>
                <w:rFonts w:cs="Calibri"/>
                <w:color w:val="FFFFFF"/>
                <w:sz w:val="20"/>
                <w:szCs w:val="20"/>
              </w:rPr>
            </w:pPr>
            <w:r w:rsidRPr="00F677CC">
              <w:rPr>
                <w:rFonts w:cs="Calibri"/>
                <w:color w:val="FFFFFF"/>
                <w:sz w:val="20"/>
                <w:szCs w:val="20"/>
              </w:rPr>
              <w:t xml:space="preserve">Curso </w:t>
            </w:r>
            <w:r w:rsidR="008B7261">
              <w:rPr>
                <w:rFonts w:cs="Calibri"/>
                <w:color w:val="FFFFFF"/>
                <w:sz w:val="20"/>
                <w:szCs w:val="20"/>
              </w:rPr>
              <w:t>X-2</w:t>
            </w:r>
          </w:p>
        </w:tc>
        <w:tc>
          <w:tcPr>
            <w:tcW w:w="2079" w:type="dxa"/>
            <w:shd w:val="clear" w:color="auto" w:fill="00607C"/>
            <w:vAlign w:val="center"/>
          </w:tcPr>
          <w:p w:rsidR="005732BE" w:rsidRPr="00F677CC" w:rsidRDefault="005732BE" w:rsidP="008B7261">
            <w:pPr>
              <w:spacing w:after="0"/>
              <w:jc w:val="center"/>
              <w:rPr>
                <w:rFonts w:cs="Calibri"/>
                <w:color w:val="FFFFFF"/>
                <w:sz w:val="20"/>
                <w:szCs w:val="20"/>
              </w:rPr>
            </w:pPr>
            <w:r w:rsidRPr="00F677CC">
              <w:rPr>
                <w:rFonts w:cs="Calibri"/>
                <w:color w:val="FFFFFF"/>
                <w:sz w:val="20"/>
                <w:szCs w:val="20"/>
              </w:rPr>
              <w:t xml:space="preserve">Curso </w:t>
            </w:r>
            <w:r w:rsidR="008B7261">
              <w:rPr>
                <w:rFonts w:cs="Calibri"/>
                <w:color w:val="FFFFFF"/>
                <w:sz w:val="20"/>
                <w:szCs w:val="20"/>
              </w:rPr>
              <w:t>X-1</w:t>
            </w:r>
          </w:p>
        </w:tc>
        <w:tc>
          <w:tcPr>
            <w:tcW w:w="2079" w:type="dxa"/>
            <w:shd w:val="clear" w:color="auto" w:fill="00607C"/>
            <w:vAlign w:val="center"/>
          </w:tcPr>
          <w:p w:rsidR="005732BE" w:rsidRPr="00F677CC" w:rsidRDefault="005732BE" w:rsidP="008B7261">
            <w:pPr>
              <w:spacing w:after="0"/>
              <w:jc w:val="center"/>
              <w:rPr>
                <w:rFonts w:cs="Calibri"/>
                <w:color w:val="FFFFFF"/>
                <w:sz w:val="20"/>
                <w:szCs w:val="20"/>
              </w:rPr>
            </w:pPr>
            <w:r w:rsidRPr="00F677CC">
              <w:rPr>
                <w:rFonts w:cs="Calibri"/>
                <w:color w:val="FFFFFF"/>
                <w:sz w:val="20"/>
                <w:szCs w:val="20"/>
              </w:rPr>
              <w:t xml:space="preserve">Curso </w:t>
            </w:r>
            <w:r w:rsidR="008B7261">
              <w:rPr>
                <w:rFonts w:cs="Calibri"/>
                <w:color w:val="FFFFFF"/>
                <w:sz w:val="20"/>
                <w:szCs w:val="20"/>
              </w:rPr>
              <w:t>X</w:t>
            </w:r>
          </w:p>
        </w:tc>
      </w:tr>
      <w:tr w:rsidR="005732BE" w:rsidRPr="00F677CC" w:rsidTr="00657B5D">
        <w:trPr>
          <w:jc w:val="center"/>
        </w:trPr>
        <w:tc>
          <w:tcPr>
            <w:tcW w:w="3227" w:type="dxa"/>
          </w:tcPr>
          <w:p w:rsidR="005732BE" w:rsidRPr="00F677CC" w:rsidRDefault="005732BE" w:rsidP="00657B5D">
            <w:pPr>
              <w:spacing w:after="0"/>
              <w:rPr>
                <w:rFonts w:ascii="Tahoma" w:hAnsi="Tahoma" w:cs="Tahoma"/>
              </w:rPr>
            </w:pPr>
          </w:p>
        </w:tc>
        <w:tc>
          <w:tcPr>
            <w:tcW w:w="2079" w:type="dxa"/>
            <w:shd w:val="clear" w:color="auto" w:fill="FFFFFF"/>
          </w:tcPr>
          <w:p w:rsidR="005732BE" w:rsidRPr="00F677CC" w:rsidRDefault="005732BE" w:rsidP="00657B5D">
            <w:pPr>
              <w:spacing w:after="0"/>
              <w:rPr>
                <w:rFonts w:ascii="Tahoma" w:hAnsi="Tahoma" w:cs="Tahoma"/>
              </w:rPr>
            </w:pPr>
          </w:p>
        </w:tc>
        <w:tc>
          <w:tcPr>
            <w:tcW w:w="2079" w:type="dxa"/>
            <w:shd w:val="clear" w:color="auto" w:fill="FFFFFF"/>
          </w:tcPr>
          <w:p w:rsidR="005732BE" w:rsidRPr="00F677CC" w:rsidRDefault="005732BE" w:rsidP="00657B5D">
            <w:pPr>
              <w:spacing w:after="0"/>
              <w:rPr>
                <w:rFonts w:ascii="Tahoma" w:hAnsi="Tahoma" w:cs="Tahoma"/>
              </w:rPr>
            </w:pPr>
          </w:p>
        </w:tc>
        <w:tc>
          <w:tcPr>
            <w:tcW w:w="2079" w:type="dxa"/>
          </w:tcPr>
          <w:p w:rsidR="005732BE" w:rsidRPr="00F677CC" w:rsidRDefault="005732BE" w:rsidP="00657B5D">
            <w:pPr>
              <w:spacing w:after="0"/>
              <w:rPr>
                <w:rFonts w:ascii="Tahoma" w:hAnsi="Tahoma" w:cs="Tahoma"/>
              </w:rPr>
            </w:pPr>
          </w:p>
        </w:tc>
      </w:tr>
    </w:tbl>
    <w:p w:rsidR="005732BE" w:rsidRDefault="005732BE" w:rsidP="00132306">
      <w:pPr>
        <w:spacing w:after="0"/>
      </w:pP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7"/>
        <w:gridCol w:w="2079"/>
        <w:gridCol w:w="2079"/>
        <w:gridCol w:w="2079"/>
      </w:tblGrid>
      <w:tr w:rsidR="005732BE" w:rsidRPr="00F677CC" w:rsidTr="00657B5D">
        <w:trPr>
          <w:jc w:val="center"/>
        </w:trPr>
        <w:tc>
          <w:tcPr>
            <w:tcW w:w="3227" w:type="dxa"/>
            <w:vMerge w:val="restart"/>
            <w:shd w:val="clear" w:color="auto" w:fill="00607C"/>
            <w:vAlign w:val="center"/>
          </w:tcPr>
          <w:p w:rsidR="005732BE" w:rsidRPr="00F677CC" w:rsidRDefault="005732BE" w:rsidP="00657B5D">
            <w:pPr>
              <w:spacing w:after="0"/>
              <w:jc w:val="center"/>
              <w:rPr>
                <w:rFonts w:cs="Calibri"/>
                <w:color w:val="FFFFFF"/>
                <w:sz w:val="20"/>
                <w:szCs w:val="20"/>
              </w:rPr>
            </w:pPr>
            <w:r w:rsidRPr="00F677CC">
              <w:rPr>
                <w:rFonts w:cs="Calibri"/>
                <w:color w:val="FFFFFF"/>
                <w:sz w:val="20"/>
                <w:szCs w:val="20"/>
              </w:rPr>
              <w:t>Comparativas</w:t>
            </w:r>
          </w:p>
          <w:p w:rsidR="005732BE" w:rsidRPr="00F677CC" w:rsidRDefault="005732BE" w:rsidP="00657B5D">
            <w:pPr>
              <w:spacing w:after="0"/>
              <w:jc w:val="center"/>
              <w:rPr>
                <w:rFonts w:cs="Calibri"/>
                <w:color w:val="FFFFFF"/>
                <w:sz w:val="20"/>
                <w:szCs w:val="20"/>
              </w:rPr>
            </w:pPr>
            <w:r w:rsidRPr="00F677CC">
              <w:rPr>
                <w:rFonts w:cs="Calibri"/>
                <w:color w:val="FFFFFF"/>
                <w:sz w:val="20"/>
                <w:szCs w:val="20"/>
              </w:rPr>
              <w:t>Centro /UCA</w:t>
            </w:r>
          </w:p>
        </w:tc>
        <w:tc>
          <w:tcPr>
            <w:tcW w:w="6237" w:type="dxa"/>
            <w:gridSpan w:val="3"/>
            <w:shd w:val="clear" w:color="auto" w:fill="00607C"/>
            <w:vAlign w:val="center"/>
          </w:tcPr>
          <w:p w:rsidR="005732BE" w:rsidRPr="00F677CC" w:rsidRDefault="005732BE" w:rsidP="002F481A">
            <w:pPr>
              <w:spacing w:after="0"/>
              <w:jc w:val="center"/>
              <w:rPr>
                <w:rFonts w:cs="Calibri"/>
                <w:color w:val="FFFFFF"/>
                <w:sz w:val="20"/>
                <w:szCs w:val="20"/>
              </w:rPr>
            </w:pPr>
            <w:r w:rsidRPr="00F677CC">
              <w:rPr>
                <w:rFonts w:cs="Calibri"/>
                <w:color w:val="FFFFFF"/>
                <w:sz w:val="20"/>
                <w:szCs w:val="20"/>
              </w:rPr>
              <w:t>Resultado ISGC-P02-01</w:t>
            </w:r>
          </w:p>
        </w:tc>
      </w:tr>
      <w:tr w:rsidR="008B7261" w:rsidRPr="00F677CC" w:rsidTr="00657B5D">
        <w:trPr>
          <w:jc w:val="center"/>
        </w:trPr>
        <w:tc>
          <w:tcPr>
            <w:tcW w:w="3227" w:type="dxa"/>
            <w:vMerge/>
            <w:shd w:val="clear" w:color="auto" w:fill="00607C"/>
            <w:vAlign w:val="center"/>
          </w:tcPr>
          <w:p w:rsidR="008B7261" w:rsidRPr="00F677CC" w:rsidRDefault="008B7261" w:rsidP="00657B5D">
            <w:pPr>
              <w:spacing w:after="0"/>
              <w:jc w:val="center"/>
              <w:rPr>
                <w:rFonts w:cs="Calibri"/>
                <w:color w:val="FFFFFF"/>
                <w:sz w:val="20"/>
                <w:szCs w:val="20"/>
              </w:rPr>
            </w:pPr>
          </w:p>
        </w:tc>
        <w:tc>
          <w:tcPr>
            <w:tcW w:w="2079" w:type="dxa"/>
            <w:shd w:val="clear" w:color="auto" w:fill="00607C"/>
            <w:vAlign w:val="center"/>
          </w:tcPr>
          <w:p w:rsidR="008B7261" w:rsidRPr="00F677CC" w:rsidRDefault="008B7261" w:rsidP="00771BFD">
            <w:pPr>
              <w:spacing w:after="0"/>
              <w:jc w:val="center"/>
              <w:rPr>
                <w:rFonts w:cs="Calibri"/>
                <w:color w:val="FFFFFF"/>
                <w:sz w:val="20"/>
                <w:szCs w:val="20"/>
              </w:rPr>
            </w:pPr>
            <w:r w:rsidRPr="00F677CC">
              <w:rPr>
                <w:rFonts w:cs="Calibri"/>
                <w:color w:val="FFFFFF"/>
                <w:sz w:val="20"/>
                <w:szCs w:val="20"/>
              </w:rPr>
              <w:t xml:space="preserve">Curso </w:t>
            </w:r>
            <w:r>
              <w:rPr>
                <w:rFonts w:cs="Calibri"/>
                <w:color w:val="FFFFFF"/>
                <w:sz w:val="20"/>
                <w:szCs w:val="20"/>
              </w:rPr>
              <w:t>X-2</w:t>
            </w:r>
          </w:p>
        </w:tc>
        <w:tc>
          <w:tcPr>
            <w:tcW w:w="2079" w:type="dxa"/>
            <w:shd w:val="clear" w:color="auto" w:fill="00607C"/>
            <w:vAlign w:val="center"/>
          </w:tcPr>
          <w:p w:rsidR="008B7261" w:rsidRPr="00F677CC" w:rsidRDefault="008B7261" w:rsidP="00771BFD">
            <w:pPr>
              <w:spacing w:after="0"/>
              <w:jc w:val="center"/>
              <w:rPr>
                <w:rFonts w:cs="Calibri"/>
                <w:color w:val="FFFFFF"/>
                <w:sz w:val="20"/>
                <w:szCs w:val="20"/>
              </w:rPr>
            </w:pPr>
            <w:r w:rsidRPr="00F677CC">
              <w:rPr>
                <w:rFonts w:cs="Calibri"/>
                <w:color w:val="FFFFFF"/>
                <w:sz w:val="20"/>
                <w:szCs w:val="20"/>
              </w:rPr>
              <w:t xml:space="preserve">Curso </w:t>
            </w:r>
            <w:r>
              <w:rPr>
                <w:rFonts w:cs="Calibri"/>
                <w:color w:val="FFFFFF"/>
                <w:sz w:val="20"/>
                <w:szCs w:val="20"/>
              </w:rPr>
              <w:t>X-1</w:t>
            </w:r>
          </w:p>
        </w:tc>
        <w:tc>
          <w:tcPr>
            <w:tcW w:w="2079" w:type="dxa"/>
            <w:shd w:val="clear" w:color="auto" w:fill="00607C"/>
            <w:vAlign w:val="center"/>
          </w:tcPr>
          <w:p w:rsidR="008B7261" w:rsidRPr="00F677CC" w:rsidRDefault="008B7261" w:rsidP="00771BFD">
            <w:pPr>
              <w:spacing w:after="0"/>
              <w:jc w:val="center"/>
              <w:rPr>
                <w:rFonts w:cs="Calibri"/>
                <w:color w:val="FFFFFF"/>
                <w:sz w:val="20"/>
                <w:szCs w:val="20"/>
              </w:rPr>
            </w:pPr>
            <w:r w:rsidRPr="00F677CC">
              <w:rPr>
                <w:rFonts w:cs="Calibri"/>
                <w:color w:val="FFFFFF"/>
                <w:sz w:val="20"/>
                <w:szCs w:val="20"/>
              </w:rPr>
              <w:t xml:space="preserve">Curso </w:t>
            </w:r>
            <w:r>
              <w:rPr>
                <w:rFonts w:cs="Calibri"/>
                <w:color w:val="FFFFFF"/>
                <w:sz w:val="20"/>
                <w:szCs w:val="20"/>
              </w:rPr>
              <w:t>X</w:t>
            </w:r>
          </w:p>
        </w:tc>
      </w:tr>
      <w:tr w:rsidR="005732BE" w:rsidRPr="00F677CC" w:rsidTr="00657B5D">
        <w:trPr>
          <w:jc w:val="center"/>
        </w:trPr>
        <w:tc>
          <w:tcPr>
            <w:tcW w:w="3227" w:type="dxa"/>
            <w:shd w:val="clear" w:color="auto" w:fill="FFFFFF"/>
          </w:tcPr>
          <w:p w:rsidR="005732BE" w:rsidRPr="00F677CC" w:rsidRDefault="005732BE" w:rsidP="00657B5D">
            <w:pPr>
              <w:spacing w:after="0"/>
              <w:rPr>
                <w:rFonts w:cs="Calibri"/>
              </w:rPr>
            </w:pPr>
            <w:r w:rsidRPr="00F677CC">
              <w:rPr>
                <w:rFonts w:cs="Calibri"/>
              </w:rPr>
              <w:t>Centro</w:t>
            </w:r>
          </w:p>
        </w:tc>
        <w:tc>
          <w:tcPr>
            <w:tcW w:w="2079" w:type="dxa"/>
          </w:tcPr>
          <w:p w:rsidR="005732BE" w:rsidRPr="00F677CC" w:rsidRDefault="005732BE" w:rsidP="00657B5D">
            <w:pPr>
              <w:spacing w:after="0"/>
              <w:rPr>
                <w:rFonts w:ascii="Tahoma" w:hAnsi="Tahoma" w:cs="Tahoma"/>
              </w:rPr>
            </w:pPr>
          </w:p>
        </w:tc>
        <w:tc>
          <w:tcPr>
            <w:tcW w:w="2079" w:type="dxa"/>
          </w:tcPr>
          <w:p w:rsidR="005732BE" w:rsidRPr="00F677CC" w:rsidRDefault="005732BE" w:rsidP="00657B5D">
            <w:pPr>
              <w:spacing w:after="0"/>
              <w:rPr>
                <w:rFonts w:ascii="Tahoma" w:hAnsi="Tahoma" w:cs="Tahoma"/>
              </w:rPr>
            </w:pPr>
          </w:p>
        </w:tc>
        <w:tc>
          <w:tcPr>
            <w:tcW w:w="2079" w:type="dxa"/>
          </w:tcPr>
          <w:p w:rsidR="005732BE" w:rsidRPr="00F677CC" w:rsidRDefault="005732BE" w:rsidP="00657B5D">
            <w:pPr>
              <w:spacing w:after="0"/>
              <w:rPr>
                <w:rFonts w:ascii="Tahoma" w:hAnsi="Tahoma" w:cs="Tahoma"/>
              </w:rPr>
            </w:pPr>
          </w:p>
        </w:tc>
      </w:tr>
      <w:tr w:rsidR="005732BE" w:rsidRPr="00F677CC" w:rsidTr="00657B5D">
        <w:trPr>
          <w:jc w:val="center"/>
        </w:trPr>
        <w:tc>
          <w:tcPr>
            <w:tcW w:w="3227" w:type="dxa"/>
            <w:shd w:val="clear" w:color="auto" w:fill="FFFFFF"/>
          </w:tcPr>
          <w:p w:rsidR="005732BE" w:rsidRPr="00F677CC" w:rsidRDefault="005732BE" w:rsidP="00657B5D">
            <w:pPr>
              <w:spacing w:after="0"/>
              <w:rPr>
                <w:rFonts w:cs="Calibri"/>
              </w:rPr>
            </w:pPr>
            <w:r w:rsidRPr="00F677CC">
              <w:rPr>
                <w:rFonts w:cs="Calibri"/>
              </w:rPr>
              <w:t>Universidad de Cádiz</w:t>
            </w:r>
          </w:p>
        </w:tc>
        <w:tc>
          <w:tcPr>
            <w:tcW w:w="2079" w:type="dxa"/>
          </w:tcPr>
          <w:p w:rsidR="005732BE" w:rsidRPr="00F677CC" w:rsidRDefault="005732BE" w:rsidP="00657B5D">
            <w:pPr>
              <w:spacing w:after="0"/>
              <w:rPr>
                <w:rFonts w:ascii="Tahoma" w:hAnsi="Tahoma" w:cs="Tahoma"/>
              </w:rPr>
            </w:pPr>
          </w:p>
        </w:tc>
        <w:tc>
          <w:tcPr>
            <w:tcW w:w="2079" w:type="dxa"/>
          </w:tcPr>
          <w:p w:rsidR="005732BE" w:rsidRPr="00F677CC" w:rsidRDefault="005732BE" w:rsidP="00657B5D">
            <w:pPr>
              <w:spacing w:after="0"/>
              <w:rPr>
                <w:rFonts w:ascii="Tahoma" w:hAnsi="Tahoma" w:cs="Tahoma"/>
              </w:rPr>
            </w:pPr>
          </w:p>
        </w:tc>
        <w:tc>
          <w:tcPr>
            <w:tcW w:w="2079" w:type="dxa"/>
          </w:tcPr>
          <w:p w:rsidR="005732BE" w:rsidRPr="00F677CC" w:rsidRDefault="005732BE" w:rsidP="00657B5D">
            <w:pPr>
              <w:spacing w:after="0"/>
              <w:rPr>
                <w:rFonts w:ascii="Tahoma" w:hAnsi="Tahoma" w:cs="Tahoma"/>
              </w:rPr>
            </w:pPr>
          </w:p>
        </w:tc>
      </w:tr>
    </w:tbl>
    <w:p w:rsidR="005732BE" w:rsidRPr="00115C65" w:rsidRDefault="005732BE" w:rsidP="00132306">
      <w:pPr>
        <w:pStyle w:val="Prrafodelista"/>
        <w:spacing w:after="0" w:line="240" w:lineRule="auto"/>
        <w:ind w:left="0"/>
        <w:jc w:val="both"/>
      </w:pPr>
    </w:p>
    <w:p w:rsidR="005732BE" w:rsidRPr="004E70AC" w:rsidRDefault="005732BE" w:rsidP="00132306">
      <w:pPr>
        <w:pStyle w:val="Ttulo2"/>
        <w:rPr>
          <w:color w:val="auto"/>
          <w:sz w:val="22"/>
          <w:szCs w:val="22"/>
        </w:rPr>
      </w:pPr>
      <w:r>
        <w:rPr>
          <w:color w:val="auto"/>
          <w:sz w:val="22"/>
          <w:szCs w:val="22"/>
        </w:rPr>
        <w:t>ISGC-P02-02:</w:t>
      </w:r>
      <w:r w:rsidRPr="004E70AC">
        <w:rPr>
          <w:color w:val="auto"/>
          <w:sz w:val="22"/>
          <w:szCs w:val="22"/>
        </w:rPr>
        <w:t xml:space="preserve"> Índice de satisfacción de </w:t>
      </w:r>
      <w:r>
        <w:rPr>
          <w:color w:val="auto"/>
          <w:sz w:val="22"/>
          <w:szCs w:val="22"/>
        </w:rPr>
        <w:t xml:space="preserve">los </w:t>
      </w:r>
      <w:r w:rsidRPr="00407B01">
        <w:rPr>
          <w:color w:val="auto"/>
          <w:sz w:val="22"/>
          <w:szCs w:val="22"/>
        </w:rPr>
        <w:t>participantes</w:t>
      </w:r>
      <w:r w:rsidRPr="004E70AC">
        <w:rPr>
          <w:color w:val="auto"/>
          <w:sz w:val="22"/>
          <w:szCs w:val="22"/>
        </w:rPr>
        <w:t xml:space="preserve"> en las acciones de orientación preuniversitaria realizadas.</w:t>
      </w:r>
      <w:r>
        <w:rPr>
          <w:color w:val="auto"/>
          <w:sz w:val="22"/>
          <w:szCs w:val="22"/>
        </w:rPr>
        <w:t xml:space="preserve"> (Grados)</w:t>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7"/>
        <w:gridCol w:w="2079"/>
        <w:gridCol w:w="2079"/>
        <w:gridCol w:w="2079"/>
      </w:tblGrid>
      <w:tr w:rsidR="005732BE" w:rsidRPr="00F677CC" w:rsidTr="00657B5D">
        <w:trPr>
          <w:jc w:val="center"/>
        </w:trPr>
        <w:tc>
          <w:tcPr>
            <w:tcW w:w="3227" w:type="dxa"/>
            <w:vMerge w:val="restart"/>
            <w:shd w:val="clear" w:color="auto" w:fill="00607C"/>
            <w:vAlign w:val="center"/>
          </w:tcPr>
          <w:p w:rsidR="005732BE" w:rsidRPr="00F677CC" w:rsidRDefault="005732BE" w:rsidP="00657B5D">
            <w:pPr>
              <w:spacing w:after="0"/>
              <w:jc w:val="center"/>
              <w:rPr>
                <w:rFonts w:cs="Calibri"/>
                <w:color w:val="FFFFFF"/>
                <w:sz w:val="20"/>
                <w:szCs w:val="20"/>
              </w:rPr>
            </w:pPr>
            <w:r w:rsidRPr="00F677CC">
              <w:rPr>
                <w:rFonts w:cs="Calibri"/>
                <w:color w:val="FFFFFF"/>
                <w:sz w:val="20"/>
                <w:szCs w:val="20"/>
              </w:rPr>
              <w:t>TÍTULO</w:t>
            </w:r>
          </w:p>
        </w:tc>
        <w:tc>
          <w:tcPr>
            <w:tcW w:w="6237" w:type="dxa"/>
            <w:gridSpan w:val="3"/>
            <w:shd w:val="clear" w:color="auto" w:fill="00607C"/>
            <w:vAlign w:val="center"/>
          </w:tcPr>
          <w:p w:rsidR="005732BE" w:rsidRPr="00F677CC" w:rsidRDefault="005732BE" w:rsidP="00657B5D">
            <w:pPr>
              <w:spacing w:after="0"/>
              <w:jc w:val="center"/>
              <w:rPr>
                <w:rFonts w:cs="Calibri"/>
                <w:color w:val="FFFFFF"/>
                <w:sz w:val="20"/>
                <w:szCs w:val="20"/>
              </w:rPr>
            </w:pPr>
            <w:r w:rsidRPr="00F677CC">
              <w:rPr>
                <w:rFonts w:cs="Calibri"/>
                <w:color w:val="FFFFFF"/>
                <w:sz w:val="20"/>
                <w:szCs w:val="20"/>
              </w:rPr>
              <w:t>Resultado ISGC-P02-02</w:t>
            </w:r>
          </w:p>
        </w:tc>
      </w:tr>
      <w:tr w:rsidR="008B7261" w:rsidRPr="00F677CC" w:rsidTr="00657B5D">
        <w:trPr>
          <w:jc w:val="center"/>
        </w:trPr>
        <w:tc>
          <w:tcPr>
            <w:tcW w:w="3227" w:type="dxa"/>
            <w:vMerge/>
            <w:shd w:val="clear" w:color="auto" w:fill="00607C"/>
            <w:vAlign w:val="center"/>
          </w:tcPr>
          <w:p w:rsidR="008B7261" w:rsidRPr="00F677CC" w:rsidRDefault="008B7261" w:rsidP="00657B5D">
            <w:pPr>
              <w:spacing w:after="0"/>
              <w:jc w:val="center"/>
              <w:rPr>
                <w:rFonts w:cs="Calibri"/>
                <w:color w:val="FFFFFF"/>
                <w:sz w:val="20"/>
                <w:szCs w:val="20"/>
              </w:rPr>
            </w:pPr>
          </w:p>
        </w:tc>
        <w:tc>
          <w:tcPr>
            <w:tcW w:w="2079" w:type="dxa"/>
            <w:shd w:val="clear" w:color="auto" w:fill="00607C"/>
            <w:vAlign w:val="center"/>
          </w:tcPr>
          <w:p w:rsidR="008B7261" w:rsidRPr="00F677CC" w:rsidRDefault="008B7261" w:rsidP="00771BFD">
            <w:pPr>
              <w:spacing w:after="0"/>
              <w:jc w:val="center"/>
              <w:rPr>
                <w:rFonts w:cs="Calibri"/>
                <w:color w:val="FFFFFF"/>
                <w:sz w:val="20"/>
                <w:szCs w:val="20"/>
              </w:rPr>
            </w:pPr>
            <w:r w:rsidRPr="00F677CC">
              <w:rPr>
                <w:rFonts w:cs="Calibri"/>
                <w:color w:val="FFFFFF"/>
                <w:sz w:val="20"/>
                <w:szCs w:val="20"/>
              </w:rPr>
              <w:t xml:space="preserve">Curso </w:t>
            </w:r>
            <w:r>
              <w:rPr>
                <w:rFonts w:cs="Calibri"/>
                <w:color w:val="FFFFFF"/>
                <w:sz w:val="20"/>
                <w:szCs w:val="20"/>
              </w:rPr>
              <w:t>X-2</w:t>
            </w:r>
          </w:p>
        </w:tc>
        <w:tc>
          <w:tcPr>
            <w:tcW w:w="2079" w:type="dxa"/>
            <w:shd w:val="clear" w:color="auto" w:fill="00607C"/>
            <w:vAlign w:val="center"/>
          </w:tcPr>
          <w:p w:rsidR="008B7261" w:rsidRPr="00F677CC" w:rsidRDefault="008B7261" w:rsidP="00771BFD">
            <w:pPr>
              <w:spacing w:after="0"/>
              <w:jc w:val="center"/>
              <w:rPr>
                <w:rFonts w:cs="Calibri"/>
                <w:color w:val="FFFFFF"/>
                <w:sz w:val="20"/>
                <w:szCs w:val="20"/>
              </w:rPr>
            </w:pPr>
            <w:r w:rsidRPr="00F677CC">
              <w:rPr>
                <w:rFonts w:cs="Calibri"/>
                <w:color w:val="FFFFFF"/>
                <w:sz w:val="20"/>
                <w:szCs w:val="20"/>
              </w:rPr>
              <w:t xml:space="preserve">Curso </w:t>
            </w:r>
            <w:r>
              <w:rPr>
                <w:rFonts w:cs="Calibri"/>
                <w:color w:val="FFFFFF"/>
                <w:sz w:val="20"/>
                <w:szCs w:val="20"/>
              </w:rPr>
              <w:t>X-1</w:t>
            </w:r>
          </w:p>
        </w:tc>
        <w:tc>
          <w:tcPr>
            <w:tcW w:w="2079" w:type="dxa"/>
            <w:shd w:val="clear" w:color="auto" w:fill="00607C"/>
            <w:vAlign w:val="center"/>
          </w:tcPr>
          <w:p w:rsidR="008B7261" w:rsidRPr="00F677CC" w:rsidRDefault="008B7261" w:rsidP="00771BFD">
            <w:pPr>
              <w:spacing w:after="0"/>
              <w:jc w:val="center"/>
              <w:rPr>
                <w:rFonts w:cs="Calibri"/>
                <w:color w:val="FFFFFF"/>
                <w:sz w:val="20"/>
                <w:szCs w:val="20"/>
              </w:rPr>
            </w:pPr>
            <w:r w:rsidRPr="00F677CC">
              <w:rPr>
                <w:rFonts w:cs="Calibri"/>
                <w:color w:val="FFFFFF"/>
                <w:sz w:val="20"/>
                <w:szCs w:val="20"/>
              </w:rPr>
              <w:t xml:space="preserve">Curso </w:t>
            </w:r>
            <w:r>
              <w:rPr>
                <w:rFonts w:cs="Calibri"/>
                <w:color w:val="FFFFFF"/>
                <w:sz w:val="20"/>
                <w:szCs w:val="20"/>
              </w:rPr>
              <w:t>X</w:t>
            </w:r>
          </w:p>
        </w:tc>
      </w:tr>
      <w:tr w:rsidR="005732BE" w:rsidRPr="00F677CC" w:rsidTr="00657B5D">
        <w:trPr>
          <w:jc w:val="center"/>
        </w:trPr>
        <w:tc>
          <w:tcPr>
            <w:tcW w:w="3227" w:type="dxa"/>
          </w:tcPr>
          <w:p w:rsidR="005732BE" w:rsidRPr="00F677CC" w:rsidRDefault="005732BE" w:rsidP="00657B5D">
            <w:pPr>
              <w:spacing w:after="0"/>
              <w:rPr>
                <w:rFonts w:ascii="Tahoma" w:hAnsi="Tahoma" w:cs="Tahoma"/>
              </w:rPr>
            </w:pPr>
          </w:p>
        </w:tc>
        <w:tc>
          <w:tcPr>
            <w:tcW w:w="2079" w:type="dxa"/>
            <w:shd w:val="clear" w:color="auto" w:fill="FFFFFF"/>
          </w:tcPr>
          <w:p w:rsidR="005732BE" w:rsidRPr="00F677CC" w:rsidRDefault="005732BE" w:rsidP="00657B5D">
            <w:pPr>
              <w:spacing w:after="0"/>
              <w:rPr>
                <w:rFonts w:ascii="Tahoma" w:hAnsi="Tahoma" w:cs="Tahoma"/>
              </w:rPr>
            </w:pPr>
          </w:p>
        </w:tc>
        <w:tc>
          <w:tcPr>
            <w:tcW w:w="2079" w:type="dxa"/>
            <w:shd w:val="clear" w:color="auto" w:fill="FFFFFF"/>
          </w:tcPr>
          <w:p w:rsidR="005732BE" w:rsidRPr="00F677CC" w:rsidRDefault="005732BE" w:rsidP="00657B5D">
            <w:pPr>
              <w:spacing w:after="0"/>
              <w:rPr>
                <w:rFonts w:ascii="Tahoma" w:hAnsi="Tahoma" w:cs="Tahoma"/>
              </w:rPr>
            </w:pPr>
          </w:p>
        </w:tc>
        <w:tc>
          <w:tcPr>
            <w:tcW w:w="2079" w:type="dxa"/>
          </w:tcPr>
          <w:p w:rsidR="005732BE" w:rsidRPr="00F677CC" w:rsidRDefault="005732BE" w:rsidP="00657B5D">
            <w:pPr>
              <w:spacing w:after="0"/>
              <w:rPr>
                <w:rFonts w:ascii="Tahoma" w:hAnsi="Tahoma" w:cs="Tahoma"/>
              </w:rPr>
            </w:pPr>
          </w:p>
        </w:tc>
      </w:tr>
    </w:tbl>
    <w:p w:rsidR="005732BE" w:rsidRDefault="005732BE" w:rsidP="00132306">
      <w:pPr>
        <w:spacing w:after="0"/>
      </w:pP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7"/>
        <w:gridCol w:w="2079"/>
        <w:gridCol w:w="2079"/>
        <w:gridCol w:w="2079"/>
      </w:tblGrid>
      <w:tr w:rsidR="005732BE" w:rsidRPr="00F677CC" w:rsidTr="00657B5D">
        <w:trPr>
          <w:jc w:val="center"/>
        </w:trPr>
        <w:tc>
          <w:tcPr>
            <w:tcW w:w="3227" w:type="dxa"/>
            <w:vMerge w:val="restart"/>
            <w:shd w:val="clear" w:color="auto" w:fill="00607C"/>
            <w:vAlign w:val="center"/>
          </w:tcPr>
          <w:p w:rsidR="005732BE" w:rsidRPr="00F677CC" w:rsidRDefault="005732BE" w:rsidP="00657B5D">
            <w:pPr>
              <w:spacing w:after="0"/>
              <w:jc w:val="center"/>
              <w:rPr>
                <w:rFonts w:cs="Calibri"/>
                <w:color w:val="FFFFFF"/>
                <w:sz w:val="20"/>
                <w:szCs w:val="20"/>
              </w:rPr>
            </w:pPr>
            <w:r w:rsidRPr="00F677CC">
              <w:rPr>
                <w:rFonts w:cs="Calibri"/>
                <w:color w:val="FFFFFF"/>
                <w:sz w:val="20"/>
                <w:szCs w:val="20"/>
              </w:rPr>
              <w:t>Comparativas</w:t>
            </w:r>
          </w:p>
          <w:p w:rsidR="005732BE" w:rsidRPr="00F677CC" w:rsidRDefault="005732BE" w:rsidP="00657B5D">
            <w:pPr>
              <w:spacing w:after="0"/>
              <w:jc w:val="center"/>
              <w:rPr>
                <w:rFonts w:cs="Calibri"/>
                <w:color w:val="FFFFFF"/>
                <w:sz w:val="20"/>
                <w:szCs w:val="20"/>
              </w:rPr>
            </w:pPr>
            <w:r w:rsidRPr="00F677CC">
              <w:rPr>
                <w:rFonts w:cs="Calibri"/>
                <w:color w:val="FFFFFF"/>
                <w:sz w:val="20"/>
                <w:szCs w:val="20"/>
              </w:rPr>
              <w:t>Centro /UCA</w:t>
            </w:r>
          </w:p>
        </w:tc>
        <w:tc>
          <w:tcPr>
            <w:tcW w:w="6237" w:type="dxa"/>
            <w:gridSpan w:val="3"/>
            <w:shd w:val="clear" w:color="auto" w:fill="00607C"/>
            <w:vAlign w:val="center"/>
          </w:tcPr>
          <w:p w:rsidR="005732BE" w:rsidRPr="00F677CC" w:rsidRDefault="005732BE" w:rsidP="00657B5D">
            <w:pPr>
              <w:spacing w:after="0"/>
              <w:jc w:val="center"/>
              <w:rPr>
                <w:rFonts w:cs="Calibri"/>
                <w:color w:val="FFFFFF"/>
                <w:sz w:val="20"/>
                <w:szCs w:val="20"/>
              </w:rPr>
            </w:pPr>
            <w:r w:rsidRPr="00F677CC">
              <w:rPr>
                <w:rFonts w:cs="Calibri"/>
                <w:color w:val="FFFFFF"/>
                <w:sz w:val="20"/>
                <w:szCs w:val="20"/>
              </w:rPr>
              <w:t>Resultado ISGC-P02-02</w:t>
            </w:r>
          </w:p>
        </w:tc>
      </w:tr>
      <w:tr w:rsidR="008B7261" w:rsidRPr="00F677CC" w:rsidTr="00657B5D">
        <w:trPr>
          <w:jc w:val="center"/>
        </w:trPr>
        <w:tc>
          <w:tcPr>
            <w:tcW w:w="3227" w:type="dxa"/>
            <w:vMerge/>
            <w:shd w:val="clear" w:color="auto" w:fill="00607C"/>
            <w:vAlign w:val="center"/>
          </w:tcPr>
          <w:p w:rsidR="008B7261" w:rsidRPr="00F677CC" w:rsidRDefault="008B7261" w:rsidP="00657B5D">
            <w:pPr>
              <w:spacing w:after="0"/>
              <w:jc w:val="center"/>
              <w:rPr>
                <w:rFonts w:cs="Calibri"/>
                <w:color w:val="FFFFFF"/>
                <w:sz w:val="20"/>
                <w:szCs w:val="20"/>
              </w:rPr>
            </w:pPr>
          </w:p>
        </w:tc>
        <w:tc>
          <w:tcPr>
            <w:tcW w:w="2079" w:type="dxa"/>
            <w:shd w:val="clear" w:color="auto" w:fill="00607C"/>
            <w:vAlign w:val="center"/>
          </w:tcPr>
          <w:p w:rsidR="008B7261" w:rsidRPr="00F677CC" w:rsidRDefault="008B7261" w:rsidP="00771BFD">
            <w:pPr>
              <w:spacing w:after="0"/>
              <w:jc w:val="center"/>
              <w:rPr>
                <w:rFonts w:cs="Calibri"/>
                <w:color w:val="FFFFFF"/>
                <w:sz w:val="20"/>
                <w:szCs w:val="20"/>
              </w:rPr>
            </w:pPr>
            <w:r w:rsidRPr="00F677CC">
              <w:rPr>
                <w:rFonts w:cs="Calibri"/>
                <w:color w:val="FFFFFF"/>
                <w:sz w:val="20"/>
                <w:szCs w:val="20"/>
              </w:rPr>
              <w:t xml:space="preserve">Curso </w:t>
            </w:r>
            <w:r>
              <w:rPr>
                <w:rFonts w:cs="Calibri"/>
                <w:color w:val="FFFFFF"/>
                <w:sz w:val="20"/>
                <w:szCs w:val="20"/>
              </w:rPr>
              <w:t>X-2</w:t>
            </w:r>
          </w:p>
        </w:tc>
        <w:tc>
          <w:tcPr>
            <w:tcW w:w="2079" w:type="dxa"/>
            <w:shd w:val="clear" w:color="auto" w:fill="00607C"/>
            <w:vAlign w:val="center"/>
          </w:tcPr>
          <w:p w:rsidR="008B7261" w:rsidRPr="00F677CC" w:rsidRDefault="008B7261" w:rsidP="00771BFD">
            <w:pPr>
              <w:spacing w:after="0"/>
              <w:jc w:val="center"/>
              <w:rPr>
                <w:rFonts w:cs="Calibri"/>
                <w:color w:val="FFFFFF"/>
                <w:sz w:val="20"/>
                <w:szCs w:val="20"/>
              </w:rPr>
            </w:pPr>
            <w:r w:rsidRPr="00F677CC">
              <w:rPr>
                <w:rFonts w:cs="Calibri"/>
                <w:color w:val="FFFFFF"/>
                <w:sz w:val="20"/>
                <w:szCs w:val="20"/>
              </w:rPr>
              <w:t xml:space="preserve">Curso </w:t>
            </w:r>
            <w:r>
              <w:rPr>
                <w:rFonts w:cs="Calibri"/>
                <w:color w:val="FFFFFF"/>
                <w:sz w:val="20"/>
                <w:szCs w:val="20"/>
              </w:rPr>
              <w:t>X-1</w:t>
            </w:r>
          </w:p>
        </w:tc>
        <w:tc>
          <w:tcPr>
            <w:tcW w:w="2079" w:type="dxa"/>
            <w:shd w:val="clear" w:color="auto" w:fill="00607C"/>
            <w:vAlign w:val="center"/>
          </w:tcPr>
          <w:p w:rsidR="008B7261" w:rsidRPr="00F677CC" w:rsidRDefault="008B7261" w:rsidP="00771BFD">
            <w:pPr>
              <w:spacing w:after="0"/>
              <w:jc w:val="center"/>
              <w:rPr>
                <w:rFonts w:cs="Calibri"/>
                <w:color w:val="FFFFFF"/>
                <w:sz w:val="20"/>
                <w:szCs w:val="20"/>
              </w:rPr>
            </w:pPr>
            <w:r w:rsidRPr="00F677CC">
              <w:rPr>
                <w:rFonts w:cs="Calibri"/>
                <w:color w:val="FFFFFF"/>
                <w:sz w:val="20"/>
                <w:szCs w:val="20"/>
              </w:rPr>
              <w:t xml:space="preserve">Curso </w:t>
            </w:r>
            <w:r>
              <w:rPr>
                <w:rFonts w:cs="Calibri"/>
                <w:color w:val="FFFFFF"/>
                <w:sz w:val="20"/>
                <w:szCs w:val="20"/>
              </w:rPr>
              <w:t>X</w:t>
            </w:r>
          </w:p>
        </w:tc>
      </w:tr>
      <w:tr w:rsidR="005732BE" w:rsidRPr="00F677CC" w:rsidTr="00657B5D">
        <w:trPr>
          <w:jc w:val="center"/>
        </w:trPr>
        <w:tc>
          <w:tcPr>
            <w:tcW w:w="3227" w:type="dxa"/>
            <w:shd w:val="clear" w:color="auto" w:fill="FFFFFF"/>
          </w:tcPr>
          <w:p w:rsidR="005732BE" w:rsidRPr="00F677CC" w:rsidRDefault="005732BE" w:rsidP="00657B5D">
            <w:pPr>
              <w:spacing w:after="0"/>
              <w:rPr>
                <w:rFonts w:cs="Calibri"/>
              </w:rPr>
            </w:pPr>
            <w:r w:rsidRPr="00F677CC">
              <w:rPr>
                <w:rFonts w:cs="Calibri"/>
              </w:rPr>
              <w:t>Centro</w:t>
            </w:r>
          </w:p>
        </w:tc>
        <w:tc>
          <w:tcPr>
            <w:tcW w:w="2079" w:type="dxa"/>
          </w:tcPr>
          <w:p w:rsidR="005732BE" w:rsidRPr="00F677CC" w:rsidRDefault="005732BE" w:rsidP="00657B5D">
            <w:pPr>
              <w:spacing w:after="0"/>
              <w:rPr>
                <w:rFonts w:ascii="Tahoma" w:hAnsi="Tahoma" w:cs="Tahoma"/>
              </w:rPr>
            </w:pPr>
          </w:p>
        </w:tc>
        <w:tc>
          <w:tcPr>
            <w:tcW w:w="2079" w:type="dxa"/>
          </w:tcPr>
          <w:p w:rsidR="005732BE" w:rsidRPr="00F677CC" w:rsidRDefault="005732BE" w:rsidP="00657B5D">
            <w:pPr>
              <w:spacing w:after="0"/>
              <w:rPr>
                <w:rFonts w:ascii="Tahoma" w:hAnsi="Tahoma" w:cs="Tahoma"/>
              </w:rPr>
            </w:pPr>
          </w:p>
        </w:tc>
        <w:tc>
          <w:tcPr>
            <w:tcW w:w="2079" w:type="dxa"/>
          </w:tcPr>
          <w:p w:rsidR="005732BE" w:rsidRPr="00F677CC" w:rsidRDefault="005732BE" w:rsidP="00657B5D">
            <w:pPr>
              <w:spacing w:after="0"/>
              <w:rPr>
                <w:rFonts w:ascii="Tahoma" w:hAnsi="Tahoma" w:cs="Tahoma"/>
              </w:rPr>
            </w:pPr>
          </w:p>
        </w:tc>
      </w:tr>
      <w:tr w:rsidR="005732BE" w:rsidRPr="00F677CC" w:rsidTr="00657B5D">
        <w:trPr>
          <w:jc w:val="center"/>
        </w:trPr>
        <w:tc>
          <w:tcPr>
            <w:tcW w:w="3227" w:type="dxa"/>
            <w:shd w:val="clear" w:color="auto" w:fill="FFFFFF"/>
          </w:tcPr>
          <w:p w:rsidR="005732BE" w:rsidRPr="00F677CC" w:rsidRDefault="005732BE" w:rsidP="00657B5D">
            <w:pPr>
              <w:spacing w:after="0"/>
              <w:rPr>
                <w:rFonts w:cs="Calibri"/>
              </w:rPr>
            </w:pPr>
            <w:r w:rsidRPr="00F677CC">
              <w:rPr>
                <w:rFonts w:cs="Calibri"/>
              </w:rPr>
              <w:t>Universidad de Cádiz</w:t>
            </w:r>
          </w:p>
        </w:tc>
        <w:tc>
          <w:tcPr>
            <w:tcW w:w="2079" w:type="dxa"/>
          </w:tcPr>
          <w:p w:rsidR="005732BE" w:rsidRPr="00F677CC" w:rsidRDefault="005732BE" w:rsidP="00657B5D">
            <w:pPr>
              <w:spacing w:after="0"/>
              <w:rPr>
                <w:rFonts w:ascii="Tahoma" w:hAnsi="Tahoma" w:cs="Tahoma"/>
              </w:rPr>
            </w:pPr>
          </w:p>
        </w:tc>
        <w:tc>
          <w:tcPr>
            <w:tcW w:w="2079" w:type="dxa"/>
          </w:tcPr>
          <w:p w:rsidR="005732BE" w:rsidRPr="00F677CC" w:rsidRDefault="005732BE" w:rsidP="00657B5D">
            <w:pPr>
              <w:spacing w:after="0"/>
              <w:rPr>
                <w:rFonts w:ascii="Tahoma" w:hAnsi="Tahoma" w:cs="Tahoma"/>
              </w:rPr>
            </w:pPr>
          </w:p>
        </w:tc>
        <w:tc>
          <w:tcPr>
            <w:tcW w:w="2079" w:type="dxa"/>
          </w:tcPr>
          <w:p w:rsidR="005732BE" w:rsidRPr="00F677CC" w:rsidRDefault="005732BE" w:rsidP="00657B5D">
            <w:pPr>
              <w:spacing w:after="0"/>
              <w:rPr>
                <w:rFonts w:ascii="Tahoma" w:hAnsi="Tahoma" w:cs="Tahoma"/>
              </w:rPr>
            </w:pPr>
          </w:p>
        </w:tc>
      </w:tr>
    </w:tbl>
    <w:p w:rsidR="005732BE" w:rsidRDefault="005732BE" w:rsidP="00132306">
      <w:pPr>
        <w:pStyle w:val="Prrafodelista"/>
        <w:spacing w:after="0" w:line="240" w:lineRule="auto"/>
        <w:jc w:val="both"/>
      </w:pPr>
    </w:p>
    <w:tbl>
      <w:tblPr>
        <w:tblW w:w="95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96"/>
        <w:gridCol w:w="1273"/>
        <w:gridCol w:w="1959"/>
        <w:gridCol w:w="2099"/>
        <w:gridCol w:w="2112"/>
      </w:tblGrid>
      <w:tr w:rsidR="005732BE" w:rsidRPr="00F677CC" w:rsidTr="00657B5D">
        <w:trPr>
          <w:jc w:val="center"/>
        </w:trPr>
        <w:tc>
          <w:tcPr>
            <w:tcW w:w="2096" w:type="dxa"/>
            <w:vMerge w:val="restart"/>
            <w:shd w:val="clear" w:color="auto" w:fill="00607C"/>
            <w:vAlign w:val="center"/>
          </w:tcPr>
          <w:p w:rsidR="005732BE" w:rsidRPr="00F677CC" w:rsidRDefault="005732BE" w:rsidP="00657B5D">
            <w:pPr>
              <w:spacing w:after="0"/>
              <w:jc w:val="center"/>
              <w:rPr>
                <w:rFonts w:cs="Calibri"/>
                <w:color w:val="FFFFFF"/>
                <w:sz w:val="20"/>
                <w:szCs w:val="20"/>
              </w:rPr>
            </w:pPr>
            <w:r w:rsidRPr="00F677CC">
              <w:rPr>
                <w:rFonts w:cs="Calibri"/>
                <w:color w:val="FFFFFF"/>
                <w:sz w:val="20"/>
                <w:szCs w:val="20"/>
              </w:rPr>
              <w:t>TÍTULO</w:t>
            </w:r>
          </w:p>
        </w:tc>
        <w:tc>
          <w:tcPr>
            <w:tcW w:w="1273" w:type="dxa"/>
            <w:vMerge w:val="restart"/>
            <w:shd w:val="clear" w:color="auto" w:fill="00607C"/>
            <w:vAlign w:val="center"/>
          </w:tcPr>
          <w:p w:rsidR="005732BE" w:rsidRPr="00F677CC" w:rsidRDefault="005732BE" w:rsidP="00657B5D">
            <w:pPr>
              <w:spacing w:after="0"/>
              <w:jc w:val="center"/>
              <w:rPr>
                <w:rFonts w:cs="Calibri"/>
                <w:color w:val="FFFFFF"/>
                <w:sz w:val="20"/>
                <w:szCs w:val="20"/>
              </w:rPr>
            </w:pPr>
            <w:r w:rsidRPr="00F677CC">
              <w:rPr>
                <w:rFonts w:cs="Calibri"/>
                <w:color w:val="FFFFFF"/>
                <w:sz w:val="20"/>
                <w:szCs w:val="20"/>
              </w:rPr>
              <w:t>ÍTEMS</w:t>
            </w:r>
          </w:p>
        </w:tc>
        <w:tc>
          <w:tcPr>
            <w:tcW w:w="6170" w:type="dxa"/>
            <w:gridSpan w:val="3"/>
            <w:shd w:val="clear" w:color="auto" w:fill="00607C"/>
            <w:vAlign w:val="center"/>
          </w:tcPr>
          <w:p w:rsidR="005732BE" w:rsidRPr="00F677CC" w:rsidRDefault="005732BE" w:rsidP="00657B5D">
            <w:pPr>
              <w:spacing w:after="0"/>
              <w:jc w:val="center"/>
              <w:rPr>
                <w:rFonts w:cs="Calibri"/>
                <w:color w:val="FFFFFF"/>
                <w:sz w:val="20"/>
                <w:szCs w:val="20"/>
              </w:rPr>
            </w:pPr>
            <w:r w:rsidRPr="00F677CC">
              <w:rPr>
                <w:rFonts w:cs="Calibri"/>
                <w:color w:val="FFFFFF"/>
                <w:sz w:val="20"/>
                <w:szCs w:val="20"/>
              </w:rPr>
              <w:t>Resultado ISGC-P02-02 POR ÍTEM</w:t>
            </w:r>
          </w:p>
        </w:tc>
      </w:tr>
      <w:tr w:rsidR="008B7261" w:rsidRPr="00F677CC" w:rsidTr="00657B5D">
        <w:trPr>
          <w:jc w:val="center"/>
        </w:trPr>
        <w:tc>
          <w:tcPr>
            <w:tcW w:w="2096" w:type="dxa"/>
            <w:vMerge/>
            <w:shd w:val="clear" w:color="auto" w:fill="00607C"/>
            <w:vAlign w:val="center"/>
          </w:tcPr>
          <w:p w:rsidR="008B7261" w:rsidRPr="00F677CC" w:rsidRDefault="008B7261" w:rsidP="00657B5D">
            <w:pPr>
              <w:spacing w:after="0"/>
              <w:jc w:val="center"/>
              <w:rPr>
                <w:rFonts w:cs="Calibri"/>
                <w:color w:val="FFFFFF"/>
                <w:sz w:val="20"/>
                <w:szCs w:val="20"/>
              </w:rPr>
            </w:pPr>
          </w:p>
        </w:tc>
        <w:tc>
          <w:tcPr>
            <w:tcW w:w="1273" w:type="dxa"/>
            <w:vMerge/>
            <w:shd w:val="clear" w:color="auto" w:fill="00607C"/>
          </w:tcPr>
          <w:p w:rsidR="008B7261" w:rsidRPr="00F677CC" w:rsidRDefault="008B7261" w:rsidP="00657B5D">
            <w:pPr>
              <w:spacing w:after="0"/>
              <w:jc w:val="center"/>
              <w:rPr>
                <w:rFonts w:cs="Calibri"/>
                <w:color w:val="FFFFFF"/>
                <w:sz w:val="20"/>
                <w:szCs w:val="20"/>
              </w:rPr>
            </w:pPr>
          </w:p>
        </w:tc>
        <w:tc>
          <w:tcPr>
            <w:tcW w:w="1959" w:type="dxa"/>
            <w:shd w:val="clear" w:color="auto" w:fill="00607C"/>
            <w:vAlign w:val="center"/>
          </w:tcPr>
          <w:p w:rsidR="008B7261" w:rsidRPr="00F677CC" w:rsidRDefault="008B7261" w:rsidP="00771BFD">
            <w:pPr>
              <w:spacing w:after="0"/>
              <w:jc w:val="center"/>
              <w:rPr>
                <w:rFonts w:cs="Calibri"/>
                <w:color w:val="FFFFFF"/>
                <w:sz w:val="20"/>
                <w:szCs w:val="20"/>
              </w:rPr>
            </w:pPr>
            <w:r w:rsidRPr="00F677CC">
              <w:rPr>
                <w:rFonts w:cs="Calibri"/>
                <w:color w:val="FFFFFF"/>
                <w:sz w:val="20"/>
                <w:szCs w:val="20"/>
              </w:rPr>
              <w:t xml:space="preserve">Curso </w:t>
            </w:r>
            <w:r>
              <w:rPr>
                <w:rFonts w:cs="Calibri"/>
                <w:color w:val="FFFFFF"/>
                <w:sz w:val="20"/>
                <w:szCs w:val="20"/>
              </w:rPr>
              <w:t>X-2</w:t>
            </w:r>
          </w:p>
        </w:tc>
        <w:tc>
          <w:tcPr>
            <w:tcW w:w="2099" w:type="dxa"/>
            <w:shd w:val="clear" w:color="auto" w:fill="00607C"/>
            <w:vAlign w:val="center"/>
          </w:tcPr>
          <w:p w:rsidR="008B7261" w:rsidRPr="00F677CC" w:rsidRDefault="008B7261" w:rsidP="00771BFD">
            <w:pPr>
              <w:spacing w:after="0"/>
              <w:jc w:val="center"/>
              <w:rPr>
                <w:rFonts w:cs="Calibri"/>
                <w:color w:val="FFFFFF"/>
                <w:sz w:val="20"/>
                <w:szCs w:val="20"/>
              </w:rPr>
            </w:pPr>
            <w:r w:rsidRPr="00F677CC">
              <w:rPr>
                <w:rFonts w:cs="Calibri"/>
                <w:color w:val="FFFFFF"/>
                <w:sz w:val="20"/>
                <w:szCs w:val="20"/>
              </w:rPr>
              <w:t xml:space="preserve">Curso </w:t>
            </w:r>
            <w:r>
              <w:rPr>
                <w:rFonts w:cs="Calibri"/>
                <w:color w:val="FFFFFF"/>
                <w:sz w:val="20"/>
                <w:szCs w:val="20"/>
              </w:rPr>
              <w:t>X-1</w:t>
            </w:r>
          </w:p>
        </w:tc>
        <w:tc>
          <w:tcPr>
            <w:tcW w:w="2112" w:type="dxa"/>
            <w:shd w:val="clear" w:color="auto" w:fill="00607C"/>
            <w:vAlign w:val="center"/>
          </w:tcPr>
          <w:p w:rsidR="008B7261" w:rsidRPr="00F677CC" w:rsidRDefault="008B7261" w:rsidP="00771BFD">
            <w:pPr>
              <w:spacing w:after="0"/>
              <w:jc w:val="center"/>
              <w:rPr>
                <w:rFonts w:cs="Calibri"/>
                <w:color w:val="FFFFFF"/>
                <w:sz w:val="20"/>
                <w:szCs w:val="20"/>
              </w:rPr>
            </w:pPr>
            <w:r w:rsidRPr="00F677CC">
              <w:rPr>
                <w:rFonts w:cs="Calibri"/>
                <w:color w:val="FFFFFF"/>
                <w:sz w:val="20"/>
                <w:szCs w:val="20"/>
              </w:rPr>
              <w:t xml:space="preserve">Curso </w:t>
            </w:r>
            <w:r>
              <w:rPr>
                <w:rFonts w:cs="Calibri"/>
                <w:color w:val="FFFFFF"/>
                <w:sz w:val="20"/>
                <w:szCs w:val="20"/>
              </w:rPr>
              <w:t>X</w:t>
            </w:r>
          </w:p>
        </w:tc>
      </w:tr>
      <w:tr w:rsidR="005732BE" w:rsidRPr="00F677CC" w:rsidTr="00657B5D">
        <w:trPr>
          <w:jc w:val="center"/>
        </w:trPr>
        <w:tc>
          <w:tcPr>
            <w:tcW w:w="2096" w:type="dxa"/>
          </w:tcPr>
          <w:p w:rsidR="005732BE" w:rsidRPr="00F677CC" w:rsidRDefault="005732BE" w:rsidP="00657B5D">
            <w:pPr>
              <w:spacing w:after="0"/>
              <w:rPr>
                <w:rFonts w:ascii="Tahoma" w:hAnsi="Tahoma" w:cs="Tahoma"/>
              </w:rPr>
            </w:pPr>
          </w:p>
        </w:tc>
        <w:tc>
          <w:tcPr>
            <w:tcW w:w="1273" w:type="dxa"/>
            <w:shd w:val="clear" w:color="auto" w:fill="FFFFFF"/>
          </w:tcPr>
          <w:p w:rsidR="005732BE" w:rsidRPr="00F677CC" w:rsidRDefault="005732BE" w:rsidP="00657B5D">
            <w:pPr>
              <w:spacing w:after="0"/>
              <w:rPr>
                <w:rFonts w:ascii="Tahoma" w:hAnsi="Tahoma" w:cs="Tahoma"/>
              </w:rPr>
            </w:pPr>
          </w:p>
        </w:tc>
        <w:tc>
          <w:tcPr>
            <w:tcW w:w="1959" w:type="dxa"/>
            <w:shd w:val="clear" w:color="auto" w:fill="FFFFFF"/>
          </w:tcPr>
          <w:p w:rsidR="005732BE" w:rsidRPr="00F677CC" w:rsidRDefault="005732BE" w:rsidP="00657B5D">
            <w:pPr>
              <w:spacing w:after="0"/>
              <w:rPr>
                <w:rFonts w:ascii="Tahoma" w:hAnsi="Tahoma" w:cs="Tahoma"/>
              </w:rPr>
            </w:pPr>
          </w:p>
        </w:tc>
        <w:tc>
          <w:tcPr>
            <w:tcW w:w="2099" w:type="dxa"/>
            <w:shd w:val="clear" w:color="auto" w:fill="FFFFFF"/>
          </w:tcPr>
          <w:p w:rsidR="005732BE" w:rsidRPr="00F677CC" w:rsidRDefault="005732BE" w:rsidP="00657B5D">
            <w:pPr>
              <w:spacing w:after="0"/>
              <w:rPr>
                <w:rFonts w:ascii="Tahoma" w:hAnsi="Tahoma" w:cs="Tahoma"/>
              </w:rPr>
            </w:pPr>
          </w:p>
        </w:tc>
        <w:tc>
          <w:tcPr>
            <w:tcW w:w="2112" w:type="dxa"/>
          </w:tcPr>
          <w:p w:rsidR="005732BE" w:rsidRPr="00F677CC" w:rsidRDefault="005732BE" w:rsidP="00657B5D">
            <w:pPr>
              <w:spacing w:after="0"/>
              <w:rPr>
                <w:rFonts w:ascii="Tahoma" w:hAnsi="Tahoma" w:cs="Tahoma"/>
              </w:rPr>
            </w:pPr>
          </w:p>
        </w:tc>
      </w:tr>
    </w:tbl>
    <w:p w:rsidR="005732BE" w:rsidRDefault="005732BE" w:rsidP="00657B5D">
      <w:pPr>
        <w:spacing w:after="0" w:line="240" w:lineRule="auto"/>
        <w:jc w:val="both"/>
      </w:pPr>
    </w:p>
    <w:p w:rsidR="005732BE" w:rsidRPr="004E70AC" w:rsidRDefault="005732BE" w:rsidP="00132306">
      <w:pPr>
        <w:pStyle w:val="Ttulo2"/>
        <w:rPr>
          <w:color w:val="auto"/>
          <w:sz w:val="22"/>
          <w:szCs w:val="22"/>
        </w:rPr>
      </w:pPr>
      <w:r w:rsidRPr="004E70AC">
        <w:rPr>
          <w:color w:val="auto"/>
          <w:sz w:val="22"/>
          <w:szCs w:val="22"/>
        </w:rPr>
        <w:t>ISGC-P02-03</w:t>
      </w:r>
      <w:r>
        <w:rPr>
          <w:color w:val="auto"/>
          <w:sz w:val="22"/>
          <w:szCs w:val="22"/>
        </w:rPr>
        <w:t xml:space="preserve">: </w:t>
      </w:r>
      <w:r w:rsidRPr="004E70AC">
        <w:rPr>
          <w:color w:val="auto"/>
          <w:sz w:val="22"/>
          <w:szCs w:val="22"/>
        </w:rPr>
        <w:t>Tasa de matriculados sobre preinscripciones realizadas.</w:t>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7"/>
        <w:gridCol w:w="2079"/>
        <w:gridCol w:w="2079"/>
        <w:gridCol w:w="2079"/>
      </w:tblGrid>
      <w:tr w:rsidR="005732BE" w:rsidRPr="00F677CC" w:rsidTr="00657B5D">
        <w:trPr>
          <w:jc w:val="center"/>
        </w:trPr>
        <w:tc>
          <w:tcPr>
            <w:tcW w:w="3227" w:type="dxa"/>
            <w:vMerge w:val="restart"/>
            <w:shd w:val="clear" w:color="auto" w:fill="00607C"/>
            <w:vAlign w:val="center"/>
          </w:tcPr>
          <w:p w:rsidR="005732BE" w:rsidRPr="00F677CC" w:rsidRDefault="005732BE" w:rsidP="00657B5D">
            <w:pPr>
              <w:spacing w:after="0"/>
              <w:jc w:val="center"/>
              <w:rPr>
                <w:rFonts w:cs="Calibri"/>
                <w:color w:val="FFFFFF"/>
                <w:sz w:val="20"/>
                <w:szCs w:val="20"/>
              </w:rPr>
            </w:pPr>
            <w:r w:rsidRPr="00F677CC">
              <w:rPr>
                <w:rFonts w:cs="Calibri"/>
                <w:color w:val="FFFFFF"/>
                <w:sz w:val="20"/>
                <w:szCs w:val="20"/>
              </w:rPr>
              <w:t>TÍTULO</w:t>
            </w:r>
          </w:p>
        </w:tc>
        <w:tc>
          <w:tcPr>
            <w:tcW w:w="6237" w:type="dxa"/>
            <w:gridSpan w:val="3"/>
            <w:shd w:val="clear" w:color="auto" w:fill="00607C"/>
            <w:vAlign w:val="center"/>
          </w:tcPr>
          <w:p w:rsidR="005732BE" w:rsidRPr="00F677CC" w:rsidRDefault="005732BE" w:rsidP="00657B5D">
            <w:pPr>
              <w:spacing w:after="0"/>
              <w:jc w:val="center"/>
              <w:rPr>
                <w:rFonts w:cs="Calibri"/>
                <w:color w:val="FFFFFF"/>
                <w:sz w:val="20"/>
                <w:szCs w:val="20"/>
              </w:rPr>
            </w:pPr>
            <w:r w:rsidRPr="00F677CC">
              <w:rPr>
                <w:rFonts w:cs="Calibri"/>
                <w:color w:val="FFFFFF"/>
                <w:sz w:val="20"/>
                <w:szCs w:val="20"/>
              </w:rPr>
              <w:t>Resultado ISGC-P02-03</w:t>
            </w:r>
          </w:p>
        </w:tc>
      </w:tr>
      <w:tr w:rsidR="008B7261" w:rsidRPr="00F677CC" w:rsidTr="00657B5D">
        <w:trPr>
          <w:jc w:val="center"/>
        </w:trPr>
        <w:tc>
          <w:tcPr>
            <w:tcW w:w="3227" w:type="dxa"/>
            <w:vMerge/>
            <w:shd w:val="clear" w:color="auto" w:fill="00607C"/>
            <w:vAlign w:val="center"/>
          </w:tcPr>
          <w:p w:rsidR="008B7261" w:rsidRPr="00F677CC" w:rsidRDefault="008B7261" w:rsidP="00657B5D">
            <w:pPr>
              <w:spacing w:after="0"/>
              <w:jc w:val="center"/>
              <w:rPr>
                <w:rFonts w:cs="Calibri"/>
                <w:color w:val="FFFFFF"/>
                <w:sz w:val="20"/>
                <w:szCs w:val="20"/>
              </w:rPr>
            </w:pPr>
          </w:p>
        </w:tc>
        <w:tc>
          <w:tcPr>
            <w:tcW w:w="2079" w:type="dxa"/>
            <w:shd w:val="clear" w:color="auto" w:fill="00607C"/>
            <w:vAlign w:val="center"/>
          </w:tcPr>
          <w:p w:rsidR="008B7261" w:rsidRPr="00F677CC" w:rsidRDefault="008B7261" w:rsidP="00771BFD">
            <w:pPr>
              <w:spacing w:after="0"/>
              <w:jc w:val="center"/>
              <w:rPr>
                <w:rFonts w:cs="Calibri"/>
                <w:color w:val="FFFFFF"/>
                <w:sz w:val="20"/>
                <w:szCs w:val="20"/>
              </w:rPr>
            </w:pPr>
            <w:r w:rsidRPr="00F677CC">
              <w:rPr>
                <w:rFonts w:cs="Calibri"/>
                <w:color w:val="FFFFFF"/>
                <w:sz w:val="20"/>
                <w:szCs w:val="20"/>
              </w:rPr>
              <w:t xml:space="preserve">Curso </w:t>
            </w:r>
            <w:r>
              <w:rPr>
                <w:rFonts w:cs="Calibri"/>
                <w:color w:val="FFFFFF"/>
                <w:sz w:val="20"/>
                <w:szCs w:val="20"/>
              </w:rPr>
              <w:t>X-2</w:t>
            </w:r>
          </w:p>
        </w:tc>
        <w:tc>
          <w:tcPr>
            <w:tcW w:w="2079" w:type="dxa"/>
            <w:shd w:val="clear" w:color="auto" w:fill="00607C"/>
            <w:vAlign w:val="center"/>
          </w:tcPr>
          <w:p w:rsidR="008B7261" w:rsidRPr="00F677CC" w:rsidRDefault="008B7261" w:rsidP="00771BFD">
            <w:pPr>
              <w:spacing w:after="0"/>
              <w:jc w:val="center"/>
              <w:rPr>
                <w:rFonts w:cs="Calibri"/>
                <w:color w:val="FFFFFF"/>
                <w:sz w:val="20"/>
                <w:szCs w:val="20"/>
              </w:rPr>
            </w:pPr>
            <w:r w:rsidRPr="00F677CC">
              <w:rPr>
                <w:rFonts w:cs="Calibri"/>
                <w:color w:val="FFFFFF"/>
                <w:sz w:val="20"/>
                <w:szCs w:val="20"/>
              </w:rPr>
              <w:t xml:space="preserve">Curso </w:t>
            </w:r>
            <w:r>
              <w:rPr>
                <w:rFonts w:cs="Calibri"/>
                <w:color w:val="FFFFFF"/>
                <w:sz w:val="20"/>
                <w:szCs w:val="20"/>
              </w:rPr>
              <w:t>X-1</w:t>
            </w:r>
          </w:p>
        </w:tc>
        <w:tc>
          <w:tcPr>
            <w:tcW w:w="2079" w:type="dxa"/>
            <w:shd w:val="clear" w:color="auto" w:fill="00607C"/>
            <w:vAlign w:val="center"/>
          </w:tcPr>
          <w:p w:rsidR="008B7261" w:rsidRPr="00F677CC" w:rsidRDefault="008B7261" w:rsidP="00771BFD">
            <w:pPr>
              <w:spacing w:after="0"/>
              <w:jc w:val="center"/>
              <w:rPr>
                <w:rFonts w:cs="Calibri"/>
                <w:color w:val="FFFFFF"/>
                <w:sz w:val="20"/>
                <w:szCs w:val="20"/>
              </w:rPr>
            </w:pPr>
            <w:r w:rsidRPr="00F677CC">
              <w:rPr>
                <w:rFonts w:cs="Calibri"/>
                <w:color w:val="FFFFFF"/>
                <w:sz w:val="20"/>
                <w:szCs w:val="20"/>
              </w:rPr>
              <w:t xml:space="preserve">Curso </w:t>
            </w:r>
            <w:r>
              <w:rPr>
                <w:rFonts w:cs="Calibri"/>
                <w:color w:val="FFFFFF"/>
                <w:sz w:val="20"/>
                <w:szCs w:val="20"/>
              </w:rPr>
              <w:t>X</w:t>
            </w:r>
          </w:p>
        </w:tc>
      </w:tr>
      <w:tr w:rsidR="005732BE" w:rsidRPr="00F677CC" w:rsidTr="00657B5D">
        <w:trPr>
          <w:jc w:val="center"/>
        </w:trPr>
        <w:tc>
          <w:tcPr>
            <w:tcW w:w="3227" w:type="dxa"/>
          </w:tcPr>
          <w:p w:rsidR="005732BE" w:rsidRPr="00F677CC" w:rsidRDefault="005732BE" w:rsidP="00657B5D">
            <w:pPr>
              <w:spacing w:after="0"/>
              <w:rPr>
                <w:rFonts w:ascii="Tahoma" w:hAnsi="Tahoma" w:cs="Tahoma"/>
              </w:rPr>
            </w:pPr>
          </w:p>
        </w:tc>
        <w:tc>
          <w:tcPr>
            <w:tcW w:w="2079" w:type="dxa"/>
            <w:shd w:val="clear" w:color="auto" w:fill="FFFFFF"/>
          </w:tcPr>
          <w:p w:rsidR="005732BE" w:rsidRPr="00F677CC" w:rsidRDefault="005732BE" w:rsidP="00657B5D">
            <w:pPr>
              <w:spacing w:after="0"/>
              <w:rPr>
                <w:rFonts w:ascii="Tahoma" w:hAnsi="Tahoma" w:cs="Tahoma"/>
              </w:rPr>
            </w:pPr>
          </w:p>
        </w:tc>
        <w:tc>
          <w:tcPr>
            <w:tcW w:w="2079" w:type="dxa"/>
            <w:shd w:val="clear" w:color="auto" w:fill="FFFFFF"/>
          </w:tcPr>
          <w:p w:rsidR="005732BE" w:rsidRPr="00F677CC" w:rsidRDefault="005732BE" w:rsidP="00657B5D">
            <w:pPr>
              <w:spacing w:after="0"/>
              <w:rPr>
                <w:rFonts w:ascii="Tahoma" w:hAnsi="Tahoma" w:cs="Tahoma"/>
              </w:rPr>
            </w:pPr>
          </w:p>
        </w:tc>
        <w:tc>
          <w:tcPr>
            <w:tcW w:w="2079" w:type="dxa"/>
          </w:tcPr>
          <w:p w:rsidR="005732BE" w:rsidRPr="00F677CC" w:rsidRDefault="005732BE" w:rsidP="00657B5D">
            <w:pPr>
              <w:spacing w:after="0"/>
              <w:rPr>
                <w:rFonts w:ascii="Tahoma" w:hAnsi="Tahoma" w:cs="Tahoma"/>
              </w:rPr>
            </w:pPr>
          </w:p>
        </w:tc>
      </w:tr>
    </w:tbl>
    <w:p w:rsidR="005732BE" w:rsidRDefault="005732BE" w:rsidP="00132306">
      <w:pPr>
        <w:spacing w:after="0"/>
      </w:pP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7"/>
        <w:gridCol w:w="2079"/>
        <w:gridCol w:w="2079"/>
        <w:gridCol w:w="2079"/>
      </w:tblGrid>
      <w:tr w:rsidR="005732BE" w:rsidRPr="00F677CC" w:rsidTr="00657B5D">
        <w:trPr>
          <w:jc w:val="center"/>
        </w:trPr>
        <w:tc>
          <w:tcPr>
            <w:tcW w:w="3227" w:type="dxa"/>
            <w:vMerge w:val="restart"/>
            <w:shd w:val="clear" w:color="auto" w:fill="00607C"/>
            <w:vAlign w:val="center"/>
          </w:tcPr>
          <w:p w:rsidR="005732BE" w:rsidRPr="00F677CC" w:rsidRDefault="005732BE" w:rsidP="00657B5D">
            <w:pPr>
              <w:spacing w:after="0"/>
              <w:jc w:val="center"/>
              <w:rPr>
                <w:rFonts w:cs="Calibri"/>
                <w:color w:val="FFFFFF"/>
                <w:sz w:val="20"/>
                <w:szCs w:val="20"/>
              </w:rPr>
            </w:pPr>
            <w:r w:rsidRPr="00F677CC">
              <w:rPr>
                <w:rFonts w:cs="Calibri"/>
                <w:color w:val="FFFFFF"/>
                <w:sz w:val="20"/>
                <w:szCs w:val="20"/>
              </w:rPr>
              <w:t>Comparativas</w:t>
            </w:r>
          </w:p>
          <w:p w:rsidR="005732BE" w:rsidRPr="00F677CC" w:rsidRDefault="005732BE" w:rsidP="00657B5D">
            <w:pPr>
              <w:spacing w:after="0"/>
              <w:jc w:val="center"/>
              <w:rPr>
                <w:rFonts w:cs="Calibri"/>
                <w:color w:val="FFFFFF"/>
                <w:sz w:val="20"/>
                <w:szCs w:val="20"/>
              </w:rPr>
            </w:pPr>
            <w:r w:rsidRPr="00F677CC">
              <w:rPr>
                <w:rFonts w:cs="Calibri"/>
                <w:color w:val="FFFFFF"/>
                <w:sz w:val="20"/>
                <w:szCs w:val="20"/>
              </w:rPr>
              <w:t>Centro /UCA</w:t>
            </w:r>
          </w:p>
        </w:tc>
        <w:tc>
          <w:tcPr>
            <w:tcW w:w="6237" w:type="dxa"/>
            <w:gridSpan w:val="3"/>
            <w:shd w:val="clear" w:color="auto" w:fill="00607C"/>
            <w:vAlign w:val="center"/>
          </w:tcPr>
          <w:p w:rsidR="005732BE" w:rsidRPr="00F677CC" w:rsidRDefault="005732BE" w:rsidP="00657B5D">
            <w:pPr>
              <w:spacing w:after="0"/>
              <w:jc w:val="center"/>
              <w:rPr>
                <w:rFonts w:cs="Calibri"/>
                <w:color w:val="FFFFFF"/>
                <w:sz w:val="20"/>
                <w:szCs w:val="20"/>
              </w:rPr>
            </w:pPr>
            <w:r w:rsidRPr="00F677CC">
              <w:rPr>
                <w:rFonts w:cs="Calibri"/>
                <w:color w:val="FFFFFF"/>
                <w:sz w:val="20"/>
                <w:szCs w:val="20"/>
              </w:rPr>
              <w:t>Resultado ISGC-P02-03</w:t>
            </w:r>
          </w:p>
        </w:tc>
      </w:tr>
      <w:tr w:rsidR="008B7261" w:rsidRPr="00F677CC" w:rsidTr="00657B5D">
        <w:trPr>
          <w:jc w:val="center"/>
        </w:trPr>
        <w:tc>
          <w:tcPr>
            <w:tcW w:w="3227" w:type="dxa"/>
            <w:vMerge/>
            <w:shd w:val="clear" w:color="auto" w:fill="00607C"/>
            <w:vAlign w:val="center"/>
          </w:tcPr>
          <w:p w:rsidR="008B7261" w:rsidRPr="00F677CC" w:rsidRDefault="008B7261" w:rsidP="00657B5D">
            <w:pPr>
              <w:spacing w:after="0"/>
              <w:jc w:val="center"/>
              <w:rPr>
                <w:rFonts w:cs="Calibri"/>
                <w:color w:val="FFFFFF"/>
                <w:sz w:val="20"/>
                <w:szCs w:val="20"/>
              </w:rPr>
            </w:pPr>
          </w:p>
        </w:tc>
        <w:tc>
          <w:tcPr>
            <w:tcW w:w="2079" w:type="dxa"/>
            <w:shd w:val="clear" w:color="auto" w:fill="00607C"/>
            <w:vAlign w:val="center"/>
          </w:tcPr>
          <w:p w:rsidR="008B7261" w:rsidRPr="00F677CC" w:rsidRDefault="008B7261" w:rsidP="00771BFD">
            <w:pPr>
              <w:spacing w:after="0"/>
              <w:jc w:val="center"/>
              <w:rPr>
                <w:rFonts w:cs="Calibri"/>
                <w:color w:val="FFFFFF"/>
                <w:sz w:val="20"/>
                <w:szCs w:val="20"/>
              </w:rPr>
            </w:pPr>
            <w:r w:rsidRPr="00F677CC">
              <w:rPr>
                <w:rFonts w:cs="Calibri"/>
                <w:color w:val="FFFFFF"/>
                <w:sz w:val="20"/>
                <w:szCs w:val="20"/>
              </w:rPr>
              <w:t xml:space="preserve">Curso </w:t>
            </w:r>
            <w:r>
              <w:rPr>
                <w:rFonts w:cs="Calibri"/>
                <w:color w:val="FFFFFF"/>
                <w:sz w:val="20"/>
                <w:szCs w:val="20"/>
              </w:rPr>
              <w:t>X-2</w:t>
            </w:r>
          </w:p>
        </w:tc>
        <w:tc>
          <w:tcPr>
            <w:tcW w:w="2079" w:type="dxa"/>
            <w:shd w:val="clear" w:color="auto" w:fill="00607C"/>
            <w:vAlign w:val="center"/>
          </w:tcPr>
          <w:p w:rsidR="008B7261" w:rsidRPr="00F677CC" w:rsidRDefault="008B7261" w:rsidP="00771BFD">
            <w:pPr>
              <w:spacing w:after="0"/>
              <w:jc w:val="center"/>
              <w:rPr>
                <w:rFonts w:cs="Calibri"/>
                <w:color w:val="FFFFFF"/>
                <w:sz w:val="20"/>
                <w:szCs w:val="20"/>
              </w:rPr>
            </w:pPr>
            <w:r w:rsidRPr="00F677CC">
              <w:rPr>
                <w:rFonts w:cs="Calibri"/>
                <w:color w:val="FFFFFF"/>
                <w:sz w:val="20"/>
                <w:szCs w:val="20"/>
              </w:rPr>
              <w:t xml:space="preserve">Curso </w:t>
            </w:r>
            <w:r>
              <w:rPr>
                <w:rFonts w:cs="Calibri"/>
                <w:color w:val="FFFFFF"/>
                <w:sz w:val="20"/>
                <w:szCs w:val="20"/>
              </w:rPr>
              <w:t>X-1</w:t>
            </w:r>
          </w:p>
        </w:tc>
        <w:tc>
          <w:tcPr>
            <w:tcW w:w="2079" w:type="dxa"/>
            <w:shd w:val="clear" w:color="auto" w:fill="00607C"/>
            <w:vAlign w:val="center"/>
          </w:tcPr>
          <w:p w:rsidR="008B7261" w:rsidRPr="00F677CC" w:rsidRDefault="008B7261" w:rsidP="00771BFD">
            <w:pPr>
              <w:spacing w:after="0"/>
              <w:jc w:val="center"/>
              <w:rPr>
                <w:rFonts w:cs="Calibri"/>
                <w:color w:val="FFFFFF"/>
                <w:sz w:val="20"/>
                <w:szCs w:val="20"/>
              </w:rPr>
            </w:pPr>
            <w:r w:rsidRPr="00F677CC">
              <w:rPr>
                <w:rFonts w:cs="Calibri"/>
                <w:color w:val="FFFFFF"/>
                <w:sz w:val="20"/>
                <w:szCs w:val="20"/>
              </w:rPr>
              <w:t xml:space="preserve">Curso </w:t>
            </w:r>
            <w:r>
              <w:rPr>
                <w:rFonts w:cs="Calibri"/>
                <w:color w:val="FFFFFF"/>
                <w:sz w:val="20"/>
                <w:szCs w:val="20"/>
              </w:rPr>
              <w:t>X</w:t>
            </w:r>
          </w:p>
        </w:tc>
      </w:tr>
      <w:tr w:rsidR="005732BE" w:rsidRPr="00F677CC" w:rsidTr="00657B5D">
        <w:trPr>
          <w:jc w:val="center"/>
        </w:trPr>
        <w:tc>
          <w:tcPr>
            <w:tcW w:w="3227" w:type="dxa"/>
            <w:shd w:val="clear" w:color="auto" w:fill="FFFFFF"/>
          </w:tcPr>
          <w:p w:rsidR="005732BE" w:rsidRPr="00F677CC" w:rsidRDefault="005732BE" w:rsidP="00657B5D">
            <w:pPr>
              <w:spacing w:after="0"/>
              <w:rPr>
                <w:rFonts w:cs="Calibri"/>
              </w:rPr>
            </w:pPr>
            <w:r w:rsidRPr="00F677CC">
              <w:rPr>
                <w:rFonts w:cs="Calibri"/>
              </w:rPr>
              <w:t>Centro</w:t>
            </w:r>
          </w:p>
        </w:tc>
        <w:tc>
          <w:tcPr>
            <w:tcW w:w="2079" w:type="dxa"/>
          </w:tcPr>
          <w:p w:rsidR="005732BE" w:rsidRPr="00F677CC" w:rsidRDefault="005732BE" w:rsidP="00657B5D">
            <w:pPr>
              <w:spacing w:after="0"/>
              <w:rPr>
                <w:rFonts w:ascii="Tahoma" w:hAnsi="Tahoma" w:cs="Tahoma"/>
              </w:rPr>
            </w:pPr>
          </w:p>
        </w:tc>
        <w:tc>
          <w:tcPr>
            <w:tcW w:w="2079" w:type="dxa"/>
          </w:tcPr>
          <w:p w:rsidR="005732BE" w:rsidRPr="00F677CC" w:rsidRDefault="005732BE" w:rsidP="00657B5D">
            <w:pPr>
              <w:spacing w:after="0"/>
              <w:rPr>
                <w:rFonts w:ascii="Tahoma" w:hAnsi="Tahoma" w:cs="Tahoma"/>
              </w:rPr>
            </w:pPr>
          </w:p>
        </w:tc>
        <w:tc>
          <w:tcPr>
            <w:tcW w:w="2079" w:type="dxa"/>
          </w:tcPr>
          <w:p w:rsidR="005732BE" w:rsidRPr="00F677CC" w:rsidRDefault="005732BE" w:rsidP="00657B5D">
            <w:pPr>
              <w:spacing w:after="0"/>
              <w:rPr>
                <w:rFonts w:ascii="Tahoma" w:hAnsi="Tahoma" w:cs="Tahoma"/>
              </w:rPr>
            </w:pPr>
          </w:p>
        </w:tc>
      </w:tr>
      <w:tr w:rsidR="005732BE" w:rsidRPr="00F677CC" w:rsidTr="00657B5D">
        <w:trPr>
          <w:jc w:val="center"/>
        </w:trPr>
        <w:tc>
          <w:tcPr>
            <w:tcW w:w="3227" w:type="dxa"/>
            <w:shd w:val="clear" w:color="auto" w:fill="FFFFFF"/>
          </w:tcPr>
          <w:p w:rsidR="005732BE" w:rsidRPr="00F677CC" w:rsidRDefault="005732BE" w:rsidP="00657B5D">
            <w:pPr>
              <w:spacing w:after="0"/>
              <w:rPr>
                <w:rFonts w:cs="Calibri"/>
              </w:rPr>
            </w:pPr>
            <w:r w:rsidRPr="00F677CC">
              <w:rPr>
                <w:rFonts w:cs="Calibri"/>
              </w:rPr>
              <w:t>Universidad de Cádiz</w:t>
            </w:r>
          </w:p>
        </w:tc>
        <w:tc>
          <w:tcPr>
            <w:tcW w:w="2079" w:type="dxa"/>
          </w:tcPr>
          <w:p w:rsidR="005732BE" w:rsidRPr="00F677CC" w:rsidRDefault="005732BE" w:rsidP="00657B5D">
            <w:pPr>
              <w:spacing w:after="0"/>
              <w:rPr>
                <w:rFonts w:ascii="Tahoma" w:hAnsi="Tahoma" w:cs="Tahoma"/>
              </w:rPr>
            </w:pPr>
          </w:p>
        </w:tc>
        <w:tc>
          <w:tcPr>
            <w:tcW w:w="2079" w:type="dxa"/>
          </w:tcPr>
          <w:p w:rsidR="005732BE" w:rsidRPr="00F677CC" w:rsidRDefault="005732BE" w:rsidP="00657B5D">
            <w:pPr>
              <w:spacing w:after="0"/>
              <w:rPr>
                <w:rFonts w:ascii="Tahoma" w:hAnsi="Tahoma" w:cs="Tahoma"/>
              </w:rPr>
            </w:pPr>
          </w:p>
        </w:tc>
        <w:tc>
          <w:tcPr>
            <w:tcW w:w="2079" w:type="dxa"/>
          </w:tcPr>
          <w:p w:rsidR="005732BE" w:rsidRPr="00F677CC" w:rsidRDefault="005732BE" w:rsidP="00657B5D">
            <w:pPr>
              <w:spacing w:after="0"/>
              <w:rPr>
                <w:rFonts w:ascii="Tahoma" w:hAnsi="Tahoma" w:cs="Tahoma"/>
              </w:rPr>
            </w:pPr>
          </w:p>
        </w:tc>
      </w:tr>
    </w:tbl>
    <w:p w:rsidR="005732BE" w:rsidRDefault="005732BE" w:rsidP="0016501C">
      <w:pPr>
        <w:jc w:val="both"/>
        <w:rPr>
          <w:sz w:val="18"/>
          <w:szCs w:val="18"/>
        </w:rPr>
      </w:pPr>
    </w:p>
    <w:p w:rsidR="005732BE" w:rsidRPr="004E70AC" w:rsidRDefault="005732BE" w:rsidP="00132306">
      <w:pPr>
        <w:pStyle w:val="Ttulo2"/>
        <w:rPr>
          <w:color w:val="auto"/>
          <w:sz w:val="22"/>
          <w:szCs w:val="22"/>
        </w:rPr>
      </w:pPr>
      <w:r w:rsidRPr="004E70AC">
        <w:rPr>
          <w:color w:val="auto"/>
          <w:sz w:val="22"/>
          <w:szCs w:val="22"/>
        </w:rPr>
        <w:t>ISGC-P02-0</w:t>
      </w:r>
      <w:r>
        <w:rPr>
          <w:color w:val="auto"/>
          <w:sz w:val="22"/>
          <w:szCs w:val="22"/>
        </w:rPr>
        <w:t xml:space="preserve">4: </w:t>
      </w:r>
      <w:r w:rsidRPr="004E70AC">
        <w:rPr>
          <w:color w:val="auto"/>
          <w:sz w:val="22"/>
          <w:szCs w:val="22"/>
        </w:rPr>
        <w:t xml:space="preserve">Porcentaje de estudiantes de la provincia de Cádiz que se matriculan </w:t>
      </w:r>
      <w:r w:rsidRPr="0096277B">
        <w:rPr>
          <w:color w:val="auto"/>
          <w:sz w:val="22"/>
          <w:szCs w:val="22"/>
        </w:rPr>
        <w:t>por primera vez.</w:t>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7"/>
        <w:gridCol w:w="2079"/>
        <w:gridCol w:w="2079"/>
        <w:gridCol w:w="2079"/>
      </w:tblGrid>
      <w:tr w:rsidR="005732BE" w:rsidRPr="00F677CC" w:rsidTr="00657B5D">
        <w:trPr>
          <w:jc w:val="center"/>
        </w:trPr>
        <w:tc>
          <w:tcPr>
            <w:tcW w:w="3227" w:type="dxa"/>
            <w:vMerge w:val="restart"/>
            <w:shd w:val="clear" w:color="auto" w:fill="00607C"/>
            <w:vAlign w:val="center"/>
          </w:tcPr>
          <w:p w:rsidR="005732BE" w:rsidRPr="00F677CC" w:rsidRDefault="005732BE" w:rsidP="00657B5D">
            <w:pPr>
              <w:spacing w:after="0"/>
              <w:jc w:val="center"/>
              <w:rPr>
                <w:rFonts w:cs="Calibri"/>
                <w:color w:val="FFFFFF"/>
                <w:sz w:val="20"/>
                <w:szCs w:val="20"/>
              </w:rPr>
            </w:pPr>
            <w:r w:rsidRPr="00F677CC">
              <w:rPr>
                <w:rFonts w:cs="Calibri"/>
                <w:color w:val="FFFFFF"/>
                <w:sz w:val="20"/>
                <w:szCs w:val="20"/>
              </w:rPr>
              <w:t>TÍTULO</w:t>
            </w:r>
          </w:p>
        </w:tc>
        <w:tc>
          <w:tcPr>
            <w:tcW w:w="6237" w:type="dxa"/>
            <w:gridSpan w:val="3"/>
            <w:shd w:val="clear" w:color="auto" w:fill="00607C"/>
            <w:vAlign w:val="center"/>
          </w:tcPr>
          <w:p w:rsidR="005732BE" w:rsidRPr="00F677CC" w:rsidRDefault="005732BE" w:rsidP="00657B5D">
            <w:pPr>
              <w:spacing w:after="0"/>
              <w:jc w:val="center"/>
              <w:rPr>
                <w:rFonts w:cs="Calibri"/>
                <w:color w:val="FFFFFF"/>
                <w:sz w:val="20"/>
                <w:szCs w:val="20"/>
              </w:rPr>
            </w:pPr>
            <w:r>
              <w:rPr>
                <w:rFonts w:cs="Calibri"/>
                <w:color w:val="FFFFFF"/>
                <w:sz w:val="20"/>
                <w:szCs w:val="20"/>
              </w:rPr>
              <w:t>Resultado ISGC-P02-04</w:t>
            </w:r>
          </w:p>
        </w:tc>
      </w:tr>
      <w:tr w:rsidR="008B7261" w:rsidRPr="00F677CC" w:rsidTr="00657B5D">
        <w:trPr>
          <w:jc w:val="center"/>
        </w:trPr>
        <w:tc>
          <w:tcPr>
            <w:tcW w:w="3227" w:type="dxa"/>
            <w:vMerge/>
            <w:shd w:val="clear" w:color="auto" w:fill="00607C"/>
            <w:vAlign w:val="center"/>
          </w:tcPr>
          <w:p w:rsidR="008B7261" w:rsidRPr="00F677CC" w:rsidRDefault="008B7261" w:rsidP="00657B5D">
            <w:pPr>
              <w:spacing w:after="0"/>
              <w:jc w:val="center"/>
              <w:rPr>
                <w:rFonts w:cs="Calibri"/>
                <w:color w:val="FFFFFF"/>
                <w:sz w:val="20"/>
                <w:szCs w:val="20"/>
              </w:rPr>
            </w:pPr>
          </w:p>
        </w:tc>
        <w:tc>
          <w:tcPr>
            <w:tcW w:w="2079" w:type="dxa"/>
            <w:shd w:val="clear" w:color="auto" w:fill="00607C"/>
            <w:vAlign w:val="center"/>
          </w:tcPr>
          <w:p w:rsidR="008B7261" w:rsidRPr="00F677CC" w:rsidRDefault="008B7261" w:rsidP="00771BFD">
            <w:pPr>
              <w:spacing w:after="0"/>
              <w:jc w:val="center"/>
              <w:rPr>
                <w:rFonts w:cs="Calibri"/>
                <w:color w:val="FFFFFF"/>
                <w:sz w:val="20"/>
                <w:szCs w:val="20"/>
              </w:rPr>
            </w:pPr>
            <w:r w:rsidRPr="00F677CC">
              <w:rPr>
                <w:rFonts w:cs="Calibri"/>
                <w:color w:val="FFFFFF"/>
                <w:sz w:val="20"/>
                <w:szCs w:val="20"/>
              </w:rPr>
              <w:t xml:space="preserve">Curso </w:t>
            </w:r>
            <w:r>
              <w:rPr>
                <w:rFonts w:cs="Calibri"/>
                <w:color w:val="FFFFFF"/>
                <w:sz w:val="20"/>
                <w:szCs w:val="20"/>
              </w:rPr>
              <w:t>X-2</w:t>
            </w:r>
          </w:p>
        </w:tc>
        <w:tc>
          <w:tcPr>
            <w:tcW w:w="2079" w:type="dxa"/>
            <w:shd w:val="clear" w:color="auto" w:fill="00607C"/>
            <w:vAlign w:val="center"/>
          </w:tcPr>
          <w:p w:rsidR="008B7261" w:rsidRPr="00F677CC" w:rsidRDefault="008B7261" w:rsidP="00771BFD">
            <w:pPr>
              <w:spacing w:after="0"/>
              <w:jc w:val="center"/>
              <w:rPr>
                <w:rFonts w:cs="Calibri"/>
                <w:color w:val="FFFFFF"/>
                <w:sz w:val="20"/>
                <w:szCs w:val="20"/>
              </w:rPr>
            </w:pPr>
            <w:r w:rsidRPr="00F677CC">
              <w:rPr>
                <w:rFonts w:cs="Calibri"/>
                <w:color w:val="FFFFFF"/>
                <w:sz w:val="20"/>
                <w:szCs w:val="20"/>
              </w:rPr>
              <w:t xml:space="preserve">Curso </w:t>
            </w:r>
            <w:r>
              <w:rPr>
                <w:rFonts w:cs="Calibri"/>
                <w:color w:val="FFFFFF"/>
                <w:sz w:val="20"/>
                <w:szCs w:val="20"/>
              </w:rPr>
              <w:t>X-1</w:t>
            </w:r>
          </w:p>
        </w:tc>
        <w:tc>
          <w:tcPr>
            <w:tcW w:w="2079" w:type="dxa"/>
            <w:shd w:val="clear" w:color="auto" w:fill="00607C"/>
            <w:vAlign w:val="center"/>
          </w:tcPr>
          <w:p w:rsidR="008B7261" w:rsidRPr="00F677CC" w:rsidRDefault="008B7261" w:rsidP="00771BFD">
            <w:pPr>
              <w:spacing w:after="0"/>
              <w:jc w:val="center"/>
              <w:rPr>
                <w:rFonts w:cs="Calibri"/>
                <w:color w:val="FFFFFF"/>
                <w:sz w:val="20"/>
                <w:szCs w:val="20"/>
              </w:rPr>
            </w:pPr>
            <w:r w:rsidRPr="00F677CC">
              <w:rPr>
                <w:rFonts w:cs="Calibri"/>
                <w:color w:val="FFFFFF"/>
                <w:sz w:val="20"/>
                <w:szCs w:val="20"/>
              </w:rPr>
              <w:t xml:space="preserve">Curso </w:t>
            </w:r>
            <w:r>
              <w:rPr>
                <w:rFonts w:cs="Calibri"/>
                <w:color w:val="FFFFFF"/>
                <w:sz w:val="20"/>
                <w:szCs w:val="20"/>
              </w:rPr>
              <w:t>X</w:t>
            </w:r>
          </w:p>
        </w:tc>
      </w:tr>
      <w:tr w:rsidR="005732BE" w:rsidRPr="00F677CC" w:rsidTr="00657B5D">
        <w:trPr>
          <w:jc w:val="center"/>
        </w:trPr>
        <w:tc>
          <w:tcPr>
            <w:tcW w:w="3227" w:type="dxa"/>
          </w:tcPr>
          <w:p w:rsidR="005732BE" w:rsidRPr="00F677CC" w:rsidRDefault="005732BE" w:rsidP="00657B5D">
            <w:pPr>
              <w:spacing w:after="0"/>
              <w:rPr>
                <w:rFonts w:ascii="Tahoma" w:hAnsi="Tahoma" w:cs="Tahoma"/>
              </w:rPr>
            </w:pPr>
          </w:p>
        </w:tc>
        <w:tc>
          <w:tcPr>
            <w:tcW w:w="2079" w:type="dxa"/>
            <w:shd w:val="clear" w:color="auto" w:fill="FFFFFF"/>
          </w:tcPr>
          <w:p w:rsidR="005732BE" w:rsidRPr="00F677CC" w:rsidRDefault="005732BE" w:rsidP="00657B5D">
            <w:pPr>
              <w:spacing w:after="0"/>
              <w:rPr>
                <w:rFonts w:ascii="Tahoma" w:hAnsi="Tahoma" w:cs="Tahoma"/>
              </w:rPr>
            </w:pPr>
          </w:p>
        </w:tc>
        <w:tc>
          <w:tcPr>
            <w:tcW w:w="2079" w:type="dxa"/>
            <w:shd w:val="clear" w:color="auto" w:fill="FFFFFF"/>
          </w:tcPr>
          <w:p w:rsidR="005732BE" w:rsidRPr="00F677CC" w:rsidRDefault="005732BE" w:rsidP="00657B5D">
            <w:pPr>
              <w:spacing w:after="0"/>
              <w:rPr>
                <w:rFonts w:ascii="Tahoma" w:hAnsi="Tahoma" w:cs="Tahoma"/>
              </w:rPr>
            </w:pPr>
          </w:p>
        </w:tc>
        <w:tc>
          <w:tcPr>
            <w:tcW w:w="2079" w:type="dxa"/>
          </w:tcPr>
          <w:p w:rsidR="005732BE" w:rsidRPr="00F677CC" w:rsidRDefault="005732BE" w:rsidP="00657B5D">
            <w:pPr>
              <w:spacing w:after="0"/>
              <w:rPr>
                <w:rFonts w:ascii="Tahoma" w:hAnsi="Tahoma" w:cs="Tahoma"/>
              </w:rPr>
            </w:pPr>
          </w:p>
        </w:tc>
      </w:tr>
    </w:tbl>
    <w:p w:rsidR="005732BE" w:rsidRDefault="005732BE" w:rsidP="00132306">
      <w:pPr>
        <w:spacing w:after="0"/>
      </w:pP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7"/>
        <w:gridCol w:w="2079"/>
        <w:gridCol w:w="2079"/>
        <w:gridCol w:w="2079"/>
      </w:tblGrid>
      <w:tr w:rsidR="005732BE" w:rsidRPr="00F677CC" w:rsidTr="00657B5D">
        <w:trPr>
          <w:jc w:val="center"/>
        </w:trPr>
        <w:tc>
          <w:tcPr>
            <w:tcW w:w="3227" w:type="dxa"/>
            <w:vMerge w:val="restart"/>
            <w:shd w:val="clear" w:color="auto" w:fill="00607C"/>
            <w:vAlign w:val="center"/>
          </w:tcPr>
          <w:p w:rsidR="005732BE" w:rsidRPr="00F677CC" w:rsidRDefault="005732BE" w:rsidP="00657B5D">
            <w:pPr>
              <w:spacing w:after="0"/>
              <w:jc w:val="center"/>
              <w:rPr>
                <w:rFonts w:cs="Calibri"/>
                <w:color w:val="FFFFFF"/>
                <w:sz w:val="20"/>
                <w:szCs w:val="20"/>
              </w:rPr>
            </w:pPr>
            <w:r w:rsidRPr="00F677CC">
              <w:rPr>
                <w:rFonts w:cs="Calibri"/>
                <w:color w:val="FFFFFF"/>
                <w:sz w:val="20"/>
                <w:szCs w:val="20"/>
              </w:rPr>
              <w:t>Comparativas</w:t>
            </w:r>
          </w:p>
          <w:p w:rsidR="005732BE" w:rsidRPr="00F677CC" w:rsidRDefault="005732BE" w:rsidP="00657B5D">
            <w:pPr>
              <w:spacing w:after="0"/>
              <w:jc w:val="center"/>
              <w:rPr>
                <w:rFonts w:cs="Calibri"/>
                <w:color w:val="FFFFFF"/>
                <w:sz w:val="20"/>
                <w:szCs w:val="20"/>
              </w:rPr>
            </w:pPr>
            <w:r w:rsidRPr="00F677CC">
              <w:rPr>
                <w:rFonts w:cs="Calibri"/>
                <w:color w:val="FFFFFF"/>
                <w:sz w:val="20"/>
                <w:szCs w:val="20"/>
              </w:rPr>
              <w:t>Centro /UCA</w:t>
            </w:r>
          </w:p>
        </w:tc>
        <w:tc>
          <w:tcPr>
            <w:tcW w:w="6237" w:type="dxa"/>
            <w:gridSpan w:val="3"/>
            <w:shd w:val="clear" w:color="auto" w:fill="00607C"/>
            <w:vAlign w:val="center"/>
          </w:tcPr>
          <w:p w:rsidR="005732BE" w:rsidRPr="00F677CC" w:rsidRDefault="005732BE" w:rsidP="00657B5D">
            <w:pPr>
              <w:spacing w:after="0"/>
              <w:jc w:val="center"/>
              <w:rPr>
                <w:rFonts w:cs="Calibri"/>
                <w:color w:val="FFFFFF"/>
                <w:sz w:val="20"/>
                <w:szCs w:val="20"/>
              </w:rPr>
            </w:pPr>
            <w:r>
              <w:rPr>
                <w:rFonts w:cs="Calibri"/>
                <w:color w:val="FFFFFF"/>
                <w:sz w:val="20"/>
                <w:szCs w:val="20"/>
              </w:rPr>
              <w:t>Resultado ISGC-P02-04</w:t>
            </w:r>
          </w:p>
        </w:tc>
      </w:tr>
      <w:tr w:rsidR="008B7261" w:rsidRPr="00F677CC" w:rsidTr="00657B5D">
        <w:trPr>
          <w:jc w:val="center"/>
        </w:trPr>
        <w:tc>
          <w:tcPr>
            <w:tcW w:w="3227" w:type="dxa"/>
            <w:vMerge/>
            <w:shd w:val="clear" w:color="auto" w:fill="00607C"/>
            <w:vAlign w:val="center"/>
          </w:tcPr>
          <w:p w:rsidR="008B7261" w:rsidRPr="00F677CC" w:rsidRDefault="008B7261" w:rsidP="00657B5D">
            <w:pPr>
              <w:spacing w:after="0"/>
              <w:jc w:val="center"/>
              <w:rPr>
                <w:rFonts w:cs="Calibri"/>
                <w:color w:val="FFFFFF"/>
                <w:sz w:val="20"/>
                <w:szCs w:val="20"/>
              </w:rPr>
            </w:pPr>
          </w:p>
        </w:tc>
        <w:tc>
          <w:tcPr>
            <w:tcW w:w="2079" w:type="dxa"/>
            <w:shd w:val="clear" w:color="auto" w:fill="00607C"/>
            <w:vAlign w:val="center"/>
          </w:tcPr>
          <w:p w:rsidR="008B7261" w:rsidRPr="00F677CC" w:rsidRDefault="008B7261" w:rsidP="00771BFD">
            <w:pPr>
              <w:spacing w:after="0"/>
              <w:jc w:val="center"/>
              <w:rPr>
                <w:rFonts w:cs="Calibri"/>
                <w:color w:val="FFFFFF"/>
                <w:sz w:val="20"/>
                <w:szCs w:val="20"/>
              </w:rPr>
            </w:pPr>
            <w:r w:rsidRPr="00F677CC">
              <w:rPr>
                <w:rFonts w:cs="Calibri"/>
                <w:color w:val="FFFFFF"/>
                <w:sz w:val="20"/>
                <w:szCs w:val="20"/>
              </w:rPr>
              <w:t xml:space="preserve">Curso </w:t>
            </w:r>
            <w:r>
              <w:rPr>
                <w:rFonts w:cs="Calibri"/>
                <w:color w:val="FFFFFF"/>
                <w:sz w:val="20"/>
                <w:szCs w:val="20"/>
              </w:rPr>
              <w:t>X-2</w:t>
            </w:r>
          </w:p>
        </w:tc>
        <w:tc>
          <w:tcPr>
            <w:tcW w:w="2079" w:type="dxa"/>
            <w:shd w:val="clear" w:color="auto" w:fill="00607C"/>
            <w:vAlign w:val="center"/>
          </w:tcPr>
          <w:p w:rsidR="008B7261" w:rsidRPr="00F677CC" w:rsidRDefault="008B7261" w:rsidP="00771BFD">
            <w:pPr>
              <w:spacing w:after="0"/>
              <w:jc w:val="center"/>
              <w:rPr>
                <w:rFonts w:cs="Calibri"/>
                <w:color w:val="FFFFFF"/>
                <w:sz w:val="20"/>
                <w:szCs w:val="20"/>
              </w:rPr>
            </w:pPr>
            <w:r w:rsidRPr="00F677CC">
              <w:rPr>
                <w:rFonts w:cs="Calibri"/>
                <w:color w:val="FFFFFF"/>
                <w:sz w:val="20"/>
                <w:szCs w:val="20"/>
              </w:rPr>
              <w:t xml:space="preserve">Curso </w:t>
            </w:r>
            <w:r>
              <w:rPr>
                <w:rFonts w:cs="Calibri"/>
                <w:color w:val="FFFFFF"/>
                <w:sz w:val="20"/>
                <w:szCs w:val="20"/>
              </w:rPr>
              <w:t>X-1</w:t>
            </w:r>
          </w:p>
        </w:tc>
        <w:tc>
          <w:tcPr>
            <w:tcW w:w="2079" w:type="dxa"/>
            <w:shd w:val="clear" w:color="auto" w:fill="00607C"/>
            <w:vAlign w:val="center"/>
          </w:tcPr>
          <w:p w:rsidR="008B7261" w:rsidRPr="00F677CC" w:rsidRDefault="008B7261" w:rsidP="00771BFD">
            <w:pPr>
              <w:spacing w:after="0"/>
              <w:jc w:val="center"/>
              <w:rPr>
                <w:rFonts w:cs="Calibri"/>
                <w:color w:val="FFFFFF"/>
                <w:sz w:val="20"/>
                <w:szCs w:val="20"/>
              </w:rPr>
            </w:pPr>
            <w:r w:rsidRPr="00F677CC">
              <w:rPr>
                <w:rFonts w:cs="Calibri"/>
                <w:color w:val="FFFFFF"/>
                <w:sz w:val="20"/>
                <w:szCs w:val="20"/>
              </w:rPr>
              <w:t xml:space="preserve">Curso </w:t>
            </w:r>
            <w:r>
              <w:rPr>
                <w:rFonts w:cs="Calibri"/>
                <w:color w:val="FFFFFF"/>
                <w:sz w:val="20"/>
                <w:szCs w:val="20"/>
              </w:rPr>
              <w:t>X</w:t>
            </w:r>
          </w:p>
        </w:tc>
      </w:tr>
      <w:tr w:rsidR="005732BE" w:rsidRPr="00F677CC" w:rsidTr="00657B5D">
        <w:trPr>
          <w:jc w:val="center"/>
        </w:trPr>
        <w:tc>
          <w:tcPr>
            <w:tcW w:w="3227" w:type="dxa"/>
            <w:shd w:val="clear" w:color="auto" w:fill="FFFFFF"/>
          </w:tcPr>
          <w:p w:rsidR="005732BE" w:rsidRPr="00F677CC" w:rsidRDefault="005732BE" w:rsidP="00657B5D">
            <w:pPr>
              <w:spacing w:after="0"/>
              <w:rPr>
                <w:rFonts w:cs="Calibri"/>
              </w:rPr>
            </w:pPr>
            <w:r w:rsidRPr="00F677CC">
              <w:rPr>
                <w:rFonts w:cs="Calibri"/>
              </w:rPr>
              <w:t>Centro</w:t>
            </w:r>
          </w:p>
        </w:tc>
        <w:tc>
          <w:tcPr>
            <w:tcW w:w="2079" w:type="dxa"/>
          </w:tcPr>
          <w:p w:rsidR="005732BE" w:rsidRPr="00F677CC" w:rsidRDefault="005732BE" w:rsidP="00657B5D">
            <w:pPr>
              <w:spacing w:after="0"/>
              <w:rPr>
                <w:rFonts w:ascii="Tahoma" w:hAnsi="Tahoma" w:cs="Tahoma"/>
              </w:rPr>
            </w:pPr>
          </w:p>
        </w:tc>
        <w:tc>
          <w:tcPr>
            <w:tcW w:w="2079" w:type="dxa"/>
          </w:tcPr>
          <w:p w:rsidR="005732BE" w:rsidRPr="00F677CC" w:rsidRDefault="005732BE" w:rsidP="00657B5D">
            <w:pPr>
              <w:spacing w:after="0"/>
              <w:rPr>
                <w:rFonts w:ascii="Tahoma" w:hAnsi="Tahoma" w:cs="Tahoma"/>
              </w:rPr>
            </w:pPr>
          </w:p>
        </w:tc>
        <w:tc>
          <w:tcPr>
            <w:tcW w:w="2079" w:type="dxa"/>
          </w:tcPr>
          <w:p w:rsidR="005732BE" w:rsidRPr="00F677CC" w:rsidRDefault="005732BE" w:rsidP="00657B5D">
            <w:pPr>
              <w:spacing w:after="0"/>
              <w:rPr>
                <w:rFonts w:ascii="Tahoma" w:hAnsi="Tahoma" w:cs="Tahoma"/>
              </w:rPr>
            </w:pPr>
          </w:p>
        </w:tc>
      </w:tr>
      <w:tr w:rsidR="005732BE" w:rsidRPr="00F677CC" w:rsidTr="00657B5D">
        <w:trPr>
          <w:jc w:val="center"/>
        </w:trPr>
        <w:tc>
          <w:tcPr>
            <w:tcW w:w="3227" w:type="dxa"/>
            <w:shd w:val="clear" w:color="auto" w:fill="FFFFFF"/>
          </w:tcPr>
          <w:p w:rsidR="005732BE" w:rsidRPr="00F677CC" w:rsidRDefault="005732BE" w:rsidP="00657B5D">
            <w:pPr>
              <w:spacing w:after="0"/>
              <w:rPr>
                <w:rFonts w:cs="Calibri"/>
              </w:rPr>
            </w:pPr>
            <w:r w:rsidRPr="00F677CC">
              <w:rPr>
                <w:rFonts w:cs="Calibri"/>
              </w:rPr>
              <w:t>Universidad de Cádiz</w:t>
            </w:r>
          </w:p>
        </w:tc>
        <w:tc>
          <w:tcPr>
            <w:tcW w:w="2079" w:type="dxa"/>
          </w:tcPr>
          <w:p w:rsidR="005732BE" w:rsidRPr="00F677CC" w:rsidRDefault="005732BE" w:rsidP="00657B5D">
            <w:pPr>
              <w:spacing w:after="0"/>
              <w:rPr>
                <w:rFonts w:ascii="Tahoma" w:hAnsi="Tahoma" w:cs="Tahoma"/>
              </w:rPr>
            </w:pPr>
          </w:p>
        </w:tc>
        <w:tc>
          <w:tcPr>
            <w:tcW w:w="2079" w:type="dxa"/>
          </w:tcPr>
          <w:p w:rsidR="005732BE" w:rsidRPr="00F677CC" w:rsidRDefault="005732BE" w:rsidP="00657B5D">
            <w:pPr>
              <w:spacing w:after="0"/>
              <w:rPr>
                <w:rFonts w:ascii="Tahoma" w:hAnsi="Tahoma" w:cs="Tahoma"/>
              </w:rPr>
            </w:pPr>
          </w:p>
        </w:tc>
        <w:tc>
          <w:tcPr>
            <w:tcW w:w="2079" w:type="dxa"/>
          </w:tcPr>
          <w:p w:rsidR="005732BE" w:rsidRPr="00F677CC" w:rsidRDefault="005732BE" w:rsidP="00657B5D">
            <w:pPr>
              <w:spacing w:after="0"/>
              <w:rPr>
                <w:rFonts w:ascii="Tahoma" w:hAnsi="Tahoma" w:cs="Tahoma"/>
              </w:rPr>
            </w:pPr>
          </w:p>
        </w:tc>
      </w:tr>
    </w:tbl>
    <w:p w:rsidR="005732BE" w:rsidRDefault="005732BE" w:rsidP="00132306">
      <w:pPr>
        <w:pStyle w:val="Prrafodelista"/>
        <w:spacing w:after="0" w:line="240" w:lineRule="auto"/>
        <w:ind w:left="0"/>
        <w:jc w:val="both"/>
      </w:pPr>
    </w:p>
    <w:p w:rsidR="005732BE" w:rsidRPr="004E70AC" w:rsidRDefault="005732BE" w:rsidP="00132306">
      <w:pPr>
        <w:pStyle w:val="Ttulo2"/>
        <w:rPr>
          <w:color w:val="auto"/>
          <w:sz w:val="22"/>
          <w:szCs w:val="22"/>
        </w:rPr>
      </w:pPr>
      <w:commentRangeStart w:id="7"/>
      <w:r w:rsidRPr="004E70AC">
        <w:rPr>
          <w:color w:val="auto"/>
          <w:sz w:val="22"/>
          <w:szCs w:val="22"/>
        </w:rPr>
        <w:t>ISGC-</w:t>
      </w:r>
      <w:r>
        <w:rPr>
          <w:color w:val="auto"/>
          <w:sz w:val="22"/>
          <w:szCs w:val="22"/>
        </w:rPr>
        <w:t>P02-05:</w:t>
      </w:r>
      <w:r w:rsidRPr="004E70AC">
        <w:rPr>
          <w:color w:val="auto"/>
          <w:sz w:val="22"/>
          <w:szCs w:val="22"/>
        </w:rPr>
        <w:t xml:space="preserve"> Porcentaje de alumnos de nuevo ingreso que alcanzan con suficiencia el perfil de ingreso.</w:t>
      </w:r>
      <w:commentRangeEnd w:id="7"/>
      <w:r>
        <w:rPr>
          <w:rStyle w:val="Refdecomentario"/>
          <w:b w:val="0"/>
          <w:bCs w:val="0"/>
          <w:iCs w:val="0"/>
          <w:color w:val="auto"/>
          <w:lang w:eastAsia="en-US"/>
        </w:rPr>
        <w:commentReference w:id="7"/>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7"/>
        <w:gridCol w:w="2079"/>
        <w:gridCol w:w="2079"/>
        <w:gridCol w:w="2079"/>
      </w:tblGrid>
      <w:tr w:rsidR="005732BE" w:rsidRPr="00F677CC" w:rsidTr="00657B5D">
        <w:trPr>
          <w:jc w:val="center"/>
        </w:trPr>
        <w:tc>
          <w:tcPr>
            <w:tcW w:w="3227" w:type="dxa"/>
            <w:vMerge w:val="restart"/>
            <w:shd w:val="clear" w:color="auto" w:fill="00607C"/>
            <w:vAlign w:val="center"/>
          </w:tcPr>
          <w:p w:rsidR="005732BE" w:rsidRPr="00F677CC" w:rsidRDefault="005732BE" w:rsidP="00657B5D">
            <w:pPr>
              <w:spacing w:after="0"/>
              <w:jc w:val="center"/>
              <w:rPr>
                <w:rFonts w:cs="Calibri"/>
                <w:color w:val="FFFFFF"/>
                <w:sz w:val="20"/>
                <w:szCs w:val="20"/>
              </w:rPr>
            </w:pPr>
            <w:r w:rsidRPr="00F677CC">
              <w:rPr>
                <w:rFonts w:cs="Calibri"/>
                <w:color w:val="FFFFFF"/>
                <w:sz w:val="20"/>
                <w:szCs w:val="20"/>
              </w:rPr>
              <w:t>TÍTULO</w:t>
            </w:r>
          </w:p>
        </w:tc>
        <w:tc>
          <w:tcPr>
            <w:tcW w:w="6237" w:type="dxa"/>
            <w:gridSpan w:val="3"/>
            <w:shd w:val="clear" w:color="auto" w:fill="00607C"/>
            <w:vAlign w:val="center"/>
          </w:tcPr>
          <w:p w:rsidR="005732BE" w:rsidRPr="00F677CC" w:rsidRDefault="005732BE" w:rsidP="00657B5D">
            <w:pPr>
              <w:spacing w:after="0"/>
              <w:jc w:val="center"/>
              <w:rPr>
                <w:rFonts w:cs="Calibri"/>
                <w:color w:val="FFFFFF"/>
                <w:sz w:val="20"/>
                <w:szCs w:val="20"/>
              </w:rPr>
            </w:pPr>
            <w:r>
              <w:rPr>
                <w:rFonts w:cs="Calibri"/>
                <w:color w:val="FFFFFF"/>
                <w:sz w:val="20"/>
                <w:szCs w:val="20"/>
              </w:rPr>
              <w:t>Resultado ISGC-P02-05</w:t>
            </w:r>
          </w:p>
        </w:tc>
      </w:tr>
      <w:tr w:rsidR="008B7261" w:rsidRPr="00F677CC" w:rsidTr="00657B5D">
        <w:trPr>
          <w:jc w:val="center"/>
        </w:trPr>
        <w:tc>
          <w:tcPr>
            <w:tcW w:w="3227" w:type="dxa"/>
            <w:vMerge/>
            <w:shd w:val="clear" w:color="auto" w:fill="00607C"/>
            <w:vAlign w:val="center"/>
          </w:tcPr>
          <w:p w:rsidR="008B7261" w:rsidRPr="00F677CC" w:rsidRDefault="008B7261" w:rsidP="00657B5D">
            <w:pPr>
              <w:spacing w:after="0"/>
              <w:jc w:val="center"/>
              <w:rPr>
                <w:rFonts w:cs="Calibri"/>
                <w:color w:val="FFFFFF"/>
                <w:sz w:val="20"/>
                <w:szCs w:val="20"/>
              </w:rPr>
            </w:pPr>
          </w:p>
        </w:tc>
        <w:tc>
          <w:tcPr>
            <w:tcW w:w="2079" w:type="dxa"/>
            <w:shd w:val="clear" w:color="auto" w:fill="00607C"/>
            <w:vAlign w:val="center"/>
          </w:tcPr>
          <w:p w:rsidR="008B7261" w:rsidRPr="00F677CC" w:rsidRDefault="008B7261" w:rsidP="00771BFD">
            <w:pPr>
              <w:spacing w:after="0"/>
              <w:jc w:val="center"/>
              <w:rPr>
                <w:rFonts w:cs="Calibri"/>
                <w:color w:val="FFFFFF"/>
                <w:sz w:val="20"/>
                <w:szCs w:val="20"/>
              </w:rPr>
            </w:pPr>
            <w:r w:rsidRPr="00F677CC">
              <w:rPr>
                <w:rFonts w:cs="Calibri"/>
                <w:color w:val="FFFFFF"/>
                <w:sz w:val="20"/>
                <w:szCs w:val="20"/>
              </w:rPr>
              <w:t xml:space="preserve">Curso </w:t>
            </w:r>
            <w:r>
              <w:rPr>
                <w:rFonts w:cs="Calibri"/>
                <w:color w:val="FFFFFF"/>
                <w:sz w:val="20"/>
                <w:szCs w:val="20"/>
              </w:rPr>
              <w:t>X-2</w:t>
            </w:r>
          </w:p>
        </w:tc>
        <w:tc>
          <w:tcPr>
            <w:tcW w:w="2079" w:type="dxa"/>
            <w:shd w:val="clear" w:color="auto" w:fill="00607C"/>
            <w:vAlign w:val="center"/>
          </w:tcPr>
          <w:p w:rsidR="008B7261" w:rsidRPr="00F677CC" w:rsidRDefault="008B7261" w:rsidP="00771BFD">
            <w:pPr>
              <w:spacing w:after="0"/>
              <w:jc w:val="center"/>
              <w:rPr>
                <w:rFonts w:cs="Calibri"/>
                <w:color w:val="FFFFFF"/>
                <w:sz w:val="20"/>
                <w:szCs w:val="20"/>
              </w:rPr>
            </w:pPr>
            <w:r w:rsidRPr="00F677CC">
              <w:rPr>
                <w:rFonts w:cs="Calibri"/>
                <w:color w:val="FFFFFF"/>
                <w:sz w:val="20"/>
                <w:szCs w:val="20"/>
              </w:rPr>
              <w:t xml:space="preserve">Curso </w:t>
            </w:r>
            <w:r>
              <w:rPr>
                <w:rFonts w:cs="Calibri"/>
                <w:color w:val="FFFFFF"/>
                <w:sz w:val="20"/>
                <w:szCs w:val="20"/>
              </w:rPr>
              <w:t>X-1</w:t>
            </w:r>
          </w:p>
        </w:tc>
        <w:tc>
          <w:tcPr>
            <w:tcW w:w="2079" w:type="dxa"/>
            <w:shd w:val="clear" w:color="auto" w:fill="00607C"/>
            <w:vAlign w:val="center"/>
          </w:tcPr>
          <w:p w:rsidR="008B7261" w:rsidRPr="00F677CC" w:rsidRDefault="008B7261" w:rsidP="00771BFD">
            <w:pPr>
              <w:spacing w:after="0"/>
              <w:jc w:val="center"/>
              <w:rPr>
                <w:rFonts w:cs="Calibri"/>
                <w:color w:val="FFFFFF"/>
                <w:sz w:val="20"/>
                <w:szCs w:val="20"/>
              </w:rPr>
            </w:pPr>
            <w:r w:rsidRPr="00F677CC">
              <w:rPr>
                <w:rFonts w:cs="Calibri"/>
                <w:color w:val="FFFFFF"/>
                <w:sz w:val="20"/>
                <w:szCs w:val="20"/>
              </w:rPr>
              <w:t xml:space="preserve">Curso </w:t>
            </w:r>
            <w:r>
              <w:rPr>
                <w:rFonts w:cs="Calibri"/>
                <w:color w:val="FFFFFF"/>
                <w:sz w:val="20"/>
                <w:szCs w:val="20"/>
              </w:rPr>
              <w:t>X</w:t>
            </w:r>
          </w:p>
        </w:tc>
      </w:tr>
      <w:tr w:rsidR="005732BE" w:rsidRPr="00F677CC" w:rsidTr="00657B5D">
        <w:trPr>
          <w:jc w:val="center"/>
        </w:trPr>
        <w:tc>
          <w:tcPr>
            <w:tcW w:w="3227" w:type="dxa"/>
          </w:tcPr>
          <w:p w:rsidR="005732BE" w:rsidRPr="00F677CC" w:rsidRDefault="005732BE" w:rsidP="00657B5D">
            <w:pPr>
              <w:spacing w:after="0"/>
              <w:rPr>
                <w:rFonts w:ascii="Tahoma" w:hAnsi="Tahoma" w:cs="Tahoma"/>
              </w:rPr>
            </w:pPr>
          </w:p>
        </w:tc>
        <w:tc>
          <w:tcPr>
            <w:tcW w:w="2079" w:type="dxa"/>
            <w:shd w:val="clear" w:color="auto" w:fill="FFFFFF"/>
          </w:tcPr>
          <w:p w:rsidR="005732BE" w:rsidRPr="00F677CC" w:rsidRDefault="005732BE" w:rsidP="00657B5D">
            <w:pPr>
              <w:spacing w:after="0"/>
              <w:rPr>
                <w:rFonts w:ascii="Tahoma" w:hAnsi="Tahoma" w:cs="Tahoma"/>
              </w:rPr>
            </w:pPr>
          </w:p>
        </w:tc>
        <w:tc>
          <w:tcPr>
            <w:tcW w:w="2079" w:type="dxa"/>
            <w:shd w:val="clear" w:color="auto" w:fill="FFFFFF"/>
          </w:tcPr>
          <w:p w:rsidR="005732BE" w:rsidRPr="00F677CC" w:rsidRDefault="005732BE" w:rsidP="00657B5D">
            <w:pPr>
              <w:spacing w:after="0"/>
              <w:rPr>
                <w:rFonts w:ascii="Tahoma" w:hAnsi="Tahoma" w:cs="Tahoma"/>
              </w:rPr>
            </w:pPr>
          </w:p>
        </w:tc>
        <w:tc>
          <w:tcPr>
            <w:tcW w:w="2079" w:type="dxa"/>
          </w:tcPr>
          <w:p w:rsidR="005732BE" w:rsidRPr="00F677CC" w:rsidRDefault="005732BE" w:rsidP="00657B5D">
            <w:pPr>
              <w:spacing w:after="0"/>
              <w:rPr>
                <w:rFonts w:ascii="Tahoma" w:hAnsi="Tahoma" w:cs="Tahoma"/>
              </w:rPr>
            </w:pPr>
          </w:p>
        </w:tc>
      </w:tr>
    </w:tbl>
    <w:p w:rsidR="005732BE" w:rsidRDefault="005732BE" w:rsidP="00132306">
      <w:pPr>
        <w:spacing w:after="0"/>
        <w:ind w:left="360"/>
      </w:pP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7"/>
        <w:gridCol w:w="2079"/>
        <w:gridCol w:w="2079"/>
        <w:gridCol w:w="2079"/>
      </w:tblGrid>
      <w:tr w:rsidR="005732BE" w:rsidRPr="00F677CC" w:rsidTr="00657B5D">
        <w:trPr>
          <w:jc w:val="center"/>
        </w:trPr>
        <w:tc>
          <w:tcPr>
            <w:tcW w:w="3227" w:type="dxa"/>
            <w:vMerge w:val="restart"/>
            <w:shd w:val="clear" w:color="auto" w:fill="00607C"/>
            <w:vAlign w:val="center"/>
          </w:tcPr>
          <w:p w:rsidR="005732BE" w:rsidRPr="00F677CC" w:rsidRDefault="005732BE" w:rsidP="00657B5D">
            <w:pPr>
              <w:spacing w:after="0"/>
              <w:jc w:val="center"/>
              <w:rPr>
                <w:rFonts w:cs="Calibri"/>
                <w:color w:val="FFFFFF"/>
                <w:sz w:val="20"/>
                <w:szCs w:val="20"/>
              </w:rPr>
            </w:pPr>
            <w:r w:rsidRPr="00F677CC">
              <w:rPr>
                <w:rFonts w:cs="Calibri"/>
                <w:color w:val="FFFFFF"/>
                <w:sz w:val="20"/>
                <w:szCs w:val="20"/>
              </w:rPr>
              <w:t>Comparativas</w:t>
            </w:r>
          </w:p>
          <w:p w:rsidR="005732BE" w:rsidRPr="00F677CC" w:rsidRDefault="005732BE" w:rsidP="00657B5D">
            <w:pPr>
              <w:spacing w:after="0"/>
              <w:jc w:val="center"/>
              <w:rPr>
                <w:rFonts w:cs="Calibri"/>
                <w:color w:val="FFFFFF"/>
                <w:sz w:val="20"/>
                <w:szCs w:val="20"/>
              </w:rPr>
            </w:pPr>
            <w:r w:rsidRPr="00F677CC">
              <w:rPr>
                <w:rFonts w:cs="Calibri"/>
                <w:color w:val="FFFFFF"/>
                <w:sz w:val="20"/>
                <w:szCs w:val="20"/>
              </w:rPr>
              <w:t>Centro /UCA</w:t>
            </w:r>
          </w:p>
        </w:tc>
        <w:tc>
          <w:tcPr>
            <w:tcW w:w="6237" w:type="dxa"/>
            <w:gridSpan w:val="3"/>
            <w:shd w:val="clear" w:color="auto" w:fill="00607C"/>
            <w:vAlign w:val="center"/>
          </w:tcPr>
          <w:p w:rsidR="005732BE" w:rsidRPr="00F677CC" w:rsidRDefault="005732BE" w:rsidP="00657B5D">
            <w:pPr>
              <w:spacing w:after="0"/>
              <w:jc w:val="center"/>
              <w:rPr>
                <w:rFonts w:cs="Calibri"/>
                <w:color w:val="FFFFFF"/>
                <w:sz w:val="20"/>
                <w:szCs w:val="20"/>
              </w:rPr>
            </w:pPr>
            <w:r w:rsidRPr="00F677CC">
              <w:rPr>
                <w:rFonts w:cs="Calibri"/>
                <w:color w:val="FFFFFF"/>
                <w:sz w:val="20"/>
                <w:szCs w:val="20"/>
              </w:rPr>
              <w:t>Resultado ISGC-P02-06</w:t>
            </w:r>
          </w:p>
        </w:tc>
      </w:tr>
      <w:tr w:rsidR="008B7261" w:rsidRPr="00F677CC" w:rsidTr="00657B5D">
        <w:trPr>
          <w:jc w:val="center"/>
        </w:trPr>
        <w:tc>
          <w:tcPr>
            <w:tcW w:w="3227" w:type="dxa"/>
            <w:vMerge/>
            <w:shd w:val="clear" w:color="auto" w:fill="00607C"/>
            <w:vAlign w:val="center"/>
          </w:tcPr>
          <w:p w:rsidR="008B7261" w:rsidRPr="00F677CC" w:rsidRDefault="008B7261" w:rsidP="00657B5D">
            <w:pPr>
              <w:spacing w:after="0"/>
              <w:jc w:val="center"/>
              <w:rPr>
                <w:rFonts w:cs="Calibri"/>
                <w:color w:val="FFFFFF"/>
                <w:sz w:val="20"/>
                <w:szCs w:val="20"/>
              </w:rPr>
            </w:pPr>
          </w:p>
        </w:tc>
        <w:tc>
          <w:tcPr>
            <w:tcW w:w="2079" w:type="dxa"/>
            <w:shd w:val="clear" w:color="auto" w:fill="00607C"/>
            <w:vAlign w:val="center"/>
          </w:tcPr>
          <w:p w:rsidR="008B7261" w:rsidRPr="00F677CC" w:rsidRDefault="008B7261" w:rsidP="00771BFD">
            <w:pPr>
              <w:spacing w:after="0"/>
              <w:jc w:val="center"/>
              <w:rPr>
                <w:rFonts w:cs="Calibri"/>
                <w:color w:val="FFFFFF"/>
                <w:sz w:val="20"/>
                <w:szCs w:val="20"/>
              </w:rPr>
            </w:pPr>
            <w:r w:rsidRPr="00F677CC">
              <w:rPr>
                <w:rFonts w:cs="Calibri"/>
                <w:color w:val="FFFFFF"/>
                <w:sz w:val="20"/>
                <w:szCs w:val="20"/>
              </w:rPr>
              <w:t xml:space="preserve">Curso </w:t>
            </w:r>
            <w:r>
              <w:rPr>
                <w:rFonts w:cs="Calibri"/>
                <w:color w:val="FFFFFF"/>
                <w:sz w:val="20"/>
                <w:szCs w:val="20"/>
              </w:rPr>
              <w:t>X-2</w:t>
            </w:r>
          </w:p>
        </w:tc>
        <w:tc>
          <w:tcPr>
            <w:tcW w:w="2079" w:type="dxa"/>
            <w:shd w:val="clear" w:color="auto" w:fill="00607C"/>
            <w:vAlign w:val="center"/>
          </w:tcPr>
          <w:p w:rsidR="008B7261" w:rsidRPr="00F677CC" w:rsidRDefault="008B7261" w:rsidP="00771BFD">
            <w:pPr>
              <w:spacing w:after="0"/>
              <w:jc w:val="center"/>
              <w:rPr>
                <w:rFonts w:cs="Calibri"/>
                <w:color w:val="FFFFFF"/>
                <w:sz w:val="20"/>
                <w:szCs w:val="20"/>
              </w:rPr>
            </w:pPr>
            <w:r w:rsidRPr="00F677CC">
              <w:rPr>
                <w:rFonts w:cs="Calibri"/>
                <w:color w:val="FFFFFF"/>
                <w:sz w:val="20"/>
                <w:szCs w:val="20"/>
              </w:rPr>
              <w:t xml:space="preserve">Curso </w:t>
            </w:r>
            <w:r>
              <w:rPr>
                <w:rFonts w:cs="Calibri"/>
                <w:color w:val="FFFFFF"/>
                <w:sz w:val="20"/>
                <w:szCs w:val="20"/>
              </w:rPr>
              <w:t>X-1</w:t>
            </w:r>
          </w:p>
        </w:tc>
        <w:tc>
          <w:tcPr>
            <w:tcW w:w="2079" w:type="dxa"/>
            <w:shd w:val="clear" w:color="auto" w:fill="00607C"/>
            <w:vAlign w:val="center"/>
          </w:tcPr>
          <w:p w:rsidR="008B7261" w:rsidRPr="00F677CC" w:rsidRDefault="008B7261" w:rsidP="00771BFD">
            <w:pPr>
              <w:spacing w:after="0"/>
              <w:jc w:val="center"/>
              <w:rPr>
                <w:rFonts w:cs="Calibri"/>
                <w:color w:val="FFFFFF"/>
                <w:sz w:val="20"/>
                <w:szCs w:val="20"/>
              </w:rPr>
            </w:pPr>
            <w:r w:rsidRPr="00F677CC">
              <w:rPr>
                <w:rFonts w:cs="Calibri"/>
                <w:color w:val="FFFFFF"/>
                <w:sz w:val="20"/>
                <w:szCs w:val="20"/>
              </w:rPr>
              <w:t xml:space="preserve">Curso </w:t>
            </w:r>
            <w:r>
              <w:rPr>
                <w:rFonts w:cs="Calibri"/>
                <w:color w:val="FFFFFF"/>
                <w:sz w:val="20"/>
                <w:szCs w:val="20"/>
              </w:rPr>
              <w:t>X</w:t>
            </w:r>
          </w:p>
        </w:tc>
      </w:tr>
      <w:tr w:rsidR="005732BE" w:rsidRPr="00F677CC" w:rsidTr="00657B5D">
        <w:trPr>
          <w:jc w:val="center"/>
        </w:trPr>
        <w:tc>
          <w:tcPr>
            <w:tcW w:w="3227" w:type="dxa"/>
            <w:shd w:val="clear" w:color="auto" w:fill="FFFFFF"/>
          </w:tcPr>
          <w:p w:rsidR="005732BE" w:rsidRPr="00F677CC" w:rsidRDefault="005732BE" w:rsidP="00657B5D">
            <w:pPr>
              <w:spacing w:after="0"/>
              <w:rPr>
                <w:rFonts w:cs="Calibri"/>
              </w:rPr>
            </w:pPr>
            <w:r w:rsidRPr="00F677CC">
              <w:rPr>
                <w:rFonts w:cs="Calibri"/>
              </w:rPr>
              <w:t>Centro</w:t>
            </w:r>
          </w:p>
        </w:tc>
        <w:tc>
          <w:tcPr>
            <w:tcW w:w="2079" w:type="dxa"/>
          </w:tcPr>
          <w:p w:rsidR="005732BE" w:rsidRPr="00F677CC" w:rsidRDefault="005732BE" w:rsidP="00657B5D">
            <w:pPr>
              <w:spacing w:after="0"/>
              <w:rPr>
                <w:rFonts w:ascii="Tahoma" w:hAnsi="Tahoma" w:cs="Tahoma"/>
              </w:rPr>
            </w:pPr>
          </w:p>
        </w:tc>
        <w:tc>
          <w:tcPr>
            <w:tcW w:w="2079" w:type="dxa"/>
          </w:tcPr>
          <w:p w:rsidR="005732BE" w:rsidRPr="00F677CC" w:rsidRDefault="005732BE" w:rsidP="00657B5D">
            <w:pPr>
              <w:spacing w:after="0"/>
              <w:rPr>
                <w:rFonts w:ascii="Tahoma" w:hAnsi="Tahoma" w:cs="Tahoma"/>
              </w:rPr>
            </w:pPr>
          </w:p>
        </w:tc>
        <w:tc>
          <w:tcPr>
            <w:tcW w:w="2079" w:type="dxa"/>
          </w:tcPr>
          <w:p w:rsidR="005732BE" w:rsidRPr="00F677CC" w:rsidRDefault="005732BE" w:rsidP="00657B5D">
            <w:pPr>
              <w:spacing w:after="0"/>
              <w:rPr>
                <w:rFonts w:ascii="Tahoma" w:hAnsi="Tahoma" w:cs="Tahoma"/>
              </w:rPr>
            </w:pPr>
          </w:p>
        </w:tc>
      </w:tr>
      <w:tr w:rsidR="005732BE" w:rsidRPr="00F677CC" w:rsidTr="00657B5D">
        <w:trPr>
          <w:jc w:val="center"/>
        </w:trPr>
        <w:tc>
          <w:tcPr>
            <w:tcW w:w="3227" w:type="dxa"/>
            <w:shd w:val="clear" w:color="auto" w:fill="FFFFFF"/>
          </w:tcPr>
          <w:p w:rsidR="005732BE" w:rsidRPr="00F677CC" w:rsidRDefault="005732BE" w:rsidP="00657B5D">
            <w:pPr>
              <w:spacing w:after="0"/>
              <w:rPr>
                <w:rFonts w:cs="Calibri"/>
              </w:rPr>
            </w:pPr>
            <w:r w:rsidRPr="00F677CC">
              <w:rPr>
                <w:rFonts w:cs="Calibri"/>
              </w:rPr>
              <w:t>Universidad de Cádiz</w:t>
            </w:r>
          </w:p>
        </w:tc>
        <w:tc>
          <w:tcPr>
            <w:tcW w:w="2079" w:type="dxa"/>
          </w:tcPr>
          <w:p w:rsidR="005732BE" w:rsidRPr="00F677CC" w:rsidRDefault="005732BE" w:rsidP="00657B5D">
            <w:pPr>
              <w:spacing w:after="0"/>
              <w:rPr>
                <w:rFonts w:ascii="Tahoma" w:hAnsi="Tahoma" w:cs="Tahoma"/>
              </w:rPr>
            </w:pPr>
          </w:p>
        </w:tc>
        <w:tc>
          <w:tcPr>
            <w:tcW w:w="2079" w:type="dxa"/>
          </w:tcPr>
          <w:p w:rsidR="005732BE" w:rsidRPr="00F677CC" w:rsidRDefault="005732BE" w:rsidP="00657B5D">
            <w:pPr>
              <w:spacing w:after="0"/>
              <w:rPr>
                <w:rFonts w:ascii="Tahoma" w:hAnsi="Tahoma" w:cs="Tahoma"/>
              </w:rPr>
            </w:pPr>
          </w:p>
        </w:tc>
        <w:tc>
          <w:tcPr>
            <w:tcW w:w="2079" w:type="dxa"/>
          </w:tcPr>
          <w:p w:rsidR="005732BE" w:rsidRPr="00F677CC" w:rsidRDefault="005732BE" w:rsidP="00657B5D">
            <w:pPr>
              <w:spacing w:after="0"/>
              <w:rPr>
                <w:rFonts w:ascii="Tahoma" w:hAnsi="Tahoma" w:cs="Tahoma"/>
              </w:rPr>
            </w:pPr>
          </w:p>
        </w:tc>
      </w:tr>
    </w:tbl>
    <w:p w:rsidR="005732BE" w:rsidRDefault="005732BE" w:rsidP="00132306">
      <w:pPr>
        <w:rPr>
          <w:lang w:eastAsia="es-ES"/>
        </w:rPr>
      </w:pPr>
    </w:p>
    <w:p w:rsidR="005732BE" w:rsidRPr="004E70AC" w:rsidRDefault="005732BE" w:rsidP="0013671C">
      <w:pPr>
        <w:pStyle w:val="Ttulo2"/>
        <w:rPr>
          <w:color w:val="auto"/>
          <w:sz w:val="22"/>
          <w:szCs w:val="22"/>
        </w:rPr>
      </w:pPr>
      <w:r>
        <w:rPr>
          <w:color w:val="auto"/>
          <w:sz w:val="22"/>
          <w:szCs w:val="22"/>
        </w:rPr>
        <w:t>ISGC-P02-06</w:t>
      </w:r>
      <w:r w:rsidRPr="00407B01">
        <w:rPr>
          <w:color w:val="auto"/>
          <w:sz w:val="22"/>
          <w:szCs w:val="22"/>
        </w:rPr>
        <w:t>: Porcentaje de estudiantes egresados de la UCA matriculados en títulos de Máster universitario de la UCA.</w:t>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7"/>
        <w:gridCol w:w="2079"/>
        <w:gridCol w:w="2079"/>
        <w:gridCol w:w="2079"/>
      </w:tblGrid>
      <w:tr w:rsidR="005732BE" w:rsidRPr="00F677CC" w:rsidTr="000E3048">
        <w:trPr>
          <w:jc w:val="center"/>
        </w:trPr>
        <w:tc>
          <w:tcPr>
            <w:tcW w:w="3227" w:type="dxa"/>
            <w:vMerge w:val="restart"/>
            <w:shd w:val="clear" w:color="auto" w:fill="00607C"/>
            <w:vAlign w:val="center"/>
          </w:tcPr>
          <w:p w:rsidR="005732BE" w:rsidRPr="00F677CC" w:rsidRDefault="005732BE" w:rsidP="000E3048">
            <w:pPr>
              <w:spacing w:after="0"/>
              <w:jc w:val="center"/>
              <w:rPr>
                <w:rFonts w:cs="Calibri"/>
                <w:color w:val="FFFFFF"/>
                <w:sz w:val="20"/>
                <w:szCs w:val="20"/>
              </w:rPr>
            </w:pPr>
            <w:r w:rsidRPr="00F677CC">
              <w:rPr>
                <w:rFonts w:cs="Calibri"/>
                <w:color w:val="FFFFFF"/>
                <w:sz w:val="20"/>
                <w:szCs w:val="20"/>
              </w:rPr>
              <w:t>TÍTULO</w:t>
            </w:r>
          </w:p>
        </w:tc>
        <w:tc>
          <w:tcPr>
            <w:tcW w:w="6237" w:type="dxa"/>
            <w:gridSpan w:val="3"/>
            <w:shd w:val="clear" w:color="auto" w:fill="00607C"/>
            <w:vAlign w:val="center"/>
          </w:tcPr>
          <w:p w:rsidR="005732BE" w:rsidRPr="00F677CC" w:rsidRDefault="005732BE" w:rsidP="000E3048">
            <w:pPr>
              <w:spacing w:after="0"/>
              <w:jc w:val="center"/>
              <w:rPr>
                <w:rFonts w:cs="Calibri"/>
                <w:color w:val="FFFFFF"/>
                <w:sz w:val="20"/>
                <w:szCs w:val="20"/>
              </w:rPr>
            </w:pPr>
            <w:r>
              <w:rPr>
                <w:rFonts w:cs="Calibri"/>
                <w:color w:val="FFFFFF"/>
                <w:sz w:val="20"/>
                <w:szCs w:val="20"/>
              </w:rPr>
              <w:t>Resultado ISGC-P02-06</w:t>
            </w:r>
          </w:p>
        </w:tc>
      </w:tr>
      <w:tr w:rsidR="008B7261" w:rsidRPr="00F677CC" w:rsidTr="000E3048">
        <w:trPr>
          <w:jc w:val="center"/>
        </w:trPr>
        <w:tc>
          <w:tcPr>
            <w:tcW w:w="3227" w:type="dxa"/>
            <w:vMerge/>
            <w:shd w:val="clear" w:color="auto" w:fill="00607C"/>
            <w:vAlign w:val="center"/>
          </w:tcPr>
          <w:p w:rsidR="008B7261" w:rsidRPr="00F677CC" w:rsidRDefault="008B7261" w:rsidP="000E3048">
            <w:pPr>
              <w:spacing w:after="0"/>
              <w:jc w:val="center"/>
              <w:rPr>
                <w:rFonts w:cs="Calibri"/>
                <w:color w:val="FFFFFF"/>
                <w:sz w:val="20"/>
                <w:szCs w:val="20"/>
              </w:rPr>
            </w:pPr>
          </w:p>
        </w:tc>
        <w:tc>
          <w:tcPr>
            <w:tcW w:w="2079" w:type="dxa"/>
            <w:shd w:val="clear" w:color="auto" w:fill="00607C"/>
            <w:vAlign w:val="center"/>
          </w:tcPr>
          <w:p w:rsidR="008B7261" w:rsidRPr="00F677CC" w:rsidRDefault="008B7261" w:rsidP="00771BFD">
            <w:pPr>
              <w:spacing w:after="0"/>
              <w:jc w:val="center"/>
              <w:rPr>
                <w:rFonts w:cs="Calibri"/>
                <w:color w:val="FFFFFF"/>
                <w:sz w:val="20"/>
                <w:szCs w:val="20"/>
              </w:rPr>
            </w:pPr>
            <w:r w:rsidRPr="00F677CC">
              <w:rPr>
                <w:rFonts w:cs="Calibri"/>
                <w:color w:val="FFFFFF"/>
                <w:sz w:val="20"/>
                <w:szCs w:val="20"/>
              </w:rPr>
              <w:t xml:space="preserve">Curso </w:t>
            </w:r>
            <w:r>
              <w:rPr>
                <w:rFonts w:cs="Calibri"/>
                <w:color w:val="FFFFFF"/>
                <w:sz w:val="20"/>
                <w:szCs w:val="20"/>
              </w:rPr>
              <w:t>X-2</w:t>
            </w:r>
          </w:p>
        </w:tc>
        <w:tc>
          <w:tcPr>
            <w:tcW w:w="2079" w:type="dxa"/>
            <w:shd w:val="clear" w:color="auto" w:fill="00607C"/>
            <w:vAlign w:val="center"/>
          </w:tcPr>
          <w:p w:rsidR="008B7261" w:rsidRPr="00F677CC" w:rsidRDefault="008B7261" w:rsidP="00771BFD">
            <w:pPr>
              <w:spacing w:after="0"/>
              <w:jc w:val="center"/>
              <w:rPr>
                <w:rFonts w:cs="Calibri"/>
                <w:color w:val="FFFFFF"/>
                <w:sz w:val="20"/>
                <w:szCs w:val="20"/>
              </w:rPr>
            </w:pPr>
            <w:r w:rsidRPr="00F677CC">
              <w:rPr>
                <w:rFonts w:cs="Calibri"/>
                <w:color w:val="FFFFFF"/>
                <w:sz w:val="20"/>
                <w:szCs w:val="20"/>
              </w:rPr>
              <w:t xml:space="preserve">Curso </w:t>
            </w:r>
            <w:r>
              <w:rPr>
                <w:rFonts w:cs="Calibri"/>
                <w:color w:val="FFFFFF"/>
                <w:sz w:val="20"/>
                <w:szCs w:val="20"/>
              </w:rPr>
              <w:t>X-1</w:t>
            </w:r>
          </w:p>
        </w:tc>
        <w:tc>
          <w:tcPr>
            <w:tcW w:w="2079" w:type="dxa"/>
            <w:shd w:val="clear" w:color="auto" w:fill="00607C"/>
            <w:vAlign w:val="center"/>
          </w:tcPr>
          <w:p w:rsidR="008B7261" w:rsidRPr="00F677CC" w:rsidRDefault="008B7261" w:rsidP="00771BFD">
            <w:pPr>
              <w:spacing w:after="0"/>
              <w:jc w:val="center"/>
              <w:rPr>
                <w:rFonts w:cs="Calibri"/>
                <w:color w:val="FFFFFF"/>
                <w:sz w:val="20"/>
                <w:szCs w:val="20"/>
              </w:rPr>
            </w:pPr>
            <w:r w:rsidRPr="00F677CC">
              <w:rPr>
                <w:rFonts w:cs="Calibri"/>
                <w:color w:val="FFFFFF"/>
                <w:sz w:val="20"/>
                <w:szCs w:val="20"/>
              </w:rPr>
              <w:t xml:space="preserve">Curso </w:t>
            </w:r>
            <w:r>
              <w:rPr>
                <w:rFonts w:cs="Calibri"/>
                <w:color w:val="FFFFFF"/>
                <w:sz w:val="20"/>
                <w:szCs w:val="20"/>
              </w:rPr>
              <w:t>X</w:t>
            </w:r>
          </w:p>
        </w:tc>
      </w:tr>
      <w:tr w:rsidR="005732BE" w:rsidRPr="00F677CC" w:rsidTr="000E3048">
        <w:trPr>
          <w:jc w:val="center"/>
        </w:trPr>
        <w:tc>
          <w:tcPr>
            <w:tcW w:w="3227" w:type="dxa"/>
          </w:tcPr>
          <w:p w:rsidR="005732BE" w:rsidRPr="00F677CC" w:rsidRDefault="005732BE" w:rsidP="000E3048">
            <w:pPr>
              <w:spacing w:after="0"/>
              <w:rPr>
                <w:rFonts w:ascii="Tahoma" w:hAnsi="Tahoma" w:cs="Tahoma"/>
              </w:rPr>
            </w:pPr>
          </w:p>
        </w:tc>
        <w:tc>
          <w:tcPr>
            <w:tcW w:w="2079" w:type="dxa"/>
            <w:shd w:val="clear" w:color="auto" w:fill="FFFFFF"/>
          </w:tcPr>
          <w:p w:rsidR="005732BE" w:rsidRPr="00F677CC" w:rsidRDefault="005732BE" w:rsidP="000E3048">
            <w:pPr>
              <w:spacing w:after="0"/>
              <w:rPr>
                <w:rFonts w:ascii="Tahoma" w:hAnsi="Tahoma" w:cs="Tahoma"/>
              </w:rPr>
            </w:pPr>
          </w:p>
        </w:tc>
        <w:tc>
          <w:tcPr>
            <w:tcW w:w="2079" w:type="dxa"/>
            <w:shd w:val="clear" w:color="auto" w:fill="FFFFFF"/>
          </w:tcPr>
          <w:p w:rsidR="005732BE" w:rsidRPr="00F677CC" w:rsidRDefault="005732BE" w:rsidP="000E3048">
            <w:pPr>
              <w:spacing w:after="0"/>
              <w:rPr>
                <w:rFonts w:ascii="Tahoma" w:hAnsi="Tahoma" w:cs="Tahoma"/>
              </w:rPr>
            </w:pPr>
          </w:p>
        </w:tc>
        <w:tc>
          <w:tcPr>
            <w:tcW w:w="2079" w:type="dxa"/>
          </w:tcPr>
          <w:p w:rsidR="005732BE" w:rsidRPr="00F677CC" w:rsidRDefault="005732BE" w:rsidP="000E3048">
            <w:pPr>
              <w:spacing w:after="0"/>
              <w:rPr>
                <w:rFonts w:ascii="Tahoma" w:hAnsi="Tahoma" w:cs="Tahoma"/>
              </w:rPr>
            </w:pPr>
          </w:p>
        </w:tc>
      </w:tr>
    </w:tbl>
    <w:p w:rsidR="005732BE" w:rsidRDefault="005732BE" w:rsidP="0013671C">
      <w:pPr>
        <w:spacing w:after="0"/>
        <w:ind w:left="360"/>
      </w:pP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7"/>
        <w:gridCol w:w="2079"/>
        <w:gridCol w:w="2079"/>
        <w:gridCol w:w="2079"/>
      </w:tblGrid>
      <w:tr w:rsidR="005732BE" w:rsidRPr="00F677CC" w:rsidTr="000E3048">
        <w:trPr>
          <w:jc w:val="center"/>
        </w:trPr>
        <w:tc>
          <w:tcPr>
            <w:tcW w:w="3227" w:type="dxa"/>
            <w:vMerge w:val="restart"/>
            <w:shd w:val="clear" w:color="auto" w:fill="00607C"/>
            <w:vAlign w:val="center"/>
          </w:tcPr>
          <w:p w:rsidR="005732BE" w:rsidRPr="00F677CC" w:rsidRDefault="005732BE" w:rsidP="000E3048">
            <w:pPr>
              <w:spacing w:after="0"/>
              <w:jc w:val="center"/>
              <w:rPr>
                <w:rFonts w:cs="Calibri"/>
                <w:color w:val="FFFFFF"/>
                <w:sz w:val="20"/>
                <w:szCs w:val="20"/>
              </w:rPr>
            </w:pPr>
            <w:r w:rsidRPr="00F677CC">
              <w:rPr>
                <w:rFonts w:cs="Calibri"/>
                <w:color w:val="FFFFFF"/>
                <w:sz w:val="20"/>
                <w:szCs w:val="20"/>
              </w:rPr>
              <w:t>Comparativas</w:t>
            </w:r>
          </w:p>
          <w:p w:rsidR="005732BE" w:rsidRPr="00F677CC" w:rsidRDefault="005732BE" w:rsidP="000E3048">
            <w:pPr>
              <w:spacing w:after="0"/>
              <w:jc w:val="center"/>
              <w:rPr>
                <w:rFonts w:cs="Calibri"/>
                <w:color w:val="FFFFFF"/>
                <w:sz w:val="20"/>
                <w:szCs w:val="20"/>
              </w:rPr>
            </w:pPr>
            <w:r w:rsidRPr="00F677CC">
              <w:rPr>
                <w:rFonts w:cs="Calibri"/>
                <w:color w:val="FFFFFF"/>
                <w:sz w:val="20"/>
                <w:szCs w:val="20"/>
              </w:rPr>
              <w:t>Centro /UCA</w:t>
            </w:r>
          </w:p>
        </w:tc>
        <w:tc>
          <w:tcPr>
            <w:tcW w:w="6237" w:type="dxa"/>
            <w:gridSpan w:val="3"/>
            <w:shd w:val="clear" w:color="auto" w:fill="00607C"/>
            <w:vAlign w:val="center"/>
          </w:tcPr>
          <w:p w:rsidR="005732BE" w:rsidRPr="00F677CC" w:rsidRDefault="005732BE" w:rsidP="000E3048">
            <w:pPr>
              <w:spacing w:after="0"/>
              <w:jc w:val="center"/>
              <w:rPr>
                <w:rFonts w:cs="Calibri"/>
                <w:color w:val="FFFFFF"/>
                <w:sz w:val="20"/>
                <w:szCs w:val="20"/>
              </w:rPr>
            </w:pPr>
            <w:r w:rsidRPr="00F677CC">
              <w:rPr>
                <w:rFonts w:cs="Calibri"/>
                <w:color w:val="FFFFFF"/>
                <w:sz w:val="20"/>
                <w:szCs w:val="20"/>
              </w:rPr>
              <w:t>Resultado ISGC-P02-07</w:t>
            </w:r>
          </w:p>
        </w:tc>
      </w:tr>
      <w:tr w:rsidR="008B7261" w:rsidRPr="00F677CC" w:rsidTr="000E3048">
        <w:trPr>
          <w:jc w:val="center"/>
        </w:trPr>
        <w:tc>
          <w:tcPr>
            <w:tcW w:w="3227" w:type="dxa"/>
            <w:vMerge/>
            <w:shd w:val="clear" w:color="auto" w:fill="00607C"/>
            <w:vAlign w:val="center"/>
          </w:tcPr>
          <w:p w:rsidR="008B7261" w:rsidRPr="00F677CC" w:rsidRDefault="008B7261" w:rsidP="000E3048">
            <w:pPr>
              <w:spacing w:after="0"/>
              <w:jc w:val="center"/>
              <w:rPr>
                <w:rFonts w:cs="Calibri"/>
                <w:color w:val="FFFFFF"/>
                <w:sz w:val="20"/>
                <w:szCs w:val="20"/>
              </w:rPr>
            </w:pPr>
          </w:p>
        </w:tc>
        <w:tc>
          <w:tcPr>
            <w:tcW w:w="2079" w:type="dxa"/>
            <w:shd w:val="clear" w:color="auto" w:fill="00607C"/>
            <w:vAlign w:val="center"/>
          </w:tcPr>
          <w:p w:rsidR="008B7261" w:rsidRPr="00F677CC" w:rsidRDefault="008B7261" w:rsidP="00771BFD">
            <w:pPr>
              <w:spacing w:after="0"/>
              <w:jc w:val="center"/>
              <w:rPr>
                <w:rFonts w:cs="Calibri"/>
                <w:color w:val="FFFFFF"/>
                <w:sz w:val="20"/>
                <w:szCs w:val="20"/>
              </w:rPr>
            </w:pPr>
            <w:r w:rsidRPr="00F677CC">
              <w:rPr>
                <w:rFonts w:cs="Calibri"/>
                <w:color w:val="FFFFFF"/>
                <w:sz w:val="20"/>
                <w:szCs w:val="20"/>
              </w:rPr>
              <w:t xml:space="preserve">Curso </w:t>
            </w:r>
            <w:r>
              <w:rPr>
                <w:rFonts w:cs="Calibri"/>
                <w:color w:val="FFFFFF"/>
                <w:sz w:val="20"/>
                <w:szCs w:val="20"/>
              </w:rPr>
              <w:t>X-2</w:t>
            </w:r>
          </w:p>
        </w:tc>
        <w:tc>
          <w:tcPr>
            <w:tcW w:w="2079" w:type="dxa"/>
            <w:shd w:val="clear" w:color="auto" w:fill="00607C"/>
            <w:vAlign w:val="center"/>
          </w:tcPr>
          <w:p w:rsidR="008B7261" w:rsidRPr="00F677CC" w:rsidRDefault="008B7261" w:rsidP="00771BFD">
            <w:pPr>
              <w:spacing w:after="0"/>
              <w:jc w:val="center"/>
              <w:rPr>
                <w:rFonts w:cs="Calibri"/>
                <w:color w:val="FFFFFF"/>
                <w:sz w:val="20"/>
                <w:szCs w:val="20"/>
              </w:rPr>
            </w:pPr>
            <w:r w:rsidRPr="00F677CC">
              <w:rPr>
                <w:rFonts w:cs="Calibri"/>
                <w:color w:val="FFFFFF"/>
                <w:sz w:val="20"/>
                <w:szCs w:val="20"/>
              </w:rPr>
              <w:t xml:space="preserve">Curso </w:t>
            </w:r>
            <w:r>
              <w:rPr>
                <w:rFonts w:cs="Calibri"/>
                <w:color w:val="FFFFFF"/>
                <w:sz w:val="20"/>
                <w:szCs w:val="20"/>
              </w:rPr>
              <w:t>X-1</w:t>
            </w:r>
          </w:p>
        </w:tc>
        <w:tc>
          <w:tcPr>
            <w:tcW w:w="2079" w:type="dxa"/>
            <w:shd w:val="clear" w:color="auto" w:fill="00607C"/>
            <w:vAlign w:val="center"/>
          </w:tcPr>
          <w:p w:rsidR="008B7261" w:rsidRPr="00F677CC" w:rsidRDefault="008B7261" w:rsidP="00771BFD">
            <w:pPr>
              <w:spacing w:after="0"/>
              <w:jc w:val="center"/>
              <w:rPr>
                <w:rFonts w:cs="Calibri"/>
                <w:color w:val="FFFFFF"/>
                <w:sz w:val="20"/>
                <w:szCs w:val="20"/>
              </w:rPr>
            </w:pPr>
            <w:r w:rsidRPr="00F677CC">
              <w:rPr>
                <w:rFonts w:cs="Calibri"/>
                <w:color w:val="FFFFFF"/>
                <w:sz w:val="20"/>
                <w:szCs w:val="20"/>
              </w:rPr>
              <w:t xml:space="preserve">Curso </w:t>
            </w:r>
            <w:r>
              <w:rPr>
                <w:rFonts w:cs="Calibri"/>
                <w:color w:val="FFFFFF"/>
                <w:sz w:val="20"/>
                <w:szCs w:val="20"/>
              </w:rPr>
              <w:t>X</w:t>
            </w:r>
          </w:p>
        </w:tc>
      </w:tr>
      <w:tr w:rsidR="005732BE" w:rsidRPr="00F677CC" w:rsidTr="000E3048">
        <w:trPr>
          <w:jc w:val="center"/>
        </w:trPr>
        <w:tc>
          <w:tcPr>
            <w:tcW w:w="3227" w:type="dxa"/>
            <w:shd w:val="clear" w:color="auto" w:fill="FFFFFF"/>
          </w:tcPr>
          <w:p w:rsidR="005732BE" w:rsidRPr="00F677CC" w:rsidRDefault="005732BE" w:rsidP="000E3048">
            <w:pPr>
              <w:spacing w:after="0"/>
              <w:rPr>
                <w:rFonts w:cs="Calibri"/>
              </w:rPr>
            </w:pPr>
            <w:r w:rsidRPr="00F677CC">
              <w:rPr>
                <w:rFonts w:cs="Calibri"/>
              </w:rPr>
              <w:t>Centro</w:t>
            </w:r>
          </w:p>
        </w:tc>
        <w:tc>
          <w:tcPr>
            <w:tcW w:w="2079" w:type="dxa"/>
          </w:tcPr>
          <w:p w:rsidR="005732BE" w:rsidRPr="00F677CC" w:rsidRDefault="005732BE" w:rsidP="000E3048">
            <w:pPr>
              <w:spacing w:after="0"/>
              <w:rPr>
                <w:rFonts w:ascii="Tahoma" w:hAnsi="Tahoma" w:cs="Tahoma"/>
              </w:rPr>
            </w:pPr>
          </w:p>
        </w:tc>
        <w:tc>
          <w:tcPr>
            <w:tcW w:w="2079" w:type="dxa"/>
          </w:tcPr>
          <w:p w:rsidR="005732BE" w:rsidRPr="00F677CC" w:rsidRDefault="005732BE" w:rsidP="000E3048">
            <w:pPr>
              <w:spacing w:after="0"/>
              <w:rPr>
                <w:rFonts w:ascii="Tahoma" w:hAnsi="Tahoma" w:cs="Tahoma"/>
              </w:rPr>
            </w:pPr>
          </w:p>
        </w:tc>
        <w:tc>
          <w:tcPr>
            <w:tcW w:w="2079" w:type="dxa"/>
          </w:tcPr>
          <w:p w:rsidR="005732BE" w:rsidRPr="00F677CC" w:rsidRDefault="005732BE" w:rsidP="000E3048">
            <w:pPr>
              <w:spacing w:after="0"/>
              <w:rPr>
                <w:rFonts w:ascii="Tahoma" w:hAnsi="Tahoma" w:cs="Tahoma"/>
              </w:rPr>
            </w:pPr>
          </w:p>
        </w:tc>
      </w:tr>
      <w:tr w:rsidR="005732BE" w:rsidRPr="00F677CC" w:rsidTr="000E3048">
        <w:trPr>
          <w:jc w:val="center"/>
        </w:trPr>
        <w:tc>
          <w:tcPr>
            <w:tcW w:w="3227" w:type="dxa"/>
            <w:shd w:val="clear" w:color="auto" w:fill="FFFFFF"/>
          </w:tcPr>
          <w:p w:rsidR="005732BE" w:rsidRPr="00F677CC" w:rsidRDefault="005732BE" w:rsidP="000E3048">
            <w:pPr>
              <w:spacing w:after="0"/>
              <w:rPr>
                <w:rFonts w:cs="Calibri"/>
              </w:rPr>
            </w:pPr>
            <w:r w:rsidRPr="00F677CC">
              <w:rPr>
                <w:rFonts w:cs="Calibri"/>
              </w:rPr>
              <w:t>Universidad de Cádiz</w:t>
            </w:r>
          </w:p>
        </w:tc>
        <w:tc>
          <w:tcPr>
            <w:tcW w:w="2079" w:type="dxa"/>
          </w:tcPr>
          <w:p w:rsidR="005732BE" w:rsidRPr="00F677CC" w:rsidRDefault="005732BE" w:rsidP="000E3048">
            <w:pPr>
              <w:spacing w:after="0"/>
              <w:rPr>
                <w:rFonts w:ascii="Tahoma" w:hAnsi="Tahoma" w:cs="Tahoma"/>
              </w:rPr>
            </w:pPr>
          </w:p>
        </w:tc>
        <w:tc>
          <w:tcPr>
            <w:tcW w:w="2079" w:type="dxa"/>
          </w:tcPr>
          <w:p w:rsidR="005732BE" w:rsidRPr="00F677CC" w:rsidRDefault="005732BE" w:rsidP="000E3048">
            <w:pPr>
              <w:spacing w:after="0"/>
              <w:rPr>
                <w:rFonts w:ascii="Tahoma" w:hAnsi="Tahoma" w:cs="Tahoma"/>
              </w:rPr>
            </w:pPr>
          </w:p>
        </w:tc>
        <w:tc>
          <w:tcPr>
            <w:tcW w:w="2079" w:type="dxa"/>
          </w:tcPr>
          <w:p w:rsidR="005732BE" w:rsidRPr="00F677CC" w:rsidRDefault="005732BE" w:rsidP="000E3048">
            <w:pPr>
              <w:spacing w:after="0"/>
              <w:rPr>
                <w:rFonts w:ascii="Tahoma" w:hAnsi="Tahoma" w:cs="Tahoma"/>
              </w:rPr>
            </w:pPr>
          </w:p>
        </w:tc>
      </w:tr>
    </w:tbl>
    <w:p w:rsidR="0016501C" w:rsidRDefault="0016501C" w:rsidP="00132306">
      <w:pPr>
        <w:rPr>
          <w:lang w:eastAsia="es-ES"/>
        </w:rPr>
      </w:pPr>
    </w:p>
    <w:p w:rsidR="0016501C" w:rsidRDefault="0016501C">
      <w:pPr>
        <w:spacing w:after="0" w:line="240" w:lineRule="auto"/>
        <w:rPr>
          <w:lang w:eastAsia="es-ES"/>
        </w:rPr>
      </w:pPr>
      <w:r>
        <w:rPr>
          <w:lang w:eastAsia="es-ES"/>
        </w:rPr>
        <w:br w:type="page"/>
      </w:r>
    </w:p>
    <w:p w:rsidR="005732BE" w:rsidRDefault="005732BE" w:rsidP="00132306">
      <w:pPr>
        <w:rPr>
          <w:lang w:eastAsia="es-ES"/>
        </w:rPr>
      </w:pPr>
    </w:p>
    <w:p w:rsidR="00B0565B" w:rsidRDefault="00B0565B" w:rsidP="00B0565B">
      <w:pPr>
        <w:spacing w:after="0"/>
        <w:ind w:left="227"/>
        <w:rPr>
          <w:b/>
          <w:sz w:val="28"/>
          <w:szCs w:val="28"/>
        </w:rPr>
      </w:pPr>
      <w:r w:rsidRPr="008243BC">
        <w:rPr>
          <w:b/>
          <w:sz w:val="28"/>
          <w:szCs w:val="28"/>
        </w:rPr>
        <w:t>FSGC P02-</w:t>
      </w:r>
      <w:r w:rsidR="002F6E7B">
        <w:rPr>
          <w:b/>
          <w:sz w:val="28"/>
          <w:szCs w:val="28"/>
        </w:rPr>
        <w:t>05</w:t>
      </w:r>
      <w:r w:rsidRPr="008243BC">
        <w:rPr>
          <w:b/>
          <w:sz w:val="28"/>
          <w:szCs w:val="28"/>
        </w:rPr>
        <w:t>: Informe de ejecución del</w:t>
      </w:r>
      <w:r w:rsidR="002F6E7B">
        <w:rPr>
          <w:b/>
          <w:sz w:val="28"/>
          <w:szCs w:val="28"/>
        </w:rPr>
        <w:t xml:space="preserve"> plan de acciones específicas </w:t>
      </w:r>
      <w:r w:rsidRPr="008243BC">
        <w:rPr>
          <w:b/>
          <w:sz w:val="28"/>
          <w:szCs w:val="28"/>
        </w:rPr>
        <w:t xml:space="preserve"> de orientación preuniversitaria (Grados).</w:t>
      </w:r>
    </w:p>
    <w:p w:rsidR="00B0565B" w:rsidRDefault="00B0565B" w:rsidP="00B0565B">
      <w:pPr>
        <w:spacing w:after="0"/>
        <w:rPr>
          <w:b/>
          <w:sz w:val="28"/>
          <w:szCs w:val="28"/>
        </w:rPr>
      </w:pPr>
    </w:p>
    <w:tbl>
      <w:tblPr>
        <w:tblW w:w="8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41"/>
        <w:gridCol w:w="1559"/>
        <w:gridCol w:w="4518"/>
      </w:tblGrid>
      <w:tr w:rsidR="00B0565B" w:rsidRPr="00F677CC" w:rsidTr="008243BC">
        <w:trPr>
          <w:jc w:val="center"/>
        </w:trPr>
        <w:tc>
          <w:tcPr>
            <w:tcW w:w="1941" w:type="dxa"/>
            <w:shd w:val="clear" w:color="auto" w:fill="00607C"/>
            <w:vAlign w:val="center"/>
          </w:tcPr>
          <w:p w:rsidR="00B0565B" w:rsidRPr="00F677CC" w:rsidRDefault="00B0565B" w:rsidP="008243BC">
            <w:pPr>
              <w:snapToGrid w:val="0"/>
              <w:spacing w:after="0"/>
              <w:rPr>
                <w:b/>
                <w:color w:val="FFFFFF"/>
                <w:sz w:val="20"/>
                <w:szCs w:val="20"/>
              </w:rPr>
            </w:pPr>
            <w:r w:rsidRPr="00F677CC">
              <w:rPr>
                <w:b/>
                <w:color w:val="FFFFFF"/>
                <w:sz w:val="20"/>
                <w:szCs w:val="20"/>
              </w:rPr>
              <w:t>CURSO ACADÉMICO:</w:t>
            </w:r>
          </w:p>
        </w:tc>
        <w:tc>
          <w:tcPr>
            <w:tcW w:w="6077" w:type="dxa"/>
            <w:gridSpan w:val="2"/>
          </w:tcPr>
          <w:p w:rsidR="00B0565B" w:rsidRPr="00F677CC" w:rsidRDefault="00B0565B" w:rsidP="008243BC">
            <w:pPr>
              <w:spacing w:after="0"/>
              <w:rPr>
                <w:rFonts w:cs="Calibri"/>
              </w:rPr>
            </w:pPr>
          </w:p>
        </w:tc>
      </w:tr>
      <w:tr w:rsidR="00B0565B" w:rsidRPr="00F677CC" w:rsidTr="008243BC">
        <w:trPr>
          <w:jc w:val="center"/>
        </w:trPr>
        <w:tc>
          <w:tcPr>
            <w:tcW w:w="1941" w:type="dxa"/>
            <w:shd w:val="clear" w:color="auto" w:fill="00607C"/>
            <w:vAlign w:val="center"/>
          </w:tcPr>
          <w:p w:rsidR="00B0565B" w:rsidRPr="00F677CC" w:rsidRDefault="00B0565B" w:rsidP="008243BC">
            <w:pPr>
              <w:snapToGrid w:val="0"/>
              <w:spacing w:after="0"/>
              <w:rPr>
                <w:b/>
                <w:color w:val="FFFFFF"/>
                <w:sz w:val="20"/>
                <w:szCs w:val="20"/>
              </w:rPr>
            </w:pPr>
            <w:r w:rsidRPr="00F677CC">
              <w:rPr>
                <w:b/>
                <w:color w:val="FFFFFF"/>
                <w:sz w:val="20"/>
                <w:szCs w:val="20"/>
              </w:rPr>
              <w:t>TÍTULO:</w:t>
            </w:r>
          </w:p>
        </w:tc>
        <w:tc>
          <w:tcPr>
            <w:tcW w:w="6077" w:type="dxa"/>
            <w:gridSpan w:val="2"/>
          </w:tcPr>
          <w:p w:rsidR="00B0565B" w:rsidRPr="00F677CC" w:rsidRDefault="00B0565B" w:rsidP="008243BC">
            <w:pPr>
              <w:spacing w:after="0"/>
              <w:rPr>
                <w:rFonts w:cs="Calibri"/>
              </w:rPr>
            </w:pPr>
          </w:p>
        </w:tc>
      </w:tr>
      <w:tr w:rsidR="00B0565B" w:rsidRPr="00F677CC" w:rsidTr="008243BC">
        <w:trPr>
          <w:jc w:val="center"/>
        </w:trPr>
        <w:tc>
          <w:tcPr>
            <w:tcW w:w="1941" w:type="dxa"/>
            <w:shd w:val="clear" w:color="auto" w:fill="00607C"/>
            <w:vAlign w:val="center"/>
          </w:tcPr>
          <w:p w:rsidR="00B0565B" w:rsidRPr="00F677CC" w:rsidRDefault="00B0565B" w:rsidP="008243BC">
            <w:pPr>
              <w:snapToGrid w:val="0"/>
              <w:spacing w:after="0"/>
              <w:rPr>
                <w:b/>
                <w:color w:val="FFFFFF"/>
                <w:sz w:val="20"/>
                <w:szCs w:val="20"/>
              </w:rPr>
            </w:pPr>
            <w:r w:rsidRPr="00F677CC">
              <w:rPr>
                <w:b/>
                <w:color w:val="FFFFFF"/>
                <w:sz w:val="20"/>
                <w:szCs w:val="20"/>
              </w:rPr>
              <w:t>CENTRO:</w:t>
            </w:r>
          </w:p>
        </w:tc>
        <w:tc>
          <w:tcPr>
            <w:tcW w:w="6077" w:type="dxa"/>
            <w:gridSpan w:val="2"/>
          </w:tcPr>
          <w:p w:rsidR="00B0565B" w:rsidRPr="00F677CC" w:rsidRDefault="00B0565B" w:rsidP="008243BC">
            <w:pPr>
              <w:spacing w:after="0"/>
              <w:rPr>
                <w:rFonts w:cs="Calibri"/>
              </w:rPr>
            </w:pPr>
          </w:p>
        </w:tc>
      </w:tr>
      <w:tr w:rsidR="00B0565B" w:rsidRPr="00F677CC" w:rsidTr="008243BC">
        <w:trPr>
          <w:jc w:val="center"/>
        </w:trPr>
        <w:tc>
          <w:tcPr>
            <w:tcW w:w="3500" w:type="dxa"/>
            <w:gridSpan w:val="2"/>
            <w:shd w:val="clear" w:color="auto" w:fill="00607C"/>
            <w:vAlign w:val="center"/>
          </w:tcPr>
          <w:p w:rsidR="00B0565B" w:rsidRPr="00F677CC" w:rsidRDefault="00B0565B" w:rsidP="008243BC">
            <w:pPr>
              <w:snapToGrid w:val="0"/>
              <w:spacing w:after="0"/>
              <w:rPr>
                <w:b/>
                <w:color w:val="FFFFFF"/>
                <w:sz w:val="20"/>
                <w:szCs w:val="20"/>
              </w:rPr>
            </w:pPr>
            <w:r w:rsidRPr="00F677CC">
              <w:rPr>
                <w:b/>
                <w:color w:val="FFFFFF"/>
                <w:sz w:val="20"/>
                <w:szCs w:val="20"/>
              </w:rPr>
              <w:t>RESPONSABLE DE CUMPLIMENTACIÓN:</w:t>
            </w:r>
          </w:p>
        </w:tc>
        <w:tc>
          <w:tcPr>
            <w:tcW w:w="4518" w:type="dxa"/>
          </w:tcPr>
          <w:p w:rsidR="00B0565B" w:rsidRPr="00F677CC" w:rsidRDefault="00B0565B" w:rsidP="00B0565B">
            <w:pPr>
              <w:spacing w:after="0"/>
              <w:rPr>
                <w:rFonts w:cs="Calibri"/>
                <w:lang w:eastAsia="es-ES"/>
              </w:rPr>
            </w:pPr>
            <w:r>
              <w:rPr>
                <w:rFonts w:cs="Calibri"/>
                <w:lang w:eastAsia="es-ES"/>
              </w:rPr>
              <w:t>Coordinador de título</w:t>
            </w:r>
          </w:p>
        </w:tc>
      </w:tr>
      <w:tr w:rsidR="00B0565B" w:rsidRPr="00F677CC" w:rsidTr="008243BC">
        <w:trPr>
          <w:jc w:val="center"/>
        </w:trPr>
        <w:tc>
          <w:tcPr>
            <w:tcW w:w="3500" w:type="dxa"/>
            <w:gridSpan w:val="2"/>
            <w:shd w:val="clear" w:color="auto" w:fill="00607C"/>
            <w:vAlign w:val="center"/>
          </w:tcPr>
          <w:p w:rsidR="00B0565B" w:rsidRPr="00F677CC" w:rsidRDefault="00B0565B" w:rsidP="008243BC">
            <w:pPr>
              <w:snapToGrid w:val="0"/>
              <w:spacing w:after="0"/>
              <w:rPr>
                <w:b/>
                <w:color w:val="FFFFFF"/>
                <w:sz w:val="20"/>
                <w:szCs w:val="20"/>
              </w:rPr>
            </w:pPr>
            <w:r w:rsidRPr="00F677CC">
              <w:rPr>
                <w:b/>
                <w:color w:val="FFFFFF"/>
                <w:sz w:val="20"/>
                <w:szCs w:val="20"/>
              </w:rPr>
              <w:t>RECEPTOR DEL INFORME:</w:t>
            </w:r>
          </w:p>
        </w:tc>
        <w:tc>
          <w:tcPr>
            <w:tcW w:w="4518" w:type="dxa"/>
          </w:tcPr>
          <w:p w:rsidR="00B0565B" w:rsidRPr="00F677CC" w:rsidRDefault="00B0565B" w:rsidP="008243BC">
            <w:pPr>
              <w:spacing w:after="0"/>
              <w:rPr>
                <w:rFonts w:cs="Calibri"/>
                <w:lang w:eastAsia="es-ES"/>
              </w:rPr>
            </w:pPr>
            <w:r w:rsidRPr="00F677CC">
              <w:rPr>
                <w:rFonts w:cs="Calibri"/>
                <w:lang w:eastAsia="es-ES"/>
              </w:rPr>
              <w:t>Comisión de Garantía de Calidad del Centro</w:t>
            </w:r>
          </w:p>
        </w:tc>
      </w:tr>
    </w:tbl>
    <w:p w:rsidR="00B0565B" w:rsidRDefault="00B0565B" w:rsidP="00B0565B">
      <w:pPr>
        <w:pStyle w:val="Predeterminado"/>
        <w:spacing w:before="120" w:after="120"/>
        <w:jc w:val="both"/>
        <w:rPr>
          <w:rFonts w:cs="Calibri"/>
        </w:rPr>
      </w:pPr>
    </w:p>
    <w:p w:rsidR="00B0565B" w:rsidRDefault="00B0565B" w:rsidP="00B0565B">
      <w:pPr>
        <w:pStyle w:val="Predeterminado"/>
        <w:spacing w:before="120" w:after="120"/>
        <w:jc w:val="center"/>
        <w:rPr>
          <w:rFonts w:cs="Calibri"/>
          <w:b/>
          <w:bCs/>
          <w:sz w:val="24"/>
          <w:szCs w:val="24"/>
          <w:lang w:eastAsia="es-ES"/>
        </w:rPr>
      </w:pPr>
      <w:r w:rsidRPr="00A62C4E">
        <w:rPr>
          <w:rFonts w:cs="Calibri"/>
          <w:b/>
          <w:bCs/>
          <w:sz w:val="24"/>
          <w:szCs w:val="24"/>
          <w:lang w:eastAsia="es-ES"/>
        </w:rPr>
        <w:t>Ac</w:t>
      </w:r>
      <w:r w:rsidR="00DF3C17">
        <w:rPr>
          <w:rFonts w:cs="Calibri"/>
          <w:b/>
          <w:bCs/>
          <w:sz w:val="24"/>
          <w:szCs w:val="24"/>
          <w:lang w:eastAsia="es-ES"/>
        </w:rPr>
        <w:t>ciones</w:t>
      </w:r>
      <w:r w:rsidRPr="00A62C4E">
        <w:rPr>
          <w:rFonts w:cs="Calibri"/>
          <w:b/>
          <w:bCs/>
          <w:sz w:val="24"/>
          <w:szCs w:val="24"/>
          <w:lang w:eastAsia="es-ES"/>
        </w:rPr>
        <w:t xml:space="preserve"> </w:t>
      </w:r>
      <w:r w:rsidR="00285C26">
        <w:rPr>
          <w:rFonts w:cs="Calibri"/>
          <w:b/>
          <w:bCs/>
          <w:sz w:val="24"/>
          <w:szCs w:val="24"/>
          <w:lang w:eastAsia="es-ES"/>
        </w:rPr>
        <w:t xml:space="preserve">Específicas </w:t>
      </w:r>
      <w:r w:rsidRPr="00A62C4E">
        <w:rPr>
          <w:rFonts w:cs="Calibri"/>
          <w:b/>
          <w:bCs/>
          <w:sz w:val="24"/>
          <w:szCs w:val="24"/>
          <w:lang w:eastAsia="es-ES"/>
        </w:rPr>
        <w:t>de Orientación Universitaria.</w:t>
      </w:r>
    </w:p>
    <w:tbl>
      <w:tblPr>
        <w:tblW w:w="0" w:type="auto"/>
        <w:jc w:val="center"/>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68"/>
      </w:tblGrid>
      <w:tr w:rsidR="002F6E7B" w:rsidRPr="00F677CC" w:rsidTr="002F6E7B">
        <w:trPr>
          <w:trHeight w:val="1529"/>
          <w:jc w:val="center"/>
        </w:trPr>
        <w:tc>
          <w:tcPr>
            <w:tcW w:w="8168" w:type="dxa"/>
            <w:vAlign w:val="center"/>
          </w:tcPr>
          <w:p w:rsidR="002F6E7B" w:rsidRDefault="002F6E7B" w:rsidP="005F62AD">
            <w:pPr>
              <w:rPr>
                <w:lang w:eastAsia="es-ES"/>
              </w:rPr>
            </w:pPr>
          </w:p>
          <w:p w:rsidR="002F6E7B" w:rsidRDefault="002F6E7B" w:rsidP="005F62AD">
            <w:pPr>
              <w:rPr>
                <w:lang w:eastAsia="es-ES"/>
              </w:rPr>
            </w:pPr>
          </w:p>
          <w:p w:rsidR="002F6E7B" w:rsidRPr="00F677CC" w:rsidRDefault="002F6E7B" w:rsidP="005F62AD">
            <w:pPr>
              <w:rPr>
                <w:lang w:eastAsia="es-ES"/>
              </w:rPr>
            </w:pPr>
          </w:p>
        </w:tc>
      </w:tr>
    </w:tbl>
    <w:p w:rsidR="000372EE" w:rsidRDefault="000372EE" w:rsidP="000372EE">
      <w:pPr>
        <w:pStyle w:val="Predeterminado"/>
        <w:spacing w:before="120" w:after="120"/>
        <w:jc w:val="both"/>
        <w:rPr>
          <w:rFonts w:ascii="Arial" w:hAnsi="Arial" w:cs="Arial"/>
          <w:b/>
          <w:bCs/>
          <w:sz w:val="20"/>
          <w:szCs w:val="20"/>
          <w:lang w:eastAsia="es-ES"/>
        </w:rPr>
      </w:pPr>
    </w:p>
    <w:p w:rsidR="00B0565B" w:rsidRPr="004E70AC" w:rsidRDefault="00B0565B" w:rsidP="00B0565B">
      <w:pPr>
        <w:pStyle w:val="Ttulo2"/>
        <w:rPr>
          <w:color w:val="auto"/>
          <w:sz w:val="22"/>
          <w:szCs w:val="22"/>
        </w:rPr>
      </w:pPr>
      <w:r w:rsidRPr="004E70AC">
        <w:rPr>
          <w:color w:val="auto"/>
          <w:sz w:val="22"/>
          <w:szCs w:val="22"/>
        </w:rPr>
        <w:t xml:space="preserve">Porcentaje de actividades </w:t>
      </w:r>
      <w:r>
        <w:rPr>
          <w:color w:val="auto"/>
          <w:sz w:val="22"/>
          <w:szCs w:val="22"/>
        </w:rPr>
        <w:t xml:space="preserve">específicas </w:t>
      </w:r>
      <w:r w:rsidRPr="004E70AC">
        <w:rPr>
          <w:color w:val="auto"/>
          <w:sz w:val="22"/>
          <w:szCs w:val="22"/>
        </w:rPr>
        <w:t xml:space="preserve">de orientación realizadas de las </w:t>
      </w:r>
      <w:r w:rsidRPr="00407B01">
        <w:rPr>
          <w:color w:val="auto"/>
          <w:sz w:val="22"/>
          <w:szCs w:val="22"/>
        </w:rPr>
        <w:t>planificadas (Grados).</w:t>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7"/>
        <w:gridCol w:w="2079"/>
        <w:gridCol w:w="2079"/>
        <w:gridCol w:w="2079"/>
      </w:tblGrid>
      <w:tr w:rsidR="00B0565B" w:rsidRPr="00F677CC" w:rsidTr="008243BC">
        <w:trPr>
          <w:jc w:val="center"/>
        </w:trPr>
        <w:tc>
          <w:tcPr>
            <w:tcW w:w="3227" w:type="dxa"/>
            <w:vMerge w:val="restart"/>
            <w:shd w:val="clear" w:color="auto" w:fill="00607C"/>
            <w:vAlign w:val="center"/>
          </w:tcPr>
          <w:p w:rsidR="00B0565B" w:rsidRPr="00F677CC" w:rsidRDefault="00B0565B" w:rsidP="008243BC">
            <w:pPr>
              <w:spacing w:after="0"/>
              <w:jc w:val="center"/>
              <w:rPr>
                <w:rFonts w:cs="Calibri"/>
                <w:color w:val="FFFFFF"/>
                <w:sz w:val="20"/>
                <w:szCs w:val="20"/>
              </w:rPr>
            </w:pPr>
            <w:r w:rsidRPr="00F677CC">
              <w:rPr>
                <w:rFonts w:cs="Calibri"/>
                <w:color w:val="FFFFFF"/>
                <w:sz w:val="20"/>
                <w:szCs w:val="20"/>
              </w:rPr>
              <w:t>TÍTULO</w:t>
            </w:r>
          </w:p>
        </w:tc>
        <w:tc>
          <w:tcPr>
            <w:tcW w:w="6237" w:type="dxa"/>
            <w:gridSpan w:val="3"/>
            <w:shd w:val="clear" w:color="auto" w:fill="00607C"/>
            <w:vAlign w:val="center"/>
          </w:tcPr>
          <w:p w:rsidR="00B0565B" w:rsidRPr="00F677CC" w:rsidRDefault="00B0565B" w:rsidP="00B0565B">
            <w:pPr>
              <w:spacing w:after="0"/>
              <w:jc w:val="center"/>
              <w:rPr>
                <w:rFonts w:cs="Calibri"/>
                <w:color w:val="FFFFFF"/>
                <w:sz w:val="20"/>
                <w:szCs w:val="20"/>
              </w:rPr>
            </w:pPr>
            <w:r w:rsidRPr="00F677CC">
              <w:rPr>
                <w:rFonts w:cs="Calibri"/>
                <w:color w:val="FFFFFF"/>
                <w:sz w:val="20"/>
                <w:szCs w:val="20"/>
              </w:rPr>
              <w:t>Resultado</w:t>
            </w:r>
          </w:p>
        </w:tc>
      </w:tr>
      <w:tr w:rsidR="008B7261" w:rsidRPr="00F677CC" w:rsidTr="008243BC">
        <w:trPr>
          <w:jc w:val="center"/>
        </w:trPr>
        <w:tc>
          <w:tcPr>
            <w:tcW w:w="3227" w:type="dxa"/>
            <w:vMerge/>
            <w:shd w:val="clear" w:color="auto" w:fill="00607C"/>
            <w:vAlign w:val="center"/>
          </w:tcPr>
          <w:p w:rsidR="008B7261" w:rsidRPr="00F677CC" w:rsidRDefault="008B7261" w:rsidP="008243BC">
            <w:pPr>
              <w:spacing w:after="0"/>
              <w:jc w:val="center"/>
              <w:rPr>
                <w:rFonts w:cs="Calibri"/>
                <w:color w:val="FFFFFF"/>
                <w:sz w:val="20"/>
                <w:szCs w:val="20"/>
              </w:rPr>
            </w:pPr>
          </w:p>
        </w:tc>
        <w:tc>
          <w:tcPr>
            <w:tcW w:w="2079" w:type="dxa"/>
            <w:shd w:val="clear" w:color="auto" w:fill="00607C"/>
            <w:vAlign w:val="center"/>
          </w:tcPr>
          <w:p w:rsidR="008B7261" w:rsidRPr="00F677CC" w:rsidRDefault="008B7261" w:rsidP="00771BFD">
            <w:pPr>
              <w:spacing w:after="0"/>
              <w:jc w:val="center"/>
              <w:rPr>
                <w:rFonts w:cs="Calibri"/>
                <w:color w:val="FFFFFF"/>
                <w:sz w:val="20"/>
                <w:szCs w:val="20"/>
              </w:rPr>
            </w:pPr>
            <w:r w:rsidRPr="00F677CC">
              <w:rPr>
                <w:rFonts w:cs="Calibri"/>
                <w:color w:val="FFFFFF"/>
                <w:sz w:val="20"/>
                <w:szCs w:val="20"/>
              </w:rPr>
              <w:t xml:space="preserve">Curso </w:t>
            </w:r>
            <w:r>
              <w:rPr>
                <w:rFonts w:cs="Calibri"/>
                <w:color w:val="FFFFFF"/>
                <w:sz w:val="20"/>
                <w:szCs w:val="20"/>
              </w:rPr>
              <w:t>X-2</w:t>
            </w:r>
          </w:p>
        </w:tc>
        <w:tc>
          <w:tcPr>
            <w:tcW w:w="2079" w:type="dxa"/>
            <w:shd w:val="clear" w:color="auto" w:fill="00607C"/>
            <w:vAlign w:val="center"/>
          </w:tcPr>
          <w:p w:rsidR="008B7261" w:rsidRPr="00F677CC" w:rsidRDefault="008B7261" w:rsidP="00771BFD">
            <w:pPr>
              <w:spacing w:after="0"/>
              <w:jc w:val="center"/>
              <w:rPr>
                <w:rFonts w:cs="Calibri"/>
                <w:color w:val="FFFFFF"/>
                <w:sz w:val="20"/>
                <w:szCs w:val="20"/>
              </w:rPr>
            </w:pPr>
            <w:r w:rsidRPr="00F677CC">
              <w:rPr>
                <w:rFonts w:cs="Calibri"/>
                <w:color w:val="FFFFFF"/>
                <w:sz w:val="20"/>
                <w:szCs w:val="20"/>
              </w:rPr>
              <w:t xml:space="preserve">Curso </w:t>
            </w:r>
            <w:r>
              <w:rPr>
                <w:rFonts w:cs="Calibri"/>
                <w:color w:val="FFFFFF"/>
                <w:sz w:val="20"/>
                <w:szCs w:val="20"/>
              </w:rPr>
              <w:t>X-1</w:t>
            </w:r>
          </w:p>
        </w:tc>
        <w:tc>
          <w:tcPr>
            <w:tcW w:w="2079" w:type="dxa"/>
            <w:shd w:val="clear" w:color="auto" w:fill="00607C"/>
            <w:vAlign w:val="center"/>
          </w:tcPr>
          <w:p w:rsidR="008B7261" w:rsidRPr="00F677CC" w:rsidRDefault="008B7261" w:rsidP="00771BFD">
            <w:pPr>
              <w:spacing w:after="0"/>
              <w:jc w:val="center"/>
              <w:rPr>
                <w:rFonts w:cs="Calibri"/>
                <w:color w:val="FFFFFF"/>
                <w:sz w:val="20"/>
                <w:szCs w:val="20"/>
              </w:rPr>
            </w:pPr>
            <w:r w:rsidRPr="00F677CC">
              <w:rPr>
                <w:rFonts w:cs="Calibri"/>
                <w:color w:val="FFFFFF"/>
                <w:sz w:val="20"/>
                <w:szCs w:val="20"/>
              </w:rPr>
              <w:t xml:space="preserve">Curso </w:t>
            </w:r>
            <w:r>
              <w:rPr>
                <w:rFonts w:cs="Calibri"/>
                <w:color w:val="FFFFFF"/>
                <w:sz w:val="20"/>
                <w:szCs w:val="20"/>
              </w:rPr>
              <w:t>X</w:t>
            </w:r>
          </w:p>
        </w:tc>
      </w:tr>
      <w:tr w:rsidR="00B0565B" w:rsidRPr="00F677CC" w:rsidTr="008243BC">
        <w:trPr>
          <w:jc w:val="center"/>
        </w:trPr>
        <w:tc>
          <w:tcPr>
            <w:tcW w:w="3227" w:type="dxa"/>
          </w:tcPr>
          <w:p w:rsidR="00B0565B" w:rsidRPr="00F677CC" w:rsidRDefault="00B0565B" w:rsidP="008243BC">
            <w:pPr>
              <w:spacing w:after="0"/>
              <w:rPr>
                <w:rFonts w:ascii="Tahoma" w:hAnsi="Tahoma" w:cs="Tahoma"/>
              </w:rPr>
            </w:pPr>
          </w:p>
        </w:tc>
        <w:tc>
          <w:tcPr>
            <w:tcW w:w="2079" w:type="dxa"/>
            <w:shd w:val="clear" w:color="auto" w:fill="FFFFFF"/>
          </w:tcPr>
          <w:p w:rsidR="00B0565B" w:rsidRPr="00F677CC" w:rsidRDefault="00B0565B" w:rsidP="008243BC">
            <w:pPr>
              <w:spacing w:after="0"/>
              <w:rPr>
                <w:rFonts w:ascii="Tahoma" w:hAnsi="Tahoma" w:cs="Tahoma"/>
              </w:rPr>
            </w:pPr>
          </w:p>
        </w:tc>
        <w:tc>
          <w:tcPr>
            <w:tcW w:w="2079" w:type="dxa"/>
            <w:shd w:val="clear" w:color="auto" w:fill="FFFFFF"/>
          </w:tcPr>
          <w:p w:rsidR="00B0565B" w:rsidRPr="00F677CC" w:rsidRDefault="00B0565B" w:rsidP="008243BC">
            <w:pPr>
              <w:spacing w:after="0"/>
              <w:rPr>
                <w:rFonts w:ascii="Tahoma" w:hAnsi="Tahoma" w:cs="Tahoma"/>
              </w:rPr>
            </w:pPr>
          </w:p>
        </w:tc>
        <w:tc>
          <w:tcPr>
            <w:tcW w:w="2079" w:type="dxa"/>
          </w:tcPr>
          <w:p w:rsidR="00B0565B" w:rsidRPr="00F677CC" w:rsidRDefault="00B0565B" w:rsidP="008243BC">
            <w:pPr>
              <w:spacing w:after="0"/>
              <w:rPr>
                <w:rFonts w:ascii="Tahoma" w:hAnsi="Tahoma" w:cs="Tahoma"/>
              </w:rPr>
            </w:pPr>
          </w:p>
        </w:tc>
      </w:tr>
    </w:tbl>
    <w:p w:rsidR="00B0565B" w:rsidRDefault="00B0565B" w:rsidP="00B0565B">
      <w:pPr>
        <w:spacing w:after="0"/>
      </w:pP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7"/>
        <w:gridCol w:w="2079"/>
        <w:gridCol w:w="2079"/>
        <w:gridCol w:w="2079"/>
      </w:tblGrid>
      <w:tr w:rsidR="00B0565B" w:rsidRPr="00F677CC" w:rsidTr="008243BC">
        <w:trPr>
          <w:jc w:val="center"/>
        </w:trPr>
        <w:tc>
          <w:tcPr>
            <w:tcW w:w="3227" w:type="dxa"/>
            <w:vMerge w:val="restart"/>
            <w:shd w:val="clear" w:color="auto" w:fill="00607C"/>
            <w:vAlign w:val="center"/>
          </w:tcPr>
          <w:p w:rsidR="00B0565B" w:rsidRPr="00F677CC" w:rsidRDefault="00B0565B" w:rsidP="008243BC">
            <w:pPr>
              <w:spacing w:after="0"/>
              <w:jc w:val="center"/>
              <w:rPr>
                <w:rFonts w:cs="Calibri"/>
                <w:color w:val="FFFFFF"/>
                <w:sz w:val="20"/>
                <w:szCs w:val="20"/>
              </w:rPr>
            </w:pPr>
            <w:r w:rsidRPr="00F677CC">
              <w:rPr>
                <w:rFonts w:cs="Calibri"/>
                <w:color w:val="FFFFFF"/>
                <w:sz w:val="20"/>
                <w:szCs w:val="20"/>
              </w:rPr>
              <w:t>Comparativas</w:t>
            </w:r>
          </w:p>
          <w:p w:rsidR="00B0565B" w:rsidRPr="00F677CC" w:rsidRDefault="00B0565B" w:rsidP="00B0565B">
            <w:pPr>
              <w:spacing w:after="0"/>
              <w:jc w:val="center"/>
              <w:rPr>
                <w:rFonts w:cs="Calibri"/>
                <w:color w:val="FFFFFF"/>
                <w:sz w:val="20"/>
                <w:szCs w:val="20"/>
              </w:rPr>
            </w:pPr>
            <w:r w:rsidRPr="00F677CC">
              <w:rPr>
                <w:rFonts w:cs="Calibri"/>
                <w:color w:val="FFFFFF"/>
                <w:sz w:val="20"/>
                <w:szCs w:val="20"/>
              </w:rPr>
              <w:t>Centro</w:t>
            </w:r>
          </w:p>
        </w:tc>
        <w:tc>
          <w:tcPr>
            <w:tcW w:w="6237" w:type="dxa"/>
            <w:gridSpan w:val="3"/>
            <w:shd w:val="clear" w:color="auto" w:fill="00607C"/>
            <w:vAlign w:val="center"/>
          </w:tcPr>
          <w:p w:rsidR="00B0565B" w:rsidRPr="00F677CC" w:rsidRDefault="00B0565B" w:rsidP="00B0565B">
            <w:pPr>
              <w:spacing w:after="0"/>
              <w:jc w:val="center"/>
              <w:rPr>
                <w:rFonts w:cs="Calibri"/>
                <w:color w:val="FFFFFF"/>
                <w:sz w:val="20"/>
                <w:szCs w:val="20"/>
              </w:rPr>
            </w:pPr>
            <w:r w:rsidRPr="00F677CC">
              <w:rPr>
                <w:rFonts w:cs="Calibri"/>
                <w:color w:val="FFFFFF"/>
                <w:sz w:val="20"/>
                <w:szCs w:val="20"/>
              </w:rPr>
              <w:t>Resultado</w:t>
            </w:r>
          </w:p>
        </w:tc>
      </w:tr>
      <w:tr w:rsidR="008B7261" w:rsidRPr="00F677CC" w:rsidTr="008243BC">
        <w:trPr>
          <w:jc w:val="center"/>
        </w:trPr>
        <w:tc>
          <w:tcPr>
            <w:tcW w:w="3227" w:type="dxa"/>
            <w:vMerge/>
            <w:shd w:val="clear" w:color="auto" w:fill="00607C"/>
            <w:vAlign w:val="center"/>
          </w:tcPr>
          <w:p w:rsidR="008B7261" w:rsidRPr="00F677CC" w:rsidRDefault="008B7261" w:rsidP="008243BC">
            <w:pPr>
              <w:spacing w:after="0"/>
              <w:jc w:val="center"/>
              <w:rPr>
                <w:rFonts w:cs="Calibri"/>
                <w:color w:val="FFFFFF"/>
                <w:sz w:val="20"/>
                <w:szCs w:val="20"/>
              </w:rPr>
            </w:pPr>
          </w:p>
        </w:tc>
        <w:tc>
          <w:tcPr>
            <w:tcW w:w="2079" w:type="dxa"/>
            <w:shd w:val="clear" w:color="auto" w:fill="00607C"/>
            <w:vAlign w:val="center"/>
          </w:tcPr>
          <w:p w:rsidR="008B7261" w:rsidRPr="00F677CC" w:rsidRDefault="008B7261" w:rsidP="00771BFD">
            <w:pPr>
              <w:spacing w:after="0"/>
              <w:jc w:val="center"/>
              <w:rPr>
                <w:rFonts w:cs="Calibri"/>
                <w:color w:val="FFFFFF"/>
                <w:sz w:val="20"/>
                <w:szCs w:val="20"/>
              </w:rPr>
            </w:pPr>
            <w:r w:rsidRPr="00F677CC">
              <w:rPr>
                <w:rFonts w:cs="Calibri"/>
                <w:color w:val="FFFFFF"/>
                <w:sz w:val="20"/>
                <w:szCs w:val="20"/>
              </w:rPr>
              <w:t xml:space="preserve">Curso </w:t>
            </w:r>
            <w:r>
              <w:rPr>
                <w:rFonts w:cs="Calibri"/>
                <w:color w:val="FFFFFF"/>
                <w:sz w:val="20"/>
                <w:szCs w:val="20"/>
              </w:rPr>
              <w:t>X-2</w:t>
            </w:r>
          </w:p>
        </w:tc>
        <w:tc>
          <w:tcPr>
            <w:tcW w:w="2079" w:type="dxa"/>
            <w:shd w:val="clear" w:color="auto" w:fill="00607C"/>
            <w:vAlign w:val="center"/>
          </w:tcPr>
          <w:p w:rsidR="008B7261" w:rsidRPr="00F677CC" w:rsidRDefault="008B7261" w:rsidP="00771BFD">
            <w:pPr>
              <w:spacing w:after="0"/>
              <w:jc w:val="center"/>
              <w:rPr>
                <w:rFonts w:cs="Calibri"/>
                <w:color w:val="FFFFFF"/>
                <w:sz w:val="20"/>
                <w:szCs w:val="20"/>
              </w:rPr>
            </w:pPr>
            <w:r w:rsidRPr="00F677CC">
              <w:rPr>
                <w:rFonts w:cs="Calibri"/>
                <w:color w:val="FFFFFF"/>
                <w:sz w:val="20"/>
                <w:szCs w:val="20"/>
              </w:rPr>
              <w:t xml:space="preserve">Curso </w:t>
            </w:r>
            <w:r>
              <w:rPr>
                <w:rFonts w:cs="Calibri"/>
                <w:color w:val="FFFFFF"/>
                <w:sz w:val="20"/>
                <w:szCs w:val="20"/>
              </w:rPr>
              <w:t>X-1</w:t>
            </w:r>
          </w:p>
        </w:tc>
        <w:tc>
          <w:tcPr>
            <w:tcW w:w="2079" w:type="dxa"/>
            <w:shd w:val="clear" w:color="auto" w:fill="00607C"/>
            <w:vAlign w:val="center"/>
          </w:tcPr>
          <w:p w:rsidR="008B7261" w:rsidRPr="00F677CC" w:rsidRDefault="008B7261" w:rsidP="00771BFD">
            <w:pPr>
              <w:spacing w:after="0"/>
              <w:jc w:val="center"/>
              <w:rPr>
                <w:rFonts w:cs="Calibri"/>
                <w:color w:val="FFFFFF"/>
                <w:sz w:val="20"/>
                <w:szCs w:val="20"/>
              </w:rPr>
            </w:pPr>
            <w:r w:rsidRPr="00F677CC">
              <w:rPr>
                <w:rFonts w:cs="Calibri"/>
                <w:color w:val="FFFFFF"/>
                <w:sz w:val="20"/>
                <w:szCs w:val="20"/>
              </w:rPr>
              <w:t xml:space="preserve">Curso </w:t>
            </w:r>
            <w:r>
              <w:rPr>
                <w:rFonts w:cs="Calibri"/>
                <w:color w:val="FFFFFF"/>
                <w:sz w:val="20"/>
                <w:szCs w:val="20"/>
              </w:rPr>
              <w:t>X</w:t>
            </w:r>
          </w:p>
        </w:tc>
      </w:tr>
      <w:tr w:rsidR="00B0565B" w:rsidRPr="00F677CC" w:rsidTr="008243BC">
        <w:trPr>
          <w:jc w:val="center"/>
        </w:trPr>
        <w:tc>
          <w:tcPr>
            <w:tcW w:w="3227" w:type="dxa"/>
            <w:shd w:val="clear" w:color="auto" w:fill="FFFFFF"/>
          </w:tcPr>
          <w:p w:rsidR="00B0565B" w:rsidRPr="00F677CC" w:rsidRDefault="00B0565B" w:rsidP="008243BC">
            <w:pPr>
              <w:spacing w:after="0"/>
              <w:rPr>
                <w:rFonts w:cs="Calibri"/>
              </w:rPr>
            </w:pPr>
            <w:r w:rsidRPr="00F677CC">
              <w:rPr>
                <w:rFonts w:cs="Calibri"/>
              </w:rPr>
              <w:t>Centro</w:t>
            </w:r>
          </w:p>
        </w:tc>
        <w:tc>
          <w:tcPr>
            <w:tcW w:w="2079" w:type="dxa"/>
          </w:tcPr>
          <w:p w:rsidR="00B0565B" w:rsidRPr="00F677CC" w:rsidRDefault="00B0565B" w:rsidP="008243BC">
            <w:pPr>
              <w:spacing w:after="0"/>
              <w:rPr>
                <w:rFonts w:ascii="Tahoma" w:hAnsi="Tahoma" w:cs="Tahoma"/>
              </w:rPr>
            </w:pPr>
          </w:p>
        </w:tc>
        <w:tc>
          <w:tcPr>
            <w:tcW w:w="2079" w:type="dxa"/>
          </w:tcPr>
          <w:p w:rsidR="00B0565B" w:rsidRPr="00F677CC" w:rsidRDefault="00B0565B" w:rsidP="008243BC">
            <w:pPr>
              <w:spacing w:after="0"/>
              <w:rPr>
                <w:rFonts w:ascii="Tahoma" w:hAnsi="Tahoma" w:cs="Tahoma"/>
              </w:rPr>
            </w:pPr>
          </w:p>
        </w:tc>
        <w:tc>
          <w:tcPr>
            <w:tcW w:w="2079" w:type="dxa"/>
          </w:tcPr>
          <w:p w:rsidR="00B0565B" w:rsidRPr="00F677CC" w:rsidRDefault="00B0565B" w:rsidP="008243BC">
            <w:pPr>
              <w:spacing w:after="0"/>
              <w:rPr>
                <w:rFonts w:ascii="Tahoma" w:hAnsi="Tahoma" w:cs="Tahoma"/>
              </w:rPr>
            </w:pPr>
          </w:p>
        </w:tc>
      </w:tr>
    </w:tbl>
    <w:p w:rsidR="00B0565B" w:rsidRPr="00115C65" w:rsidRDefault="00B0565B" w:rsidP="00B0565B">
      <w:pPr>
        <w:pStyle w:val="Prrafodelista"/>
        <w:spacing w:after="0" w:line="240" w:lineRule="auto"/>
        <w:ind w:left="0"/>
        <w:jc w:val="both"/>
      </w:pPr>
    </w:p>
    <w:p w:rsidR="00B0565B" w:rsidRPr="004E70AC" w:rsidRDefault="00B0565B" w:rsidP="00B0565B">
      <w:pPr>
        <w:pStyle w:val="Ttulo2"/>
        <w:rPr>
          <w:color w:val="auto"/>
          <w:sz w:val="22"/>
          <w:szCs w:val="22"/>
        </w:rPr>
      </w:pPr>
      <w:r w:rsidRPr="004E70AC">
        <w:rPr>
          <w:color w:val="auto"/>
          <w:sz w:val="22"/>
          <w:szCs w:val="22"/>
        </w:rPr>
        <w:t xml:space="preserve">Índice de satisfacción de </w:t>
      </w:r>
      <w:r>
        <w:rPr>
          <w:color w:val="auto"/>
          <w:sz w:val="22"/>
          <w:szCs w:val="22"/>
        </w:rPr>
        <w:t xml:space="preserve">los </w:t>
      </w:r>
      <w:r w:rsidRPr="00407B01">
        <w:rPr>
          <w:color w:val="auto"/>
          <w:sz w:val="22"/>
          <w:szCs w:val="22"/>
        </w:rPr>
        <w:t>participantes</w:t>
      </w:r>
      <w:r w:rsidRPr="004E70AC">
        <w:rPr>
          <w:color w:val="auto"/>
          <w:sz w:val="22"/>
          <w:szCs w:val="22"/>
        </w:rPr>
        <w:t xml:space="preserve"> en las acciones </w:t>
      </w:r>
      <w:r w:rsidR="00285C26">
        <w:rPr>
          <w:color w:val="auto"/>
          <w:sz w:val="22"/>
          <w:szCs w:val="22"/>
        </w:rPr>
        <w:t xml:space="preserve">específicas </w:t>
      </w:r>
      <w:r w:rsidRPr="004E70AC">
        <w:rPr>
          <w:color w:val="auto"/>
          <w:sz w:val="22"/>
          <w:szCs w:val="22"/>
        </w:rPr>
        <w:t>de orientación preuniversitaria realizadas.</w:t>
      </w:r>
      <w:r>
        <w:rPr>
          <w:color w:val="auto"/>
          <w:sz w:val="22"/>
          <w:szCs w:val="22"/>
        </w:rPr>
        <w:t xml:space="preserve"> (Grados)</w:t>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7"/>
        <w:gridCol w:w="2079"/>
        <w:gridCol w:w="2079"/>
        <w:gridCol w:w="2079"/>
      </w:tblGrid>
      <w:tr w:rsidR="00B0565B" w:rsidRPr="00F677CC" w:rsidTr="008243BC">
        <w:trPr>
          <w:jc w:val="center"/>
        </w:trPr>
        <w:tc>
          <w:tcPr>
            <w:tcW w:w="3227" w:type="dxa"/>
            <w:vMerge w:val="restart"/>
            <w:shd w:val="clear" w:color="auto" w:fill="00607C"/>
            <w:vAlign w:val="center"/>
          </w:tcPr>
          <w:p w:rsidR="00B0565B" w:rsidRPr="00F677CC" w:rsidRDefault="00B0565B" w:rsidP="008243BC">
            <w:pPr>
              <w:spacing w:after="0"/>
              <w:jc w:val="center"/>
              <w:rPr>
                <w:rFonts w:cs="Calibri"/>
                <w:color w:val="FFFFFF"/>
                <w:sz w:val="20"/>
                <w:szCs w:val="20"/>
              </w:rPr>
            </w:pPr>
            <w:r w:rsidRPr="00F677CC">
              <w:rPr>
                <w:rFonts w:cs="Calibri"/>
                <w:color w:val="FFFFFF"/>
                <w:sz w:val="20"/>
                <w:szCs w:val="20"/>
              </w:rPr>
              <w:t>TÍTULO</w:t>
            </w:r>
          </w:p>
        </w:tc>
        <w:tc>
          <w:tcPr>
            <w:tcW w:w="6237" w:type="dxa"/>
            <w:gridSpan w:val="3"/>
            <w:shd w:val="clear" w:color="auto" w:fill="00607C"/>
            <w:vAlign w:val="center"/>
          </w:tcPr>
          <w:p w:rsidR="00B0565B" w:rsidRPr="00F677CC" w:rsidRDefault="00B0565B" w:rsidP="00285C26">
            <w:pPr>
              <w:spacing w:after="0"/>
              <w:jc w:val="center"/>
              <w:rPr>
                <w:rFonts w:cs="Calibri"/>
                <w:color w:val="FFFFFF"/>
                <w:sz w:val="20"/>
                <w:szCs w:val="20"/>
              </w:rPr>
            </w:pPr>
            <w:r w:rsidRPr="00F677CC">
              <w:rPr>
                <w:rFonts w:cs="Calibri"/>
                <w:color w:val="FFFFFF"/>
                <w:sz w:val="20"/>
                <w:szCs w:val="20"/>
              </w:rPr>
              <w:t>Resultado</w:t>
            </w:r>
          </w:p>
        </w:tc>
      </w:tr>
      <w:tr w:rsidR="008B7261" w:rsidRPr="00F677CC" w:rsidTr="008243BC">
        <w:trPr>
          <w:jc w:val="center"/>
        </w:trPr>
        <w:tc>
          <w:tcPr>
            <w:tcW w:w="3227" w:type="dxa"/>
            <w:vMerge/>
            <w:shd w:val="clear" w:color="auto" w:fill="00607C"/>
            <w:vAlign w:val="center"/>
          </w:tcPr>
          <w:p w:rsidR="008B7261" w:rsidRPr="00F677CC" w:rsidRDefault="008B7261" w:rsidP="008243BC">
            <w:pPr>
              <w:spacing w:after="0"/>
              <w:jc w:val="center"/>
              <w:rPr>
                <w:rFonts w:cs="Calibri"/>
                <w:color w:val="FFFFFF"/>
                <w:sz w:val="20"/>
                <w:szCs w:val="20"/>
              </w:rPr>
            </w:pPr>
          </w:p>
        </w:tc>
        <w:tc>
          <w:tcPr>
            <w:tcW w:w="2079" w:type="dxa"/>
            <w:shd w:val="clear" w:color="auto" w:fill="00607C"/>
            <w:vAlign w:val="center"/>
          </w:tcPr>
          <w:p w:rsidR="008B7261" w:rsidRPr="00F677CC" w:rsidRDefault="008B7261" w:rsidP="00771BFD">
            <w:pPr>
              <w:spacing w:after="0"/>
              <w:jc w:val="center"/>
              <w:rPr>
                <w:rFonts w:cs="Calibri"/>
                <w:color w:val="FFFFFF"/>
                <w:sz w:val="20"/>
                <w:szCs w:val="20"/>
              </w:rPr>
            </w:pPr>
            <w:r w:rsidRPr="00F677CC">
              <w:rPr>
                <w:rFonts w:cs="Calibri"/>
                <w:color w:val="FFFFFF"/>
                <w:sz w:val="20"/>
                <w:szCs w:val="20"/>
              </w:rPr>
              <w:t xml:space="preserve">Curso </w:t>
            </w:r>
            <w:r>
              <w:rPr>
                <w:rFonts w:cs="Calibri"/>
                <w:color w:val="FFFFFF"/>
                <w:sz w:val="20"/>
                <w:szCs w:val="20"/>
              </w:rPr>
              <w:t>X-2</w:t>
            </w:r>
          </w:p>
        </w:tc>
        <w:tc>
          <w:tcPr>
            <w:tcW w:w="2079" w:type="dxa"/>
            <w:shd w:val="clear" w:color="auto" w:fill="00607C"/>
            <w:vAlign w:val="center"/>
          </w:tcPr>
          <w:p w:rsidR="008B7261" w:rsidRPr="00F677CC" w:rsidRDefault="008B7261" w:rsidP="00771BFD">
            <w:pPr>
              <w:spacing w:after="0"/>
              <w:jc w:val="center"/>
              <w:rPr>
                <w:rFonts w:cs="Calibri"/>
                <w:color w:val="FFFFFF"/>
                <w:sz w:val="20"/>
                <w:szCs w:val="20"/>
              </w:rPr>
            </w:pPr>
            <w:r w:rsidRPr="00F677CC">
              <w:rPr>
                <w:rFonts w:cs="Calibri"/>
                <w:color w:val="FFFFFF"/>
                <w:sz w:val="20"/>
                <w:szCs w:val="20"/>
              </w:rPr>
              <w:t xml:space="preserve">Curso </w:t>
            </w:r>
            <w:r>
              <w:rPr>
                <w:rFonts w:cs="Calibri"/>
                <w:color w:val="FFFFFF"/>
                <w:sz w:val="20"/>
                <w:szCs w:val="20"/>
              </w:rPr>
              <w:t>X-1</w:t>
            </w:r>
          </w:p>
        </w:tc>
        <w:tc>
          <w:tcPr>
            <w:tcW w:w="2079" w:type="dxa"/>
            <w:shd w:val="clear" w:color="auto" w:fill="00607C"/>
            <w:vAlign w:val="center"/>
          </w:tcPr>
          <w:p w:rsidR="008B7261" w:rsidRPr="00F677CC" w:rsidRDefault="008B7261" w:rsidP="00771BFD">
            <w:pPr>
              <w:spacing w:after="0"/>
              <w:jc w:val="center"/>
              <w:rPr>
                <w:rFonts w:cs="Calibri"/>
                <w:color w:val="FFFFFF"/>
                <w:sz w:val="20"/>
                <w:szCs w:val="20"/>
              </w:rPr>
            </w:pPr>
            <w:r w:rsidRPr="00F677CC">
              <w:rPr>
                <w:rFonts w:cs="Calibri"/>
                <w:color w:val="FFFFFF"/>
                <w:sz w:val="20"/>
                <w:szCs w:val="20"/>
              </w:rPr>
              <w:t xml:space="preserve">Curso </w:t>
            </w:r>
            <w:r>
              <w:rPr>
                <w:rFonts w:cs="Calibri"/>
                <w:color w:val="FFFFFF"/>
                <w:sz w:val="20"/>
                <w:szCs w:val="20"/>
              </w:rPr>
              <w:t>X</w:t>
            </w:r>
          </w:p>
        </w:tc>
      </w:tr>
      <w:tr w:rsidR="00B0565B" w:rsidRPr="00F677CC" w:rsidTr="008243BC">
        <w:trPr>
          <w:jc w:val="center"/>
        </w:trPr>
        <w:tc>
          <w:tcPr>
            <w:tcW w:w="3227" w:type="dxa"/>
          </w:tcPr>
          <w:p w:rsidR="00B0565B" w:rsidRPr="00F677CC" w:rsidRDefault="00B0565B" w:rsidP="008243BC">
            <w:pPr>
              <w:spacing w:after="0"/>
              <w:rPr>
                <w:rFonts w:ascii="Tahoma" w:hAnsi="Tahoma" w:cs="Tahoma"/>
              </w:rPr>
            </w:pPr>
          </w:p>
        </w:tc>
        <w:tc>
          <w:tcPr>
            <w:tcW w:w="2079" w:type="dxa"/>
            <w:shd w:val="clear" w:color="auto" w:fill="FFFFFF"/>
          </w:tcPr>
          <w:p w:rsidR="00B0565B" w:rsidRPr="00F677CC" w:rsidRDefault="00B0565B" w:rsidP="008243BC">
            <w:pPr>
              <w:spacing w:after="0"/>
              <w:rPr>
                <w:rFonts w:ascii="Tahoma" w:hAnsi="Tahoma" w:cs="Tahoma"/>
              </w:rPr>
            </w:pPr>
          </w:p>
        </w:tc>
        <w:tc>
          <w:tcPr>
            <w:tcW w:w="2079" w:type="dxa"/>
            <w:shd w:val="clear" w:color="auto" w:fill="FFFFFF"/>
          </w:tcPr>
          <w:p w:rsidR="00B0565B" w:rsidRPr="00F677CC" w:rsidRDefault="00B0565B" w:rsidP="008243BC">
            <w:pPr>
              <w:spacing w:after="0"/>
              <w:rPr>
                <w:rFonts w:ascii="Tahoma" w:hAnsi="Tahoma" w:cs="Tahoma"/>
              </w:rPr>
            </w:pPr>
          </w:p>
        </w:tc>
        <w:tc>
          <w:tcPr>
            <w:tcW w:w="2079" w:type="dxa"/>
          </w:tcPr>
          <w:p w:rsidR="00B0565B" w:rsidRPr="00F677CC" w:rsidRDefault="00B0565B" w:rsidP="008243BC">
            <w:pPr>
              <w:spacing w:after="0"/>
              <w:rPr>
                <w:rFonts w:ascii="Tahoma" w:hAnsi="Tahoma" w:cs="Tahoma"/>
              </w:rPr>
            </w:pPr>
          </w:p>
        </w:tc>
      </w:tr>
    </w:tbl>
    <w:p w:rsidR="00B0565B" w:rsidRDefault="00B0565B" w:rsidP="00B0565B">
      <w:pPr>
        <w:spacing w:after="0"/>
      </w:pP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7"/>
        <w:gridCol w:w="2079"/>
        <w:gridCol w:w="2079"/>
        <w:gridCol w:w="2079"/>
      </w:tblGrid>
      <w:tr w:rsidR="00B0565B" w:rsidRPr="00F677CC" w:rsidTr="008243BC">
        <w:trPr>
          <w:jc w:val="center"/>
        </w:trPr>
        <w:tc>
          <w:tcPr>
            <w:tcW w:w="3227" w:type="dxa"/>
            <w:vMerge w:val="restart"/>
            <w:shd w:val="clear" w:color="auto" w:fill="00607C"/>
            <w:vAlign w:val="center"/>
          </w:tcPr>
          <w:p w:rsidR="00B0565B" w:rsidRPr="00F677CC" w:rsidRDefault="00B0565B" w:rsidP="008243BC">
            <w:pPr>
              <w:spacing w:after="0"/>
              <w:jc w:val="center"/>
              <w:rPr>
                <w:rFonts w:cs="Calibri"/>
                <w:color w:val="FFFFFF"/>
                <w:sz w:val="20"/>
                <w:szCs w:val="20"/>
              </w:rPr>
            </w:pPr>
            <w:r w:rsidRPr="00F677CC">
              <w:rPr>
                <w:rFonts w:cs="Calibri"/>
                <w:color w:val="FFFFFF"/>
                <w:sz w:val="20"/>
                <w:szCs w:val="20"/>
              </w:rPr>
              <w:t>Comparativas</w:t>
            </w:r>
          </w:p>
          <w:p w:rsidR="00B0565B" w:rsidRPr="00F677CC" w:rsidRDefault="00B0565B" w:rsidP="008243BC">
            <w:pPr>
              <w:spacing w:after="0"/>
              <w:jc w:val="center"/>
              <w:rPr>
                <w:rFonts w:cs="Calibri"/>
                <w:color w:val="FFFFFF"/>
                <w:sz w:val="20"/>
                <w:szCs w:val="20"/>
              </w:rPr>
            </w:pPr>
            <w:r w:rsidRPr="00F677CC">
              <w:rPr>
                <w:rFonts w:cs="Calibri"/>
                <w:color w:val="FFFFFF"/>
                <w:sz w:val="20"/>
                <w:szCs w:val="20"/>
              </w:rPr>
              <w:t>Centro /UCA</w:t>
            </w:r>
          </w:p>
        </w:tc>
        <w:tc>
          <w:tcPr>
            <w:tcW w:w="6237" w:type="dxa"/>
            <w:gridSpan w:val="3"/>
            <w:shd w:val="clear" w:color="auto" w:fill="00607C"/>
            <w:vAlign w:val="center"/>
          </w:tcPr>
          <w:p w:rsidR="00B0565B" w:rsidRPr="00F677CC" w:rsidRDefault="00B0565B" w:rsidP="00285C26">
            <w:pPr>
              <w:spacing w:after="0"/>
              <w:jc w:val="center"/>
              <w:rPr>
                <w:rFonts w:cs="Calibri"/>
                <w:color w:val="FFFFFF"/>
                <w:sz w:val="20"/>
                <w:szCs w:val="20"/>
              </w:rPr>
            </w:pPr>
            <w:r w:rsidRPr="00F677CC">
              <w:rPr>
                <w:rFonts w:cs="Calibri"/>
                <w:color w:val="FFFFFF"/>
                <w:sz w:val="20"/>
                <w:szCs w:val="20"/>
              </w:rPr>
              <w:t>Resultado</w:t>
            </w:r>
          </w:p>
        </w:tc>
      </w:tr>
      <w:tr w:rsidR="008B7261" w:rsidRPr="00F677CC" w:rsidTr="008243BC">
        <w:trPr>
          <w:jc w:val="center"/>
        </w:trPr>
        <w:tc>
          <w:tcPr>
            <w:tcW w:w="3227" w:type="dxa"/>
            <w:vMerge/>
            <w:shd w:val="clear" w:color="auto" w:fill="00607C"/>
            <w:vAlign w:val="center"/>
          </w:tcPr>
          <w:p w:rsidR="008B7261" w:rsidRPr="00F677CC" w:rsidRDefault="008B7261" w:rsidP="008243BC">
            <w:pPr>
              <w:spacing w:after="0"/>
              <w:jc w:val="center"/>
              <w:rPr>
                <w:rFonts w:cs="Calibri"/>
                <w:color w:val="FFFFFF"/>
                <w:sz w:val="20"/>
                <w:szCs w:val="20"/>
              </w:rPr>
            </w:pPr>
          </w:p>
        </w:tc>
        <w:tc>
          <w:tcPr>
            <w:tcW w:w="2079" w:type="dxa"/>
            <w:shd w:val="clear" w:color="auto" w:fill="00607C"/>
            <w:vAlign w:val="center"/>
          </w:tcPr>
          <w:p w:rsidR="008B7261" w:rsidRPr="00F677CC" w:rsidRDefault="008B7261" w:rsidP="00771BFD">
            <w:pPr>
              <w:spacing w:after="0"/>
              <w:jc w:val="center"/>
              <w:rPr>
                <w:rFonts w:cs="Calibri"/>
                <w:color w:val="FFFFFF"/>
                <w:sz w:val="20"/>
                <w:szCs w:val="20"/>
              </w:rPr>
            </w:pPr>
            <w:r w:rsidRPr="00F677CC">
              <w:rPr>
                <w:rFonts w:cs="Calibri"/>
                <w:color w:val="FFFFFF"/>
                <w:sz w:val="20"/>
                <w:szCs w:val="20"/>
              </w:rPr>
              <w:t xml:space="preserve">Curso </w:t>
            </w:r>
            <w:r>
              <w:rPr>
                <w:rFonts w:cs="Calibri"/>
                <w:color w:val="FFFFFF"/>
                <w:sz w:val="20"/>
                <w:szCs w:val="20"/>
              </w:rPr>
              <w:t>X-2</w:t>
            </w:r>
          </w:p>
        </w:tc>
        <w:tc>
          <w:tcPr>
            <w:tcW w:w="2079" w:type="dxa"/>
            <w:shd w:val="clear" w:color="auto" w:fill="00607C"/>
            <w:vAlign w:val="center"/>
          </w:tcPr>
          <w:p w:rsidR="008B7261" w:rsidRPr="00F677CC" w:rsidRDefault="008B7261" w:rsidP="00771BFD">
            <w:pPr>
              <w:spacing w:after="0"/>
              <w:jc w:val="center"/>
              <w:rPr>
                <w:rFonts w:cs="Calibri"/>
                <w:color w:val="FFFFFF"/>
                <w:sz w:val="20"/>
                <w:szCs w:val="20"/>
              </w:rPr>
            </w:pPr>
            <w:r w:rsidRPr="00F677CC">
              <w:rPr>
                <w:rFonts w:cs="Calibri"/>
                <w:color w:val="FFFFFF"/>
                <w:sz w:val="20"/>
                <w:szCs w:val="20"/>
              </w:rPr>
              <w:t xml:space="preserve">Curso </w:t>
            </w:r>
            <w:r>
              <w:rPr>
                <w:rFonts w:cs="Calibri"/>
                <w:color w:val="FFFFFF"/>
                <w:sz w:val="20"/>
                <w:szCs w:val="20"/>
              </w:rPr>
              <w:t>X-1</w:t>
            </w:r>
          </w:p>
        </w:tc>
        <w:tc>
          <w:tcPr>
            <w:tcW w:w="2079" w:type="dxa"/>
            <w:shd w:val="clear" w:color="auto" w:fill="00607C"/>
            <w:vAlign w:val="center"/>
          </w:tcPr>
          <w:p w:rsidR="008B7261" w:rsidRPr="00F677CC" w:rsidRDefault="008B7261" w:rsidP="00771BFD">
            <w:pPr>
              <w:spacing w:after="0"/>
              <w:jc w:val="center"/>
              <w:rPr>
                <w:rFonts w:cs="Calibri"/>
                <w:color w:val="FFFFFF"/>
                <w:sz w:val="20"/>
                <w:szCs w:val="20"/>
              </w:rPr>
            </w:pPr>
            <w:r w:rsidRPr="00F677CC">
              <w:rPr>
                <w:rFonts w:cs="Calibri"/>
                <w:color w:val="FFFFFF"/>
                <w:sz w:val="20"/>
                <w:szCs w:val="20"/>
              </w:rPr>
              <w:t xml:space="preserve">Curso </w:t>
            </w:r>
            <w:r>
              <w:rPr>
                <w:rFonts w:cs="Calibri"/>
                <w:color w:val="FFFFFF"/>
                <w:sz w:val="20"/>
                <w:szCs w:val="20"/>
              </w:rPr>
              <w:t>X</w:t>
            </w:r>
          </w:p>
        </w:tc>
      </w:tr>
      <w:tr w:rsidR="00B0565B" w:rsidRPr="00F677CC" w:rsidTr="008243BC">
        <w:trPr>
          <w:jc w:val="center"/>
        </w:trPr>
        <w:tc>
          <w:tcPr>
            <w:tcW w:w="3227" w:type="dxa"/>
            <w:shd w:val="clear" w:color="auto" w:fill="FFFFFF"/>
          </w:tcPr>
          <w:p w:rsidR="00B0565B" w:rsidRPr="00F677CC" w:rsidRDefault="00B0565B" w:rsidP="008243BC">
            <w:pPr>
              <w:spacing w:after="0"/>
              <w:rPr>
                <w:rFonts w:cs="Calibri"/>
              </w:rPr>
            </w:pPr>
            <w:r w:rsidRPr="00F677CC">
              <w:rPr>
                <w:rFonts w:cs="Calibri"/>
              </w:rPr>
              <w:t>Centro</w:t>
            </w:r>
          </w:p>
        </w:tc>
        <w:tc>
          <w:tcPr>
            <w:tcW w:w="2079" w:type="dxa"/>
          </w:tcPr>
          <w:p w:rsidR="00B0565B" w:rsidRPr="00F677CC" w:rsidRDefault="00B0565B" w:rsidP="008243BC">
            <w:pPr>
              <w:spacing w:after="0"/>
              <w:rPr>
                <w:rFonts w:ascii="Tahoma" w:hAnsi="Tahoma" w:cs="Tahoma"/>
              </w:rPr>
            </w:pPr>
          </w:p>
        </w:tc>
        <w:tc>
          <w:tcPr>
            <w:tcW w:w="2079" w:type="dxa"/>
          </w:tcPr>
          <w:p w:rsidR="00B0565B" w:rsidRPr="00F677CC" w:rsidRDefault="00B0565B" w:rsidP="008243BC">
            <w:pPr>
              <w:spacing w:after="0"/>
              <w:rPr>
                <w:rFonts w:ascii="Tahoma" w:hAnsi="Tahoma" w:cs="Tahoma"/>
              </w:rPr>
            </w:pPr>
          </w:p>
        </w:tc>
        <w:tc>
          <w:tcPr>
            <w:tcW w:w="2079" w:type="dxa"/>
          </w:tcPr>
          <w:p w:rsidR="00B0565B" w:rsidRPr="00F677CC" w:rsidRDefault="00B0565B" w:rsidP="008243BC">
            <w:pPr>
              <w:spacing w:after="0"/>
              <w:rPr>
                <w:rFonts w:ascii="Tahoma" w:hAnsi="Tahoma" w:cs="Tahoma"/>
              </w:rPr>
            </w:pPr>
          </w:p>
        </w:tc>
      </w:tr>
    </w:tbl>
    <w:p w:rsidR="00B0565B" w:rsidRDefault="00B0565B" w:rsidP="00B0565B">
      <w:pPr>
        <w:pStyle w:val="Prrafodelista"/>
        <w:spacing w:after="0" w:line="240" w:lineRule="auto"/>
        <w:jc w:val="both"/>
      </w:pPr>
    </w:p>
    <w:tbl>
      <w:tblPr>
        <w:tblW w:w="95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96"/>
        <w:gridCol w:w="1273"/>
        <w:gridCol w:w="1959"/>
        <w:gridCol w:w="2099"/>
        <w:gridCol w:w="2112"/>
      </w:tblGrid>
      <w:tr w:rsidR="00B0565B" w:rsidRPr="00F677CC" w:rsidTr="008243BC">
        <w:trPr>
          <w:jc w:val="center"/>
        </w:trPr>
        <w:tc>
          <w:tcPr>
            <w:tcW w:w="2096" w:type="dxa"/>
            <w:vMerge w:val="restart"/>
            <w:shd w:val="clear" w:color="auto" w:fill="00607C"/>
            <w:vAlign w:val="center"/>
          </w:tcPr>
          <w:p w:rsidR="00B0565B" w:rsidRPr="00F677CC" w:rsidRDefault="00B0565B" w:rsidP="008243BC">
            <w:pPr>
              <w:spacing w:after="0"/>
              <w:jc w:val="center"/>
              <w:rPr>
                <w:rFonts w:cs="Calibri"/>
                <w:color w:val="FFFFFF"/>
                <w:sz w:val="20"/>
                <w:szCs w:val="20"/>
              </w:rPr>
            </w:pPr>
            <w:r w:rsidRPr="00F677CC">
              <w:rPr>
                <w:rFonts w:cs="Calibri"/>
                <w:color w:val="FFFFFF"/>
                <w:sz w:val="20"/>
                <w:szCs w:val="20"/>
              </w:rPr>
              <w:t>TÍTULO</w:t>
            </w:r>
          </w:p>
        </w:tc>
        <w:tc>
          <w:tcPr>
            <w:tcW w:w="1273" w:type="dxa"/>
            <w:vMerge w:val="restart"/>
            <w:shd w:val="clear" w:color="auto" w:fill="00607C"/>
            <w:vAlign w:val="center"/>
          </w:tcPr>
          <w:p w:rsidR="00B0565B" w:rsidRPr="00F677CC" w:rsidRDefault="00B0565B" w:rsidP="008243BC">
            <w:pPr>
              <w:spacing w:after="0"/>
              <w:jc w:val="center"/>
              <w:rPr>
                <w:rFonts w:cs="Calibri"/>
                <w:color w:val="FFFFFF"/>
                <w:sz w:val="20"/>
                <w:szCs w:val="20"/>
              </w:rPr>
            </w:pPr>
            <w:r w:rsidRPr="00F677CC">
              <w:rPr>
                <w:rFonts w:cs="Calibri"/>
                <w:color w:val="FFFFFF"/>
                <w:sz w:val="20"/>
                <w:szCs w:val="20"/>
              </w:rPr>
              <w:t>ÍTEMS</w:t>
            </w:r>
          </w:p>
        </w:tc>
        <w:tc>
          <w:tcPr>
            <w:tcW w:w="6170" w:type="dxa"/>
            <w:gridSpan w:val="3"/>
            <w:shd w:val="clear" w:color="auto" w:fill="00607C"/>
            <w:vAlign w:val="center"/>
          </w:tcPr>
          <w:p w:rsidR="00B0565B" w:rsidRPr="00F677CC" w:rsidRDefault="00B0565B" w:rsidP="00285C26">
            <w:pPr>
              <w:spacing w:after="0"/>
              <w:jc w:val="center"/>
              <w:rPr>
                <w:rFonts w:cs="Calibri"/>
                <w:color w:val="FFFFFF"/>
                <w:sz w:val="20"/>
                <w:szCs w:val="20"/>
              </w:rPr>
            </w:pPr>
            <w:r w:rsidRPr="00F677CC">
              <w:rPr>
                <w:rFonts w:cs="Calibri"/>
                <w:color w:val="FFFFFF"/>
                <w:sz w:val="20"/>
                <w:szCs w:val="20"/>
              </w:rPr>
              <w:t>Resultado POR ÍTEM</w:t>
            </w:r>
          </w:p>
        </w:tc>
      </w:tr>
      <w:tr w:rsidR="008B7261" w:rsidRPr="00F677CC" w:rsidTr="008243BC">
        <w:trPr>
          <w:jc w:val="center"/>
        </w:trPr>
        <w:tc>
          <w:tcPr>
            <w:tcW w:w="2096" w:type="dxa"/>
            <w:vMerge/>
            <w:shd w:val="clear" w:color="auto" w:fill="00607C"/>
            <w:vAlign w:val="center"/>
          </w:tcPr>
          <w:p w:rsidR="008B7261" w:rsidRPr="00F677CC" w:rsidRDefault="008B7261" w:rsidP="008243BC">
            <w:pPr>
              <w:spacing w:after="0"/>
              <w:jc w:val="center"/>
              <w:rPr>
                <w:rFonts w:cs="Calibri"/>
                <w:color w:val="FFFFFF"/>
                <w:sz w:val="20"/>
                <w:szCs w:val="20"/>
              </w:rPr>
            </w:pPr>
          </w:p>
        </w:tc>
        <w:tc>
          <w:tcPr>
            <w:tcW w:w="1273" w:type="dxa"/>
            <w:vMerge/>
            <w:shd w:val="clear" w:color="auto" w:fill="00607C"/>
          </w:tcPr>
          <w:p w:rsidR="008B7261" w:rsidRPr="00F677CC" w:rsidRDefault="008B7261" w:rsidP="008243BC">
            <w:pPr>
              <w:spacing w:after="0"/>
              <w:jc w:val="center"/>
              <w:rPr>
                <w:rFonts w:cs="Calibri"/>
                <w:color w:val="FFFFFF"/>
                <w:sz w:val="20"/>
                <w:szCs w:val="20"/>
              </w:rPr>
            </w:pPr>
          </w:p>
        </w:tc>
        <w:tc>
          <w:tcPr>
            <w:tcW w:w="1959" w:type="dxa"/>
            <w:shd w:val="clear" w:color="auto" w:fill="00607C"/>
            <w:vAlign w:val="center"/>
          </w:tcPr>
          <w:p w:rsidR="008B7261" w:rsidRPr="00F677CC" w:rsidRDefault="008B7261" w:rsidP="00771BFD">
            <w:pPr>
              <w:spacing w:after="0"/>
              <w:jc w:val="center"/>
              <w:rPr>
                <w:rFonts w:cs="Calibri"/>
                <w:color w:val="FFFFFF"/>
                <w:sz w:val="20"/>
                <w:szCs w:val="20"/>
              </w:rPr>
            </w:pPr>
            <w:r w:rsidRPr="00F677CC">
              <w:rPr>
                <w:rFonts w:cs="Calibri"/>
                <w:color w:val="FFFFFF"/>
                <w:sz w:val="20"/>
                <w:szCs w:val="20"/>
              </w:rPr>
              <w:t xml:space="preserve">Curso </w:t>
            </w:r>
            <w:r>
              <w:rPr>
                <w:rFonts w:cs="Calibri"/>
                <w:color w:val="FFFFFF"/>
                <w:sz w:val="20"/>
                <w:szCs w:val="20"/>
              </w:rPr>
              <w:t>X-2</w:t>
            </w:r>
          </w:p>
        </w:tc>
        <w:tc>
          <w:tcPr>
            <w:tcW w:w="2099" w:type="dxa"/>
            <w:shd w:val="clear" w:color="auto" w:fill="00607C"/>
            <w:vAlign w:val="center"/>
          </w:tcPr>
          <w:p w:rsidR="008B7261" w:rsidRPr="00F677CC" w:rsidRDefault="008B7261" w:rsidP="00771BFD">
            <w:pPr>
              <w:spacing w:after="0"/>
              <w:jc w:val="center"/>
              <w:rPr>
                <w:rFonts w:cs="Calibri"/>
                <w:color w:val="FFFFFF"/>
                <w:sz w:val="20"/>
                <w:szCs w:val="20"/>
              </w:rPr>
            </w:pPr>
            <w:r w:rsidRPr="00F677CC">
              <w:rPr>
                <w:rFonts w:cs="Calibri"/>
                <w:color w:val="FFFFFF"/>
                <w:sz w:val="20"/>
                <w:szCs w:val="20"/>
              </w:rPr>
              <w:t xml:space="preserve">Curso </w:t>
            </w:r>
            <w:r>
              <w:rPr>
                <w:rFonts w:cs="Calibri"/>
                <w:color w:val="FFFFFF"/>
                <w:sz w:val="20"/>
                <w:szCs w:val="20"/>
              </w:rPr>
              <w:t>X-1</w:t>
            </w:r>
          </w:p>
        </w:tc>
        <w:tc>
          <w:tcPr>
            <w:tcW w:w="2112" w:type="dxa"/>
            <w:shd w:val="clear" w:color="auto" w:fill="00607C"/>
            <w:vAlign w:val="center"/>
          </w:tcPr>
          <w:p w:rsidR="008B7261" w:rsidRPr="00F677CC" w:rsidRDefault="008B7261" w:rsidP="00771BFD">
            <w:pPr>
              <w:spacing w:after="0"/>
              <w:jc w:val="center"/>
              <w:rPr>
                <w:rFonts w:cs="Calibri"/>
                <w:color w:val="FFFFFF"/>
                <w:sz w:val="20"/>
                <w:szCs w:val="20"/>
              </w:rPr>
            </w:pPr>
            <w:r w:rsidRPr="00F677CC">
              <w:rPr>
                <w:rFonts w:cs="Calibri"/>
                <w:color w:val="FFFFFF"/>
                <w:sz w:val="20"/>
                <w:szCs w:val="20"/>
              </w:rPr>
              <w:t xml:space="preserve">Curso </w:t>
            </w:r>
            <w:r>
              <w:rPr>
                <w:rFonts w:cs="Calibri"/>
                <w:color w:val="FFFFFF"/>
                <w:sz w:val="20"/>
                <w:szCs w:val="20"/>
              </w:rPr>
              <w:t>X</w:t>
            </w:r>
          </w:p>
        </w:tc>
      </w:tr>
      <w:tr w:rsidR="00B0565B" w:rsidRPr="00F677CC" w:rsidTr="008243BC">
        <w:trPr>
          <w:jc w:val="center"/>
        </w:trPr>
        <w:tc>
          <w:tcPr>
            <w:tcW w:w="2096" w:type="dxa"/>
          </w:tcPr>
          <w:p w:rsidR="00B0565B" w:rsidRPr="00F677CC" w:rsidRDefault="00B0565B" w:rsidP="008243BC">
            <w:pPr>
              <w:spacing w:after="0"/>
              <w:rPr>
                <w:rFonts w:ascii="Tahoma" w:hAnsi="Tahoma" w:cs="Tahoma"/>
              </w:rPr>
            </w:pPr>
          </w:p>
        </w:tc>
        <w:tc>
          <w:tcPr>
            <w:tcW w:w="1273" w:type="dxa"/>
            <w:shd w:val="clear" w:color="auto" w:fill="FFFFFF"/>
          </w:tcPr>
          <w:p w:rsidR="00B0565B" w:rsidRPr="00F677CC" w:rsidRDefault="00B0565B" w:rsidP="008243BC">
            <w:pPr>
              <w:spacing w:after="0"/>
              <w:rPr>
                <w:rFonts w:ascii="Tahoma" w:hAnsi="Tahoma" w:cs="Tahoma"/>
              </w:rPr>
            </w:pPr>
          </w:p>
        </w:tc>
        <w:tc>
          <w:tcPr>
            <w:tcW w:w="1959" w:type="dxa"/>
            <w:shd w:val="clear" w:color="auto" w:fill="FFFFFF"/>
          </w:tcPr>
          <w:p w:rsidR="00B0565B" w:rsidRPr="00F677CC" w:rsidRDefault="00B0565B" w:rsidP="008243BC">
            <w:pPr>
              <w:spacing w:after="0"/>
              <w:rPr>
                <w:rFonts w:ascii="Tahoma" w:hAnsi="Tahoma" w:cs="Tahoma"/>
              </w:rPr>
            </w:pPr>
          </w:p>
        </w:tc>
        <w:tc>
          <w:tcPr>
            <w:tcW w:w="2099" w:type="dxa"/>
            <w:shd w:val="clear" w:color="auto" w:fill="FFFFFF"/>
          </w:tcPr>
          <w:p w:rsidR="00B0565B" w:rsidRPr="00F677CC" w:rsidRDefault="00B0565B" w:rsidP="008243BC">
            <w:pPr>
              <w:spacing w:after="0"/>
              <w:rPr>
                <w:rFonts w:ascii="Tahoma" w:hAnsi="Tahoma" w:cs="Tahoma"/>
              </w:rPr>
            </w:pPr>
          </w:p>
        </w:tc>
        <w:tc>
          <w:tcPr>
            <w:tcW w:w="2112" w:type="dxa"/>
          </w:tcPr>
          <w:p w:rsidR="00B0565B" w:rsidRPr="00F677CC" w:rsidRDefault="00B0565B" w:rsidP="008243BC">
            <w:pPr>
              <w:spacing w:after="0"/>
              <w:rPr>
                <w:rFonts w:ascii="Tahoma" w:hAnsi="Tahoma" w:cs="Tahoma"/>
              </w:rPr>
            </w:pPr>
          </w:p>
        </w:tc>
      </w:tr>
    </w:tbl>
    <w:p w:rsidR="00B0565B" w:rsidRDefault="00B0565B" w:rsidP="00B0565B">
      <w:pPr>
        <w:spacing w:after="0" w:line="240" w:lineRule="auto"/>
        <w:jc w:val="both"/>
      </w:pPr>
    </w:p>
    <w:p w:rsidR="00B0565B" w:rsidRDefault="00E74978" w:rsidP="00B0565B">
      <w:pPr>
        <w:spacing w:after="0" w:line="240" w:lineRule="auto"/>
        <w:jc w:val="both"/>
      </w:pPr>
      <w:r>
        <w:rPr>
          <w:noProof/>
          <w:lang w:eastAsia="es-ES"/>
        </w:rPr>
        <w:lastRenderedPageBreak/>
        <w:pict>
          <v:rect id="_x0000_s1036" style="position:absolute;left:0;text-align:left;margin-left:-19.35pt;margin-top:-84pt;width:531pt;height:84.6pt;z-index:251662336" stroked="f"/>
        </w:pict>
      </w:r>
    </w:p>
    <w:p w:rsidR="00B0565B" w:rsidRDefault="00B0565B" w:rsidP="00B0565B">
      <w:pPr>
        <w:spacing w:after="0" w:line="240" w:lineRule="auto"/>
        <w:jc w:val="both"/>
      </w:pPr>
    </w:p>
    <w:p w:rsidR="005732BE" w:rsidRDefault="00E74978" w:rsidP="00657B5D">
      <w:r>
        <w:rPr>
          <w:noProof/>
          <w:lang w:eastAsia="es-ES"/>
        </w:rPr>
        <w:pict>
          <v:shape id="Cuadro de texto 12" o:spid="_x0000_s1037" type="#_x0000_t202" style="position:absolute;margin-left:-11.1pt;margin-top:12.4pt;width:45.15pt;height:500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" filled="f" stroked="f">
            <v:textbox style="layout-flow:vertical;mso-layout-flow-alt:bottom-to-top">
              <w:txbxContent>
                <w:p w:rsidR="008243BC" w:rsidRPr="00F677CC" w:rsidRDefault="008243BC" w:rsidP="00657B5D">
                  <w:pPr>
                    <w:jc w:val="center"/>
                    <w:rPr>
                      <w:b/>
                      <w:color w:val="FFFFFF"/>
                      <w:sz w:val="38"/>
                      <w:szCs w:val="38"/>
                    </w:rPr>
                  </w:pPr>
                  <w:r w:rsidRPr="00F677CC">
                    <w:rPr>
                      <w:b/>
                      <w:color w:val="FFFFFF"/>
                      <w:sz w:val="40"/>
                      <w:szCs w:val="40"/>
                    </w:rPr>
                    <w:t>ANEXOS II - P02</w:t>
                  </w:r>
                  <w:r w:rsidRPr="00F677CC">
                    <w:rPr>
                      <w:b/>
                      <w:color w:val="FFFFFF"/>
                      <w:sz w:val="38"/>
                      <w:szCs w:val="38"/>
                    </w:rPr>
                    <w:t xml:space="preserve">  SISTEMA DE GARANTIA DE CALIDAD-UCA</w:t>
                  </w:r>
                </w:p>
              </w:txbxContent>
            </v:textbox>
          </v:shape>
        </w:pict>
      </w:r>
      <w:r>
        <w:rPr>
          <w:noProof/>
          <w:lang w:eastAsia="es-ES"/>
        </w:rPr>
        <w:pict>
          <v:roundrect id="Rectángulo redondeado 11" o:spid="_x0000_s1038" style="position:absolute;margin-left:-11.1pt;margin-top:7.3pt;width:36.15pt;height:499.8pt;z-index:25165824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" fillcolor="#00607c" strokecolor="#00607c"/>
        </w:pict>
      </w:r>
    </w:p>
    <w:p w:rsidR="005732BE" w:rsidRDefault="005732BE" w:rsidP="00657B5D"/>
    <w:p w:rsidR="005732BE" w:rsidRDefault="005732BE" w:rsidP="00657B5D"/>
    <w:p w:rsidR="005732BE" w:rsidRDefault="005732BE" w:rsidP="00657B5D"/>
    <w:p w:rsidR="005732BE" w:rsidRDefault="005732BE" w:rsidP="00657B5D"/>
    <w:p w:rsidR="005732BE" w:rsidRDefault="005732BE" w:rsidP="00657B5D"/>
    <w:p w:rsidR="005732BE" w:rsidRDefault="005732BE" w:rsidP="00657B5D"/>
    <w:p w:rsidR="005732BE" w:rsidRDefault="005732BE" w:rsidP="00657B5D"/>
    <w:p w:rsidR="005732BE" w:rsidRDefault="005732BE" w:rsidP="00657B5D"/>
    <w:p w:rsidR="005732BE" w:rsidRDefault="005732BE" w:rsidP="00657B5D"/>
    <w:p w:rsidR="005732BE" w:rsidRDefault="005732BE" w:rsidP="00657B5D"/>
    <w:p w:rsidR="005732BE" w:rsidRDefault="005732BE" w:rsidP="00657B5D"/>
    <w:p w:rsidR="005732BE" w:rsidRDefault="005732BE" w:rsidP="00657B5D"/>
    <w:p w:rsidR="005732BE" w:rsidRDefault="00E74978" w:rsidP="00657B5D">
      <w:r>
        <w:rPr>
          <w:noProof/>
          <w:lang w:eastAsia="es-ES"/>
        </w:rPr>
        <w:pict>
          <v:shape id="Cuadro de texto 10" o:spid="_x0000_s1039" type="#_x0000_t202" style="position:absolute;margin-left:62.95pt;margin-top:6.4pt;width:411.85pt;height:75.7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" filled="f">
            <v:textbox>
              <w:txbxContent>
                <w:p w:rsidR="008243BC" w:rsidRDefault="008243BC" w:rsidP="00657B5D">
                  <w:pPr>
                    <w:spacing w:after="0"/>
                    <w:rPr>
                      <w:b/>
                      <w:sz w:val="32"/>
                      <w:szCs w:val="32"/>
                    </w:rPr>
                  </w:pPr>
                  <w:r>
                    <w:rPr>
                      <w:b/>
                      <w:sz w:val="32"/>
                      <w:szCs w:val="32"/>
                    </w:rPr>
                    <w:t>FICHAS DE INDICADORES:</w:t>
                  </w:r>
                </w:p>
                <w:p w:rsidR="008243BC" w:rsidRDefault="008243BC" w:rsidP="001B08B7">
                  <w:pPr>
                    <w:spacing w:after="0"/>
                    <w:jc w:val="right"/>
                    <w:rPr>
                      <w:b/>
                      <w:sz w:val="32"/>
                      <w:szCs w:val="32"/>
                    </w:rPr>
                  </w:pPr>
                  <w:r>
                    <w:rPr>
                      <w:b/>
                      <w:sz w:val="32"/>
                      <w:szCs w:val="32"/>
                    </w:rPr>
                    <w:t xml:space="preserve"> PROCEDIMIENTO DE ORIENTACIÓN PREUNIVERSITARIA </w:t>
                  </w:r>
                </w:p>
                <w:p w:rsidR="008243BC" w:rsidRDefault="008243BC" w:rsidP="001B08B7">
                  <w:pPr>
                    <w:spacing w:after="0"/>
                    <w:jc w:val="right"/>
                    <w:rPr>
                      <w:b/>
                      <w:sz w:val="32"/>
                      <w:szCs w:val="32"/>
                    </w:rPr>
                  </w:pPr>
                  <w:r>
                    <w:rPr>
                      <w:b/>
                      <w:sz w:val="32"/>
                      <w:szCs w:val="32"/>
                    </w:rPr>
                    <w:t xml:space="preserve">Y PERFIL DE INGRESO </w:t>
                  </w:r>
                </w:p>
                <w:p w:rsidR="008243BC" w:rsidRPr="008A6A4D" w:rsidRDefault="008243BC" w:rsidP="00657B5D">
                  <w:pPr>
                    <w:spacing w:after="0"/>
                    <w:jc w:val="right"/>
                    <w:rPr>
                      <w:sz w:val="32"/>
                      <w:szCs w:val="32"/>
                    </w:rPr>
                  </w:pPr>
                  <w:r>
                    <w:rPr>
                      <w:b/>
                      <w:sz w:val="32"/>
                      <w:szCs w:val="32"/>
                    </w:rPr>
                    <w:t>Y APOYO A LA FORMACIÓN DEL ESTUDIANTE</w:t>
                  </w:r>
                </w:p>
                <w:p w:rsidR="008243BC" w:rsidRPr="008A6A4D" w:rsidRDefault="008243BC" w:rsidP="00657B5D">
                  <w:pPr>
                    <w:spacing w:after="0"/>
                    <w:jc w:val="right"/>
                    <w:rPr>
                      <w:sz w:val="32"/>
                      <w:szCs w:val="32"/>
                    </w:rPr>
                  </w:pPr>
                </w:p>
                <w:p w:rsidR="008243BC" w:rsidRPr="008A6A4D" w:rsidRDefault="008243BC" w:rsidP="00657B5D">
                  <w:pPr>
                    <w:jc w:val="right"/>
                    <w:rPr>
                      <w:sz w:val="32"/>
                      <w:szCs w:val="32"/>
                    </w:rPr>
                  </w:pPr>
                </w:p>
              </w:txbxContent>
            </v:textbox>
          </v:shape>
        </w:pict>
      </w:r>
    </w:p>
    <w:p w:rsidR="005732BE" w:rsidRDefault="005732BE" w:rsidP="00657B5D"/>
    <w:p w:rsidR="005732BE" w:rsidRDefault="005732BE" w:rsidP="00657B5D"/>
    <w:p w:rsidR="005732BE" w:rsidRDefault="005732BE" w:rsidP="00657B5D"/>
    <w:p w:rsidR="005732BE" w:rsidRDefault="005732BE" w:rsidP="00657B5D"/>
    <w:p w:rsidR="005732BE" w:rsidRDefault="005732BE" w:rsidP="00657B5D"/>
    <w:p w:rsidR="005732BE" w:rsidRDefault="005732BE" w:rsidP="00657B5D"/>
    <w:p w:rsidR="005732BE" w:rsidRDefault="005732BE" w:rsidP="00657B5D">
      <w:pPr>
        <w:spacing w:after="0" w:line="240" w:lineRule="auto"/>
      </w:pPr>
    </w:p>
    <w:p w:rsidR="005732BE" w:rsidRDefault="005732BE" w:rsidP="00657B5D">
      <w:r>
        <w:br w:type="page"/>
      </w:r>
    </w:p>
    <w:p w:rsidR="005732BE" w:rsidRPr="00093640" w:rsidRDefault="005732BE" w:rsidP="002F481A">
      <w:pPr>
        <w:pStyle w:val="Ttulo2"/>
        <w:ind w:left="227"/>
        <w:jc w:val="left"/>
        <w:rPr>
          <w:i/>
          <w:color w:val="auto"/>
          <w:sz w:val="26"/>
          <w:szCs w:val="26"/>
        </w:rPr>
      </w:pPr>
      <w:r w:rsidRPr="00921548">
        <w:rPr>
          <w:color w:val="auto"/>
          <w:sz w:val="26"/>
          <w:szCs w:val="26"/>
        </w:rPr>
        <w:lastRenderedPageBreak/>
        <w:t>ISGC-P02-01</w:t>
      </w:r>
      <w:r>
        <w:rPr>
          <w:color w:val="auto"/>
          <w:sz w:val="26"/>
          <w:szCs w:val="26"/>
        </w:rPr>
        <w:t xml:space="preserve">: </w:t>
      </w:r>
      <w:r w:rsidRPr="00921548">
        <w:rPr>
          <w:color w:val="auto"/>
          <w:sz w:val="26"/>
          <w:szCs w:val="26"/>
        </w:rPr>
        <w:t>Porcentaje de actividades de orientación realizadas de las planificadas</w:t>
      </w:r>
      <w:r>
        <w:rPr>
          <w:color w:val="auto"/>
          <w:sz w:val="26"/>
          <w:szCs w:val="26"/>
        </w:rPr>
        <w:t xml:space="preserve"> (Grados)</w:t>
      </w:r>
      <w:r w:rsidRPr="00921548">
        <w:rPr>
          <w:color w:val="auto"/>
          <w:sz w:val="26"/>
          <w:szCs w:val="26"/>
        </w:rPr>
        <w: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4"/>
        <w:gridCol w:w="5798"/>
      </w:tblGrid>
      <w:tr w:rsidR="005732BE" w:rsidRPr="00F677CC" w:rsidTr="002F481A">
        <w:trPr>
          <w:jc w:val="center"/>
        </w:trPr>
        <w:tc>
          <w:tcPr>
            <w:tcW w:w="3274" w:type="dxa"/>
            <w:shd w:val="clear" w:color="auto" w:fill="00607C"/>
            <w:vAlign w:val="center"/>
          </w:tcPr>
          <w:p w:rsidR="005732BE" w:rsidRPr="00F677CC" w:rsidRDefault="005732BE" w:rsidP="00657B5D">
            <w:pPr>
              <w:spacing w:after="0"/>
              <w:rPr>
                <w:rFonts w:cs="Calibri"/>
                <w:b/>
                <w:color w:val="FFFFFF"/>
                <w:sz w:val="20"/>
                <w:szCs w:val="20"/>
              </w:rPr>
            </w:pPr>
            <w:r w:rsidRPr="00F677CC">
              <w:rPr>
                <w:rFonts w:cs="Calibri"/>
                <w:b/>
                <w:color w:val="FFFFFF"/>
                <w:sz w:val="20"/>
                <w:szCs w:val="20"/>
              </w:rPr>
              <w:t>Código</w:t>
            </w:r>
          </w:p>
        </w:tc>
        <w:tc>
          <w:tcPr>
            <w:tcW w:w="5798" w:type="dxa"/>
            <w:vAlign w:val="center"/>
          </w:tcPr>
          <w:p w:rsidR="005732BE" w:rsidRPr="00F677CC" w:rsidRDefault="005732BE" w:rsidP="00657B5D">
            <w:pPr>
              <w:spacing w:after="0"/>
              <w:rPr>
                <w:sz w:val="20"/>
                <w:szCs w:val="20"/>
              </w:rPr>
            </w:pPr>
            <w:r w:rsidRPr="00F677CC">
              <w:rPr>
                <w:iCs/>
                <w:sz w:val="20"/>
                <w:szCs w:val="20"/>
              </w:rPr>
              <w:t>ISGC-P02-01</w:t>
            </w:r>
          </w:p>
        </w:tc>
      </w:tr>
      <w:tr w:rsidR="005732BE" w:rsidRPr="00F677CC" w:rsidTr="002F481A">
        <w:trPr>
          <w:jc w:val="center"/>
        </w:trPr>
        <w:tc>
          <w:tcPr>
            <w:tcW w:w="3274" w:type="dxa"/>
            <w:shd w:val="clear" w:color="auto" w:fill="00607C"/>
            <w:vAlign w:val="center"/>
          </w:tcPr>
          <w:p w:rsidR="005732BE" w:rsidRPr="00F677CC" w:rsidRDefault="005732BE" w:rsidP="00657B5D">
            <w:pPr>
              <w:spacing w:after="0"/>
              <w:rPr>
                <w:rFonts w:cs="Calibri"/>
                <w:b/>
                <w:color w:val="FFFFFF"/>
                <w:sz w:val="20"/>
                <w:szCs w:val="20"/>
              </w:rPr>
            </w:pPr>
            <w:r w:rsidRPr="00F677CC">
              <w:rPr>
                <w:rFonts w:cs="Calibri"/>
                <w:b/>
                <w:color w:val="FFFFFF"/>
                <w:sz w:val="20"/>
                <w:szCs w:val="20"/>
              </w:rPr>
              <w:t>Nombre:</w:t>
            </w:r>
          </w:p>
        </w:tc>
        <w:tc>
          <w:tcPr>
            <w:tcW w:w="5798" w:type="dxa"/>
            <w:vAlign w:val="center"/>
          </w:tcPr>
          <w:p w:rsidR="005732BE" w:rsidRPr="00F677CC" w:rsidRDefault="005732BE" w:rsidP="00657B5D">
            <w:pPr>
              <w:spacing w:after="0"/>
              <w:rPr>
                <w:sz w:val="20"/>
                <w:szCs w:val="20"/>
              </w:rPr>
            </w:pPr>
            <w:r w:rsidRPr="00F677CC">
              <w:rPr>
                <w:sz w:val="20"/>
                <w:szCs w:val="20"/>
              </w:rPr>
              <w:t>Porcentaje de actividades de orientación realizadas de las planificadas. (Grados)</w:t>
            </w:r>
          </w:p>
        </w:tc>
      </w:tr>
      <w:tr w:rsidR="005732BE" w:rsidRPr="00F677CC" w:rsidTr="002F481A">
        <w:trPr>
          <w:jc w:val="center"/>
        </w:trPr>
        <w:tc>
          <w:tcPr>
            <w:tcW w:w="3274" w:type="dxa"/>
            <w:shd w:val="clear" w:color="auto" w:fill="00607C"/>
            <w:vAlign w:val="center"/>
          </w:tcPr>
          <w:p w:rsidR="005732BE" w:rsidRPr="00F677CC" w:rsidRDefault="005732BE" w:rsidP="00657B5D">
            <w:pPr>
              <w:spacing w:after="0"/>
              <w:rPr>
                <w:rFonts w:cs="Calibri"/>
                <w:b/>
                <w:color w:val="FFFFFF"/>
                <w:sz w:val="20"/>
                <w:szCs w:val="20"/>
              </w:rPr>
            </w:pPr>
            <w:r w:rsidRPr="00F677CC">
              <w:rPr>
                <w:rFonts w:cs="Calibri"/>
                <w:b/>
                <w:color w:val="FFFFFF"/>
                <w:sz w:val="20"/>
                <w:szCs w:val="20"/>
              </w:rPr>
              <w:t>Periodo y Fecha de actualización:</w:t>
            </w:r>
          </w:p>
        </w:tc>
        <w:tc>
          <w:tcPr>
            <w:tcW w:w="5798" w:type="dxa"/>
            <w:vAlign w:val="center"/>
          </w:tcPr>
          <w:p w:rsidR="005732BE" w:rsidRPr="00F677CC" w:rsidRDefault="005732BE" w:rsidP="00657B5D">
            <w:pPr>
              <w:spacing w:after="0"/>
              <w:rPr>
                <w:sz w:val="20"/>
                <w:szCs w:val="20"/>
              </w:rPr>
            </w:pPr>
            <w:r w:rsidRPr="00F677CC">
              <w:rPr>
                <w:sz w:val="20"/>
                <w:szCs w:val="20"/>
              </w:rPr>
              <w:t>Anual, por curso académico.</w:t>
            </w:r>
          </w:p>
        </w:tc>
      </w:tr>
      <w:tr w:rsidR="005732BE" w:rsidRPr="00F677CC" w:rsidTr="002F481A">
        <w:trPr>
          <w:jc w:val="center"/>
        </w:trPr>
        <w:tc>
          <w:tcPr>
            <w:tcW w:w="3274" w:type="dxa"/>
            <w:shd w:val="clear" w:color="auto" w:fill="00607C"/>
            <w:vAlign w:val="center"/>
          </w:tcPr>
          <w:p w:rsidR="005732BE" w:rsidRPr="00F677CC" w:rsidRDefault="005732BE" w:rsidP="00657B5D">
            <w:pPr>
              <w:spacing w:after="0"/>
              <w:rPr>
                <w:rFonts w:cs="Calibri"/>
                <w:b/>
                <w:color w:val="FFFFFF"/>
                <w:sz w:val="20"/>
                <w:szCs w:val="20"/>
              </w:rPr>
            </w:pPr>
            <w:r w:rsidRPr="00F677CC">
              <w:rPr>
                <w:rFonts w:cs="Calibri"/>
                <w:b/>
                <w:color w:val="FFFFFF"/>
                <w:sz w:val="20"/>
                <w:szCs w:val="20"/>
              </w:rPr>
              <w:t>Descripción:</w:t>
            </w:r>
          </w:p>
        </w:tc>
        <w:tc>
          <w:tcPr>
            <w:tcW w:w="5798" w:type="dxa"/>
            <w:vAlign w:val="center"/>
          </w:tcPr>
          <w:p w:rsidR="005732BE" w:rsidRPr="00F677CC" w:rsidRDefault="005732BE" w:rsidP="00657B5D">
            <w:pPr>
              <w:spacing w:after="0"/>
              <w:jc w:val="both"/>
              <w:rPr>
                <w:sz w:val="20"/>
                <w:szCs w:val="20"/>
              </w:rPr>
            </w:pPr>
            <w:r w:rsidRPr="00F677CC">
              <w:rPr>
                <w:sz w:val="20"/>
                <w:szCs w:val="20"/>
              </w:rPr>
              <w:t>Relación porcentual entre el número de actividades de orientación preuniversitaria realizadas y el número total de actividades planificadas.</w:t>
            </w:r>
          </w:p>
        </w:tc>
      </w:tr>
      <w:tr w:rsidR="005732BE" w:rsidRPr="00F677CC" w:rsidTr="002F481A">
        <w:trPr>
          <w:jc w:val="center"/>
        </w:trPr>
        <w:tc>
          <w:tcPr>
            <w:tcW w:w="3274" w:type="dxa"/>
            <w:shd w:val="clear" w:color="auto" w:fill="00607C"/>
            <w:vAlign w:val="center"/>
          </w:tcPr>
          <w:p w:rsidR="005732BE" w:rsidRPr="00F677CC" w:rsidRDefault="005732BE" w:rsidP="00657B5D">
            <w:pPr>
              <w:spacing w:after="0"/>
              <w:rPr>
                <w:rFonts w:cs="Calibri"/>
                <w:b/>
                <w:color w:val="FFFFFF"/>
                <w:sz w:val="20"/>
                <w:szCs w:val="20"/>
              </w:rPr>
            </w:pPr>
            <w:r w:rsidRPr="00F677CC">
              <w:rPr>
                <w:rFonts w:cs="Calibri"/>
                <w:b/>
                <w:color w:val="FFFFFF"/>
                <w:sz w:val="20"/>
                <w:szCs w:val="20"/>
              </w:rPr>
              <w:t>Cálculo:</w:t>
            </w:r>
          </w:p>
        </w:tc>
        <w:tc>
          <w:tcPr>
            <w:tcW w:w="5798" w:type="dxa"/>
            <w:vAlign w:val="center"/>
          </w:tcPr>
          <w:p w:rsidR="005732BE" w:rsidRPr="00F677CC" w:rsidRDefault="005732BE" w:rsidP="00657B5D">
            <w:pPr>
              <w:spacing w:after="0"/>
              <w:jc w:val="both"/>
              <w:rPr>
                <w:sz w:val="20"/>
                <w:szCs w:val="20"/>
              </w:rPr>
            </w:pPr>
            <w:r w:rsidRPr="00F677CC">
              <w:rPr>
                <w:iCs/>
                <w:sz w:val="20"/>
                <w:szCs w:val="20"/>
              </w:rPr>
              <w:t>(</w:t>
            </w:r>
            <w:r w:rsidRPr="00F677CC">
              <w:rPr>
                <w:sz w:val="20"/>
                <w:szCs w:val="20"/>
              </w:rPr>
              <w:t>Número de actividades de orientación preuniversitaria realizadas</w:t>
            </w:r>
            <w:r w:rsidRPr="003A25C9">
              <w:rPr>
                <w:iCs/>
                <w:sz w:val="20"/>
                <w:szCs w:val="20"/>
              </w:rPr>
              <w:t xml:space="preserve"> / </w:t>
            </w:r>
            <w:r w:rsidRPr="00F677CC">
              <w:rPr>
                <w:sz w:val="20"/>
                <w:szCs w:val="20"/>
              </w:rPr>
              <w:t>Número total de actividades planificadas</w:t>
            </w:r>
            <w:r w:rsidRPr="003A25C9">
              <w:rPr>
                <w:iCs/>
                <w:sz w:val="20"/>
                <w:szCs w:val="20"/>
              </w:rPr>
              <w:t>) * 100</w:t>
            </w:r>
          </w:p>
        </w:tc>
      </w:tr>
      <w:tr w:rsidR="005732BE" w:rsidRPr="00F677CC" w:rsidTr="002F481A">
        <w:trPr>
          <w:jc w:val="center"/>
        </w:trPr>
        <w:tc>
          <w:tcPr>
            <w:tcW w:w="3274" w:type="dxa"/>
            <w:shd w:val="clear" w:color="auto" w:fill="00607C"/>
            <w:vAlign w:val="center"/>
          </w:tcPr>
          <w:p w:rsidR="005732BE" w:rsidRPr="00F677CC" w:rsidRDefault="005732BE" w:rsidP="00657B5D">
            <w:pPr>
              <w:spacing w:after="0"/>
              <w:rPr>
                <w:rFonts w:cs="Calibri"/>
                <w:b/>
                <w:color w:val="FFFFFF"/>
                <w:sz w:val="20"/>
                <w:szCs w:val="20"/>
              </w:rPr>
            </w:pPr>
            <w:r w:rsidRPr="00F677CC">
              <w:rPr>
                <w:rFonts w:cs="Calibri"/>
                <w:b/>
                <w:color w:val="FFFFFF"/>
                <w:sz w:val="20"/>
                <w:szCs w:val="20"/>
              </w:rPr>
              <w:t>Nivel de desagregación:</w:t>
            </w:r>
          </w:p>
        </w:tc>
        <w:tc>
          <w:tcPr>
            <w:tcW w:w="5798" w:type="dxa"/>
            <w:vAlign w:val="center"/>
          </w:tcPr>
          <w:p w:rsidR="005732BE" w:rsidRPr="00F677CC" w:rsidRDefault="005732BE" w:rsidP="00657B5D">
            <w:pPr>
              <w:spacing w:after="0"/>
              <w:rPr>
                <w:bCs/>
                <w:sz w:val="20"/>
                <w:szCs w:val="20"/>
              </w:rPr>
            </w:pPr>
            <w:r w:rsidRPr="00F677CC">
              <w:rPr>
                <w:bCs/>
                <w:sz w:val="20"/>
                <w:szCs w:val="20"/>
              </w:rPr>
              <w:t>Título, Centro y Universidad</w:t>
            </w:r>
          </w:p>
        </w:tc>
      </w:tr>
      <w:tr w:rsidR="005732BE" w:rsidRPr="00F677CC" w:rsidTr="002F481A">
        <w:trPr>
          <w:jc w:val="center"/>
        </w:trPr>
        <w:tc>
          <w:tcPr>
            <w:tcW w:w="3274" w:type="dxa"/>
            <w:shd w:val="clear" w:color="auto" w:fill="00607C"/>
            <w:vAlign w:val="center"/>
          </w:tcPr>
          <w:p w:rsidR="005732BE" w:rsidRPr="00F677CC" w:rsidRDefault="005732BE" w:rsidP="00657B5D">
            <w:pPr>
              <w:spacing w:after="0"/>
              <w:rPr>
                <w:rFonts w:cs="Calibri"/>
                <w:b/>
                <w:color w:val="FFFFFF"/>
                <w:sz w:val="20"/>
                <w:szCs w:val="20"/>
              </w:rPr>
            </w:pPr>
            <w:r w:rsidRPr="00F677CC">
              <w:rPr>
                <w:rFonts w:cs="Calibri"/>
                <w:b/>
                <w:color w:val="FFFFFF"/>
                <w:sz w:val="20"/>
                <w:szCs w:val="20"/>
              </w:rPr>
              <w:t>Fuente:</w:t>
            </w:r>
          </w:p>
        </w:tc>
        <w:tc>
          <w:tcPr>
            <w:tcW w:w="5798" w:type="dxa"/>
            <w:vAlign w:val="center"/>
          </w:tcPr>
          <w:p w:rsidR="005732BE" w:rsidRPr="00F677CC" w:rsidRDefault="005732BE" w:rsidP="00093640">
            <w:pPr>
              <w:spacing w:after="0"/>
              <w:rPr>
                <w:sz w:val="20"/>
                <w:szCs w:val="20"/>
              </w:rPr>
            </w:pPr>
            <w:r w:rsidRPr="00F677CC">
              <w:rPr>
                <w:sz w:val="20"/>
                <w:szCs w:val="20"/>
              </w:rPr>
              <w:t>BBDD de la Dirección General de Acceso y Orientación</w:t>
            </w:r>
          </w:p>
        </w:tc>
      </w:tr>
      <w:tr w:rsidR="005732BE" w:rsidRPr="00F677CC" w:rsidTr="002F481A">
        <w:trPr>
          <w:jc w:val="center"/>
        </w:trPr>
        <w:tc>
          <w:tcPr>
            <w:tcW w:w="3274" w:type="dxa"/>
            <w:shd w:val="clear" w:color="auto" w:fill="00607C"/>
            <w:vAlign w:val="center"/>
          </w:tcPr>
          <w:p w:rsidR="005732BE" w:rsidRPr="00F677CC" w:rsidRDefault="005732BE" w:rsidP="00657B5D">
            <w:pPr>
              <w:spacing w:after="0"/>
              <w:rPr>
                <w:rFonts w:cs="Calibri"/>
                <w:b/>
                <w:color w:val="FFFFFF"/>
                <w:sz w:val="20"/>
                <w:szCs w:val="20"/>
              </w:rPr>
            </w:pPr>
            <w:r w:rsidRPr="00F677CC">
              <w:rPr>
                <w:rFonts w:cs="Calibri"/>
                <w:b/>
                <w:color w:val="FFFFFF"/>
                <w:sz w:val="20"/>
                <w:szCs w:val="20"/>
              </w:rPr>
              <w:t>Método de Comprobación / evidencia</w:t>
            </w:r>
          </w:p>
        </w:tc>
        <w:tc>
          <w:tcPr>
            <w:tcW w:w="5798" w:type="dxa"/>
            <w:vAlign w:val="center"/>
          </w:tcPr>
          <w:p w:rsidR="005732BE" w:rsidRPr="00F677CC" w:rsidRDefault="005732BE" w:rsidP="00657B5D">
            <w:pPr>
              <w:spacing w:after="0"/>
              <w:rPr>
                <w:sz w:val="20"/>
                <w:szCs w:val="20"/>
              </w:rPr>
            </w:pPr>
            <w:r w:rsidRPr="00F677CC">
              <w:rPr>
                <w:sz w:val="20"/>
                <w:szCs w:val="20"/>
              </w:rPr>
              <w:t>RSGC-P02-01: Informe de evaluación del plan institucional de orientación preuniversitaria y acciones específicas.</w:t>
            </w:r>
          </w:p>
        </w:tc>
      </w:tr>
      <w:tr w:rsidR="005732BE" w:rsidRPr="00F677CC" w:rsidTr="002F481A">
        <w:trPr>
          <w:jc w:val="center"/>
        </w:trPr>
        <w:tc>
          <w:tcPr>
            <w:tcW w:w="3274" w:type="dxa"/>
            <w:shd w:val="clear" w:color="auto" w:fill="00607C"/>
            <w:vAlign w:val="center"/>
          </w:tcPr>
          <w:p w:rsidR="005732BE" w:rsidRPr="00F677CC" w:rsidRDefault="005732BE" w:rsidP="00657B5D">
            <w:pPr>
              <w:spacing w:after="0"/>
              <w:rPr>
                <w:rFonts w:cs="Calibri"/>
                <w:b/>
                <w:color w:val="FFFFFF"/>
                <w:sz w:val="20"/>
                <w:szCs w:val="20"/>
              </w:rPr>
            </w:pPr>
            <w:r w:rsidRPr="00F677CC">
              <w:rPr>
                <w:rFonts w:cs="Calibri"/>
                <w:b/>
                <w:color w:val="FFFFFF"/>
                <w:sz w:val="20"/>
                <w:szCs w:val="20"/>
              </w:rPr>
              <w:t>Grado de Fiabilidad:</w:t>
            </w:r>
          </w:p>
        </w:tc>
        <w:tc>
          <w:tcPr>
            <w:tcW w:w="5798" w:type="dxa"/>
            <w:vAlign w:val="center"/>
          </w:tcPr>
          <w:p w:rsidR="005732BE" w:rsidRPr="00F677CC" w:rsidRDefault="005732BE" w:rsidP="00657B5D">
            <w:pPr>
              <w:spacing w:after="0"/>
              <w:rPr>
                <w:bCs/>
                <w:sz w:val="20"/>
                <w:szCs w:val="20"/>
              </w:rPr>
            </w:pPr>
            <w:r w:rsidRPr="00F677CC">
              <w:rPr>
                <w:bCs/>
                <w:sz w:val="20"/>
                <w:szCs w:val="20"/>
              </w:rPr>
              <w:t>Media</w:t>
            </w:r>
          </w:p>
        </w:tc>
      </w:tr>
      <w:tr w:rsidR="005732BE" w:rsidRPr="00F677CC" w:rsidTr="002F481A">
        <w:trPr>
          <w:jc w:val="center"/>
        </w:trPr>
        <w:tc>
          <w:tcPr>
            <w:tcW w:w="3274" w:type="dxa"/>
            <w:shd w:val="clear" w:color="auto" w:fill="00607C"/>
            <w:vAlign w:val="center"/>
          </w:tcPr>
          <w:p w:rsidR="005732BE" w:rsidRPr="00F677CC" w:rsidRDefault="005732BE" w:rsidP="00657B5D">
            <w:pPr>
              <w:spacing w:after="0"/>
              <w:rPr>
                <w:rFonts w:cs="Calibri"/>
                <w:b/>
                <w:color w:val="FFFFFF"/>
                <w:sz w:val="20"/>
                <w:szCs w:val="20"/>
              </w:rPr>
            </w:pPr>
            <w:r w:rsidRPr="00F677CC">
              <w:rPr>
                <w:rFonts w:cs="Calibri"/>
                <w:b/>
                <w:color w:val="FFFFFF"/>
                <w:sz w:val="20"/>
                <w:szCs w:val="20"/>
              </w:rPr>
              <w:t>Históricos:</w:t>
            </w:r>
          </w:p>
        </w:tc>
        <w:tc>
          <w:tcPr>
            <w:tcW w:w="5798" w:type="dxa"/>
            <w:vAlign w:val="center"/>
          </w:tcPr>
          <w:p w:rsidR="005732BE" w:rsidRPr="00F677CC" w:rsidRDefault="005732BE" w:rsidP="00657B5D">
            <w:pPr>
              <w:spacing w:after="0"/>
              <w:rPr>
                <w:bCs/>
                <w:sz w:val="20"/>
                <w:szCs w:val="20"/>
              </w:rPr>
            </w:pPr>
            <w:r w:rsidRPr="00F677CC">
              <w:rPr>
                <w:bCs/>
                <w:sz w:val="20"/>
                <w:szCs w:val="20"/>
              </w:rPr>
              <w:t>Desde curso 2009-10</w:t>
            </w:r>
          </w:p>
        </w:tc>
      </w:tr>
      <w:tr w:rsidR="005732BE" w:rsidRPr="00F677CC" w:rsidTr="002F481A">
        <w:trPr>
          <w:jc w:val="center"/>
        </w:trPr>
        <w:tc>
          <w:tcPr>
            <w:tcW w:w="3274" w:type="dxa"/>
            <w:shd w:val="clear" w:color="auto" w:fill="00607C"/>
            <w:vAlign w:val="center"/>
          </w:tcPr>
          <w:p w:rsidR="005732BE" w:rsidRPr="00F677CC" w:rsidRDefault="005732BE" w:rsidP="00657B5D">
            <w:pPr>
              <w:spacing w:after="0"/>
              <w:rPr>
                <w:rFonts w:cs="Calibri"/>
                <w:b/>
                <w:color w:val="FFFFFF"/>
                <w:sz w:val="20"/>
                <w:szCs w:val="20"/>
              </w:rPr>
            </w:pPr>
            <w:r w:rsidRPr="00F677CC">
              <w:rPr>
                <w:rFonts w:cs="Calibri"/>
                <w:b/>
                <w:color w:val="FFFFFF"/>
                <w:sz w:val="20"/>
                <w:szCs w:val="20"/>
              </w:rPr>
              <w:t>Unidad Generadora:</w:t>
            </w:r>
          </w:p>
        </w:tc>
        <w:tc>
          <w:tcPr>
            <w:tcW w:w="5798" w:type="dxa"/>
            <w:vAlign w:val="center"/>
          </w:tcPr>
          <w:p w:rsidR="005732BE" w:rsidRPr="00F677CC" w:rsidRDefault="005732BE" w:rsidP="00657B5D">
            <w:pPr>
              <w:spacing w:after="0"/>
              <w:rPr>
                <w:bCs/>
                <w:sz w:val="20"/>
                <w:szCs w:val="20"/>
              </w:rPr>
            </w:pPr>
            <w:r w:rsidRPr="00F677CC">
              <w:rPr>
                <w:bCs/>
                <w:sz w:val="20"/>
                <w:szCs w:val="20"/>
              </w:rPr>
              <w:t>Dirección General de Acceso / Unidad de Calidad y Evaluación</w:t>
            </w:r>
          </w:p>
        </w:tc>
      </w:tr>
      <w:tr w:rsidR="005732BE" w:rsidRPr="00F677CC" w:rsidTr="002F481A">
        <w:trPr>
          <w:jc w:val="center"/>
        </w:trPr>
        <w:tc>
          <w:tcPr>
            <w:tcW w:w="3274" w:type="dxa"/>
            <w:shd w:val="clear" w:color="auto" w:fill="00607C"/>
            <w:vAlign w:val="center"/>
          </w:tcPr>
          <w:p w:rsidR="005732BE" w:rsidRPr="00F677CC" w:rsidRDefault="005732BE" w:rsidP="00657B5D">
            <w:pPr>
              <w:spacing w:after="0"/>
              <w:rPr>
                <w:rFonts w:cs="Calibri"/>
                <w:b/>
                <w:color w:val="FFFFFF"/>
                <w:sz w:val="20"/>
                <w:szCs w:val="20"/>
              </w:rPr>
            </w:pPr>
            <w:r w:rsidRPr="00F677CC">
              <w:rPr>
                <w:rFonts w:cs="Calibri"/>
                <w:b/>
                <w:color w:val="FFFFFF"/>
                <w:sz w:val="20"/>
                <w:szCs w:val="20"/>
              </w:rPr>
              <w:t>Responsable:</w:t>
            </w:r>
          </w:p>
        </w:tc>
        <w:tc>
          <w:tcPr>
            <w:tcW w:w="5798" w:type="dxa"/>
            <w:vAlign w:val="center"/>
          </w:tcPr>
          <w:p w:rsidR="005732BE" w:rsidRPr="00F677CC" w:rsidRDefault="005732BE" w:rsidP="00657B5D">
            <w:pPr>
              <w:spacing w:after="0"/>
              <w:rPr>
                <w:bCs/>
                <w:sz w:val="20"/>
                <w:szCs w:val="20"/>
              </w:rPr>
            </w:pPr>
            <w:r w:rsidRPr="00F677CC">
              <w:rPr>
                <w:bCs/>
                <w:sz w:val="20"/>
                <w:szCs w:val="20"/>
              </w:rPr>
              <w:t>Dirección General de Acceso y Orientación</w:t>
            </w:r>
          </w:p>
        </w:tc>
      </w:tr>
      <w:tr w:rsidR="005732BE" w:rsidRPr="00F677CC" w:rsidTr="002F481A">
        <w:trPr>
          <w:jc w:val="center"/>
        </w:trPr>
        <w:tc>
          <w:tcPr>
            <w:tcW w:w="3274" w:type="dxa"/>
            <w:shd w:val="clear" w:color="auto" w:fill="00607C"/>
            <w:vAlign w:val="center"/>
          </w:tcPr>
          <w:p w:rsidR="005732BE" w:rsidRPr="00F677CC" w:rsidRDefault="005732BE" w:rsidP="00657B5D">
            <w:pPr>
              <w:spacing w:after="0"/>
              <w:rPr>
                <w:rFonts w:cs="Calibri"/>
                <w:b/>
                <w:color w:val="FFFFFF"/>
                <w:sz w:val="20"/>
                <w:szCs w:val="20"/>
              </w:rPr>
            </w:pPr>
            <w:r w:rsidRPr="00F677CC">
              <w:rPr>
                <w:rFonts w:cs="Calibri"/>
                <w:b/>
                <w:color w:val="FFFFFF"/>
                <w:sz w:val="20"/>
                <w:szCs w:val="20"/>
              </w:rPr>
              <w:t>Versión:</w:t>
            </w:r>
          </w:p>
        </w:tc>
        <w:tc>
          <w:tcPr>
            <w:tcW w:w="5798" w:type="dxa"/>
            <w:vAlign w:val="center"/>
          </w:tcPr>
          <w:p w:rsidR="005732BE" w:rsidRPr="00F677CC" w:rsidRDefault="005732BE" w:rsidP="00657B5D">
            <w:pPr>
              <w:spacing w:after="0"/>
              <w:rPr>
                <w:bCs/>
                <w:sz w:val="20"/>
                <w:szCs w:val="20"/>
              </w:rPr>
            </w:pPr>
            <w:r w:rsidRPr="00F677CC">
              <w:rPr>
                <w:bCs/>
                <w:sz w:val="20"/>
                <w:szCs w:val="20"/>
              </w:rPr>
              <w:t>1.0</w:t>
            </w:r>
          </w:p>
        </w:tc>
      </w:tr>
      <w:tr w:rsidR="005732BE" w:rsidRPr="00F677CC" w:rsidTr="002F481A">
        <w:trPr>
          <w:jc w:val="center"/>
        </w:trPr>
        <w:tc>
          <w:tcPr>
            <w:tcW w:w="3274" w:type="dxa"/>
            <w:shd w:val="clear" w:color="auto" w:fill="00607C"/>
            <w:vAlign w:val="center"/>
          </w:tcPr>
          <w:p w:rsidR="005732BE" w:rsidRPr="00F677CC" w:rsidRDefault="005732BE" w:rsidP="00657B5D">
            <w:pPr>
              <w:spacing w:after="0"/>
              <w:rPr>
                <w:rFonts w:cs="Calibri"/>
                <w:b/>
                <w:color w:val="FFFFFF"/>
                <w:sz w:val="20"/>
                <w:szCs w:val="20"/>
              </w:rPr>
            </w:pPr>
            <w:r w:rsidRPr="00F677CC">
              <w:rPr>
                <w:rFonts w:cs="Calibri"/>
                <w:b/>
                <w:color w:val="FFFFFF"/>
                <w:sz w:val="20"/>
                <w:szCs w:val="20"/>
              </w:rPr>
              <w:t>Fecha:</w:t>
            </w:r>
          </w:p>
        </w:tc>
        <w:tc>
          <w:tcPr>
            <w:tcW w:w="5798" w:type="dxa"/>
            <w:vAlign w:val="center"/>
          </w:tcPr>
          <w:p w:rsidR="005732BE" w:rsidRPr="00F677CC" w:rsidRDefault="005732BE" w:rsidP="00657B5D">
            <w:pPr>
              <w:spacing w:after="0"/>
              <w:rPr>
                <w:bCs/>
                <w:sz w:val="20"/>
                <w:szCs w:val="20"/>
              </w:rPr>
            </w:pPr>
            <w:r w:rsidRPr="00F677CC">
              <w:rPr>
                <w:bCs/>
                <w:sz w:val="20"/>
                <w:szCs w:val="20"/>
              </w:rPr>
              <w:t>03/07/2012</w:t>
            </w:r>
          </w:p>
        </w:tc>
      </w:tr>
    </w:tbl>
    <w:p w:rsidR="005732BE" w:rsidRDefault="005732BE" w:rsidP="00093640">
      <w:pPr>
        <w:pStyle w:val="Ttulo2"/>
        <w:jc w:val="left"/>
        <w:rPr>
          <w:color w:val="auto"/>
          <w:sz w:val="26"/>
          <w:szCs w:val="26"/>
        </w:rPr>
      </w:pPr>
    </w:p>
    <w:p w:rsidR="005732BE" w:rsidRPr="00093640" w:rsidRDefault="005732BE" w:rsidP="002F481A">
      <w:pPr>
        <w:pStyle w:val="Ttulo2"/>
        <w:ind w:left="227"/>
        <w:jc w:val="left"/>
        <w:rPr>
          <w:i/>
          <w:color w:val="auto"/>
          <w:sz w:val="26"/>
          <w:szCs w:val="26"/>
        </w:rPr>
      </w:pPr>
      <w:r w:rsidRPr="00C96FEE">
        <w:rPr>
          <w:color w:val="auto"/>
          <w:sz w:val="26"/>
          <w:szCs w:val="26"/>
        </w:rPr>
        <w:t>ISGC-P02-02</w:t>
      </w:r>
      <w:r>
        <w:rPr>
          <w:color w:val="auto"/>
          <w:sz w:val="26"/>
          <w:szCs w:val="26"/>
        </w:rPr>
        <w:t xml:space="preserve">: Grado </w:t>
      </w:r>
      <w:r w:rsidRPr="00C96FEE">
        <w:rPr>
          <w:color w:val="auto"/>
          <w:sz w:val="26"/>
          <w:szCs w:val="26"/>
        </w:rPr>
        <w:t>de satisfacción de participantes en las acciones de orientación preuniversitaria realizadas</w:t>
      </w:r>
      <w:r>
        <w:rPr>
          <w:color w:val="auto"/>
          <w:sz w:val="26"/>
          <w:szCs w:val="26"/>
        </w:rPr>
        <w:t xml:space="preserve"> (Grados).</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43"/>
        <w:gridCol w:w="5329"/>
      </w:tblGrid>
      <w:tr w:rsidR="005732BE" w:rsidRPr="00F677CC" w:rsidTr="002F481A">
        <w:trPr>
          <w:jc w:val="center"/>
        </w:trPr>
        <w:tc>
          <w:tcPr>
            <w:tcW w:w="3743" w:type="dxa"/>
            <w:shd w:val="clear" w:color="auto" w:fill="00607C"/>
            <w:vAlign w:val="center"/>
          </w:tcPr>
          <w:p w:rsidR="005732BE" w:rsidRPr="00F677CC" w:rsidRDefault="005732BE" w:rsidP="00657B5D">
            <w:pPr>
              <w:spacing w:after="0"/>
              <w:rPr>
                <w:rFonts w:cs="Calibri"/>
                <w:b/>
                <w:color w:val="FFFFFF"/>
                <w:sz w:val="20"/>
                <w:szCs w:val="20"/>
              </w:rPr>
            </w:pPr>
            <w:r w:rsidRPr="00F677CC">
              <w:rPr>
                <w:rFonts w:cs="Calibri"/>
                <w:b/>
                <w:color w:val="FFFFFF"/>
                <w:sz w:val="20"/>
                <w:szCs w:val="20"/>
              </w:rPr>
              <w:t>Código</w:t>
            </w:r>
          </w:p>
        </w:tc>
        <w:tc>
          <w:tcPr>
            <w:tcW w:w="5329" w:type="dxa"/>
            <w:vAlign w:val="center"/>
          </w:tcPr>
          <w:p w:rsidR="005732BE" w:rsidRPr="00F677CC" w:rsidRDefault="005732BE" w:rsidP="00657B5D">
            <w:pPr>
              <w:spacing w:after="0"/>
              <w:rPr>
                <w:sz w:val="20"/>
                <w:szCs w:val="20"/>
              </w:rPr>
            </w:pPr>
            <w:r w:rsidRPr="00F677CC">
              <w:rPr>
                <w:iCs/>
                <w:sz w:val="20"/>
                <w:szCs w:val="20"/>
              </w:rPr>
              <w:t>ISGC-P02-02</w:t>
            </w:r>
          </w:p>
        </w:tc>
      </w:tr>
      <w:tr w:rsidR="005732BE" w:rsidRPr="00F677CC" w:rsidTr="002F481A">
        <w:trPr>
          <w:jc w:val="center"/>
        </w:trPr>
        <w:tc>
          <w:tcPr>
            <w:tcW w:w="3743" w:type="dxa"/>
            <w:shd w:val="clear" w:color="auto" w:fill="00607C"/>
            <w:vAlign w:val="center"/>
          </w:tcPr>
          <w:p w:rsidR="005732BE" w:rsidRPr="00F677CC" w:rsidRDefault="005732BE" w:rsidP="00657B5D">
            <w:pPr>
              <w:spacing w:after="0"/>
              <w:rPr>
                <w:rFonts w:cs="Calibri"/>
                <w:b/>
                <w:color w:val="FFFFFF"/>
                <w:sz w:val="20"/>
                <w:szCs w:val="20"/>
              </w:rPr>
            </w:pPr>
            <w:r w:rsidRPr="00F677CC">
              <w:rPr>
                <w:rFonts w:cs="Calibri"/>
                <w:b/>
                <w:color w:val="FFFFFF"/>
                <w:sz w:val="20"/>
                <w:szCs w:val="20"/>
              </w:rPr>
              <w:t>Nombre:</w:t>
            </w:r>
          </w:p>
        </w:tc>
        <w:tc>
          <w:tcPr>
            <w:tcW w:w="5329" w:type="dxa"/>
            <w:vAlign w:val="center"/>
          </w:tcPr>
          <w:p w:rsidR="005732BE" w:rsidRPr="00F677CC" w:rsidRDefault="005732BE" w:rsidP="00657B5D">
            <w:pPr>
              <w:spacing w:after="0"/>
              <w:jc w:val="both"/>
              <w:rPr>
                <w:sz w:val="20"/>
                <w:szCs w:val="20"/>
              </w:rPr>
            </w:pPr>
            <w:r w:rsidRPr="00093640">
              <w:rPr>
                <w:sz w:val="20"/>
                <w:szCs w:val="20"/>
                <w:lang w:eastAsia="es-ES"/>
              </w:rPr>
              <w:t>Grado de satisfacción de participantes en las acciones de orientación preuniversitaria realizadas.</w:t>
            </w:r>
            <w:r>
              <w:rPr>
                <w:sz w:val="20"/>
                <w:szCs w:val="20"/>
                <w:lang w:eastAsia="es-ES"/>
              </w:rPr>
              <w:t xml:space="preserve"> (Grados)</w:t>
            </w:r>
          </w:p>
        </w:tc>
      </w:tr>
      <w:tr w:rsidR="005732BE" w:rsidRPr="00F677CC" w:rsidTr="002F481A">
        <w:trPr>
          <w:jc w:val="center"/>
        </w:trPr>
        <w:tc>
          <w:tcPr>
            <w:tcW w:w="3743" w:type="dxa"/>
            <w:shd w:val="clear" w:color="auto" w:fill="00607C"/>
            <w:vAlign w:val="center"/>
          </w:tcPr>
          <w:p w:rsidR="005732BE" w:rsidRPr="00F677CC" w:rsidRDefault="005732BE" w:rsidP="00657B5D">
            <w:pPr>
              <w:spacing w:after="0"/>
              <w:rPr>
                <w:rFonts w:cs="Calibri"/>
                <w:b/>
                <w:color w:val="FFFFFF"/>
                <w:sz w:val="20"/>
                <w:szCs w:val="20"/>
              </w:rPr>
            </w:pPr>
            <w:r w:rsidRPr="00F677CC">
              <w:rPr>
                <w:rFonts w:cs="Calibri"/>
                <w:b/>
                <w:color w:val="FFFFFF"/>
                <w:sz w:val="20"/>
                <w:szCs w:val="20"/>
              </w:rPr>
              <w:t>Periodo y Fecha de actualización:</w:t>
            </w:r>
          </w:p>
        </w:tc>
        <w:tc>
          <w:tcPr>
            <w:tcW w:w="5329" w:type="dxa"/>
            <w:vAlign w:val="center"/>
          </w:tcPr>
          <w:p w:rsidR="005732BE" w:rsidRPr="00F677CC" w:rsidRDefault="005732BE" w:rsidP="00657B5D">
            <w:pPr>
              <w:spacing w:after="0"/>
              <w:rPr>
                <w:sz w:val="20"/>
                <w:szCs w:val="20"/>
              </w:rPr>
            </w:pPr>
            <w:r w:rsidRPr="00F677CC">
              <w:rPr>
                <w:sz w:val="20"/>
                <w:szCs w:val="20"/>
              </w:rPr>
              <w:t>Anual, por curso académico.</w:t>
            </w:r>
          </w:p>
        </w:tc>
      </w:tr>
      <w:tr w:rsidR="005732BE" w:rsidRPr="00F677CC" w:rsidTr="002F481A">
        <w:trPr>
          <w:jc w:val="center"/>
        </w:trPr>
        <w:tc>
          <w:tcPr>
            <w:tcW w:w="3743" w:type="dxa"/>
            <w:shd w:val="clear" w:color="auto" w:fill="00607C"/>
            <w:vAlign w:val="center"/>
          </w:tcPr>
          <w:p w:rsidR="005732BE" w:rsidRPr="00F677CC" w:rsidRDefault="005732BE" w:rsidP="00657B5D">
            <w:pPr>
              <w:spacing w:after="0"/>
              <w:rPr>
                <w:rFonts w:cs="Calibri"/>
                <w:b/>
                <w:color w:val="FFFFFF"/>
                <w:sz w:val="20"/>
                <w:szCs w:val="20"/>
              </w:rPr>
            </w:pPr>
            <w:r w:rsidRPr="00F677CC">
              <w:rPr>
                <w:rFonts w:cs="Calibri"/>
                <w:b/>
                <w:color w:val="FFFFFF"/>
                <w:sz w:val="20"/>
                <w:szCs w:val="20"/>
              </w:rPr>
              <w:t>Descripción:</w:t>
            </w:r>
          </w:p>
        </w:tc>
        <w:tc>
          <w:tcPr>
            <w:tcW w:w="5329" w:type="dxa"/>
            <w:vAlign w:val="center"/>
          </w:tcPr>
          <w:p w:rsidR="005732BE" w:rsidRPr="00F677CC" w:rsidRDefault="005732BE" w:rsidP="00657B5D">
            <w:pPr>
              <w:spacing w:after="0"/>
              <w:jc w:val="both"/>
              <w:rPr>
                <w:sz w:val="20"/>
                <w:szCs w:val="20"/>
              </w:rPr>
            </w:pPr>
            <w:r w:rsidRPr="00093640">
              <w:rPr>
                <w:sz w:val="20"/>
                <w:szCs w:val="20"/>
                <w:lang w:eastAsia="es-ES"/>
              </w:rPr>
              <w:t>Grado de satisfacción de participantes en las acciones de orientación preuniversitaria, valorado a través de ítems específicos recogidos en las encuestas de opinión.</w:t>
            </w:r>
          </w:p>
        </w:tc>
      </w:tr>
      <w:tr w:rsidR="005732BE" w:rsidRPr="00F677CC" w:rsidTr="002F481A">
        <w:trPr>
          <w:jc w:val="center"/>
        </w:trPr>
        <w:tc>
          <w:tcPr>
            <w:tcW w:w="3743" w:type="dxa"/>
            <w:shd w:val="clear" w:color="auto" w:fill="00607C"/>
            <w:vAlign w:val="center"/>
          </w:tcPr>
          <w:p w:rsidR="005732BE" w:rsidRPr="00F677CC" w:rsidRDefault="005732BE" w:rsidP="00657B5D">
            <w:pPr>
              <w:spacing w:after="0"/>
              <w:rPr>
                <w:rFonts w:cs="Calibri"/>
                <w:b/>
                <w:color w:val="FFFFFF"/>
                <w:sz w:val="20"/>
                <w:szCs w:val="20"/>
              </w:rPr>
            </w:pPr>
            <w:r w:rsidRPr="00F677CC">
              <w:rPr>
                <w:rFonts w:cs="Calibri"/>
                <w:b/>
                <w:color w:val="FFFFFF"/>
                <w:sz w:val="20"/>
                <w:szCs w:val="20"/>
              </w:rPr>
              <w:t>Cálculo:</w:t>
            </w:r>
          </w:p>
        </w:tc>
        <w:tc>
          <w:tcPr>
            <w:tcW w:w="5329" w:type="dxa"/>
            <w:vAlign w:val="center"/>
          </w:tcPr>
          <w:p w:rsidR="005732BE" w:rsidRPr="00F677CC" w:rsidRDefault="005732BE" w:rsidP="00657B5D">
            <w:pPr>
              <w:spacing w:after="0"/>
              <w:jc w:val="both"/>
              <w:rPr>
                <w:color w:val="FF0000"/>
                <w:sz w:val="20"/>
                <w:szCs w:val="20"/>
              </w:rPr>
            </w:pPr>
            <w:r w:rsidRPr="00F677CC">
              <w:rPr>
                <w:sz w:val="20"/>
                <w:szCs w:val="20"/>
              </w:rPr>
              <w:t>Promedio en la valoración, que realizan los participantes en todos los ítems de la encuesta de opinión.</w:t>
            </w:r>
          </w:p>
        </w:tc>
      </w:tr>
      <w:tr w:rsidR="005732BE" w:rsidRPr="00F677CC" w:rsidTr="002F481A">
        <w:trPr>
          <w:jc w:val="center"/>
        </w:trPr>
        <w:tc>
          <w:tcPr>
            <w:tcW w:w="3743" w:type="dxa"/>
            <w:shd w:val="clear" w:color="auto" w:fill="00607C"/>
            <w:vAlign w:val="center"/>
          </w:tcPr>
          <w:p w:rsidR="005732BE" w:rsidRPr="00F677CC" w:rsidRDefault="005732BE" w:rsidP="00657B5D">
            <w:pPr>
              <w:spacing w:after="0"/>
              <w:rPr>
                <w:rFonts w:cs="Calibri"/>
                <w:b/>
                <w:color w:val="FFFFFF"/>
                <w:sz w:val="20"/>
                <w:szCs w:val="20"/>
              </w:rPr>
            </w:pPr>
            <w:r w:rsidRPr="00F677CC">
              <w:rPr>
                <w:rFonts w:cs="Calibri"/>
                <w:b/>
                <w:color w:val="FFFFFF"/>
                <w:sz w:val="20"/>
                <w:szCs w:val="20"/>
              </w:rPr>
              <w:t>Nivel de desagregación:</w:t>
            </w:r>
          </w:p>
        </w:tc>
        <w:tc>
          <w:tcPr>
            <w:tcW w:w="5329" w:type="dxa"/>
            <w:vAlign w:val="center"/>
          </w:tcPr>
          <w:p w:rsidR="005732BE" w:rsidRPr="00F677CC" w:rsidRDefault="005732BE" w:rsidP="00657B5D">
            <w:pPr>
              <w:spacing w:after="0"/>
              <w:rPr>
                <w:bCs/>
                <w:sz w:val="20"/>
                <w:szCs w:val="20"/>
              </w:rPr>
            </w:pPr>
            <w:r w:rsidRPr="00F677CC">
              <w:rPr>
                <w:bCs/>
                <w:sz w:val="20"/>
                <w:szCs w:val="20"/>
              </w:rPr>
              <w:t>Título, Centro y Universidad</w:t>
            </w:r>
          </w:p>
        </w:tc>
      </w:tr>
      <w:tr w:rsidR="005732BE" w:rsidRPr="00F677CC" w:rsidTr="002F481A">
        <w:trPr>
          <w:jc w:val="center"/>
        </w:trPr>
        <w:tc>
          <w:tcPr>
            <w:tcW w:w="3743" w:type="dxa"/>
            <w:shd w:val="clear" w:color="auto" w:fill="00607C"/>
            <w:vAlign w:val="center"/>
          </w:tcPr>
          <w:p w:rsidR="005732BE" w:rsidRPr="00F677CC" w:rsidRDefault="005732BE" w:rsidP="00657B5D">
            <w:pPr>
              <w:spacing w:after="0"/>
              <w:rPr>
                <w:rFonts w:cs="Calibri"/>
                <w:b/>
                <w:color w:val="FFFFFF"/>
                <w:sz w:val="20"/>
                <w:szCs w:val="20"/>
              </w:rPr>
            </w:pPr>
            <w:r w:rsidRPr="00F677CC">
              <w:rPr>
                <w:rFonts w:cs="Calibri"/>
                <w:b/>
                <w:color w:val="FFFFFF"/>
                <w:sz w:val="20"/>
                <w:szCs w:val="20"/>
              </w:rPr>
              <w:t>Fuente:</w:t>
            </w:r>
          </w:p>
        </w:tc>
        <w:tc>
          <w:tcPr>
            <w:tcW w:w="5329" w:type="dxa"/>
            <w:vAlign w:val="center"/>
          </w:tcPr>
          <w:p w:rsidR="005732BE" w:rsidRPr="00F677CC" w:rsidRDefault="005732BE" w:rsidP="00657B5D">
            <w:pPr>
              <w:spacing w:after="0"/>
              <w:rPr>
                <w:color w:val="FF0000"/>
                <w:sz w:val="20"/>
                <w:szCs w:val="20"/>
              </w:rPr>
            </w:pPr>
            <w:r w:rsidRPr="00F677CC">
              <w:rPr>
                <w:sz w:val="20"/>
                <w:szCs w:val="20"/>
              </w:rPr>
              <w:t>Encuesta de opinión general de los participantes en las diferentes acciones de orientación preuniversitaria.</w:t>
            </w:r>
          </w:p>
        </w:tc>
      </w:tr>
      <w:tr w:rsidR="005732BE" w:rsidRPr="00F677CC" w:rsidTr="002F481A">
        <w:trPr>
          <w:jc w:val="center"/>
        </w:trPr>
        <w:tc>
          <w:tcPr>
            <w:tcW w:w="3743" w:type="dxa"/>
            <w:shd w:val="clear" w:color="auto" w:fill="00607C"/>
            <w:vAlign w:val="center"/>
          </w:tcPr>
          <w:p w:rsidR="005732BE" w:rsidRPr="00F677CC" w:rsidRDefault="005732BE" w:rsidP="00657B5D">
            <w:pPr>
              <w:spacing w:after="0"/>
              <w:rPr>
                <w:rFonts w:cs="Calibri"/>
                <w:b/>
                <w:color w:val="FFFFFF"/>
                <w:sz w:val="20"/>
                <w:szCs w:val="20"/>
              </w:rPr>
            </w:pPr>
            <w:r w:rsidRPr="00F677CC">
              <w:rPr>
                <w:rFonts w:cs="Calibri"/>
                <w:b/>
                <w:color w:val="FFFFFF"/>
                <w:sz w:val="20"/>
                <w:szCs w:val="20"/>
              </w:rPr>
              <w:t>Método de Comprobación / evidencia</w:t>
            </w:r>
          </w:p>
        </w:tc>
        <w:tc>
          <w:tcPr>
            <w:tcW w:w="5329" w:type="dxa"/>
            <w:vAlign w:val="center"/>
          </w:tcPr>
          <w:p w:rsidR="005732BE" w:rsidRPr="00F677CC" w:rsidRDefault="005732BE" w:rsidP="00657B5D">
            <w:pPr>
              <w:spacing w:after="0"/>
              <w:rPr>
                <w:sz w:val="20"/>
                <w:szCs w:val="20"/>
              </w:rPr>
            </w:pPr>
            <w:r w:rsidRPr="00F677CC">
              <w:rPr>
                <w:sz w:val="20"/>
                <w:szCs w:val="20"/>
              </w:rPr>
              <w:t>Respuestas a la encuesta.</w:t>
            </w:r>
          </w:p>
        </w:tc>
      </w:tr>
      <w:tr w:rsidR="005732BE" w:rsidRPr="00F677CC" w:rsidTr="002F481A">
        <w:trPr>
          <w:jc w:val="center"/>
        </w:trPr>
        <w:tc>
          <w:tcPr>
            <w:tcW w:w="3743" w:type="dxa"/>
            <w:shd w:val="clear" w:color="auto" w:fill="00607C"/>
            <w:vAlign w:val="center"/>
          </w:tcPr>
          <w:p w:rsidR="005732BE" w:rsidRPr="00F677CC" w:rsidRDefault="005732BE" w:rsidP="00657B5D">
            <w:pPr>
              <w:spacing w:after="0"/>
              <w:rPr>
                <w:rFonts w:cs="Calibri"/>
                <w:b/>
                <w:color w:val="FFFFFF"/>
                <w:sz w:val="20"/>
                <w:szCs w:val="20"/>
              </w:rPr>
            </w:pPr>
            <w:r w:rsidRPr="00F677CC">
              <w:rPr>
                <w:rFonts w:cs="Calibri"/>
                <w:b/>
                <w:color w:val="FFFFFF"/>
                <w:sz w:val="20"/>
                <w:szCs w:val="20"/>
              </w:rPr>
              <w:t>Grado de Fiabilidad:</w:t>
            </w:r>
          </w:p>
        </w:tc>
        <w:tc>
          <w:tcPr>
            <w:tcW w:w="5329" w:type="dxa"/>
            <w:vAlign w:val="center"/>
          </w:tcPr>
          <w:p w:rsidR="005732BE" w:rsidRPr="00F677CC" w:rsidRDefault="005732BE" w:rsidP="00657B5D">
            <w:pPr>
              <w:spacing w:after="0"/>
              <w:rPr>
                <w:bCs/>
                <w:sz w:val="20"/>
                <w:szCs w:val="20"/>
              </w:rPr>
            </w:pPr>
            <w:r w:rsidRPr="00F677CC">
              <w:rPr>
                <w:bCs/>
                <w:sz w:val="20"/>
                <w:szCs w:val="20"/>
              </w:rPr>
              <w:t>Media</w:t>
            </w:r>
          </w:p>
        </w:tc>
      </w:tr>
      <w:tr w:rsidR="005732BE" w:rsidRPr="00F677CC" w:rsidTr="002F481A">
        <w:trPr>
          <w:jc w:val="center"/>
        </w:trPr>
        <w:tc>
          <w:tcPr>
            <w:tcW w:w="3743" w:type="dxa"/>
            <w:shd w:val="clear" w:color="auto" w:fill="00607C"/>
            <w:vAlign w:val="center"/>
          </w:tcPr>
          <w:p w:rsidR="005732BE" w:rsidRPr="00F677CC" w:rsidRDefault="005732BE" w:rsidP="00657B5D">
            <w:pPr>
              <w:spacing w:after="0"/>
              <w:rPr>
                <w:rFonts w:cs="Calibri"/>
                <w:b/>
                <w:color w:val="FFFFFF"/>
                <w:sz w:val="20"/>
                <w:szCs w:val="20"/>
              </w:rPr>
            </w:pPr>
            <w:r w:rsidRPr="00F677CC">
              <w:rPr>
                <w:rFonts w:cs="Calibri"/>
                <w:b/>
                <w:color w:val="FFFFFF"/>
                <w:sz w:val="20"/>
                <w:szCs w:val="20"/>
              </w:rPr>
              <w:t>Históricos:</w:t>
            </w:r>
          </w:p>
        </w:tc>
        <w:tc>
          <w:tcPr>
            <w:tcW w:w="5329" w:type="dxa"/>
            <w:vAlign w:val="center"/>
          </w:tcPr>
          <w:p w:rsidR="005732BE" w:rsidRPr="00F677CC" w:rsidRDefault="005732BE" w:rsidP="00657B5D">
            <w:pPr>
              <w:spacing w:after="0"/>
              <w:rPr>
                <w:bCs/>
                <w:sz w:val="20"/>
                <w:szCs w:val="20"/>
              </w:rPr>
            </w:pPr>
            <w:r w:rsidRPr="00F677CC">
              <w:rPr>
                <w:bCs/>
                <w:sz w:val="20"/>
                <w:szCs w:val="20"/>
              </w:rPr>
              <w:t>Desde 2012-13</w:t>
            </w:r>
          </w:p>
        </w:tc>
      </w:tr>
      <w:tr w:rsidR="005732BE" w:rsidRPr="00F677CC" w:rsidTr="002F481A">
        <w:trPr>
          <w:jc w:val="center"/>
        </w:trPr>
        <w:tc>
          <w:tcPr>
            <w:tcW w:w="3743" w:type="dxa"/>
            <w:shd w:val="clear" w:color="auto" w:fill="00607C"/>
            <w:vAlign w:val="center"/>
          </w:tcPr>
          <w:p w:rsidR="005732BE" w:rsidRPr="00F677CC" w:rsidRDefault="005732BE" w:rsidP="00657B5D">
            <w:pPr>
              <w:spacing w:after="0"/>
              <w:rPr>
                <w:rFonts w:cs="Calibri"/>
                <w:b/>
                <w:color w:val="FFFFFF"/>
                <w:sz w:val="20"/>
                <w:szCs w:val="20"/>
              </w:rPr>
            </w:pPr>
            <w:r w:rsidRPr="00F677CC">
              <w:rPr>
                <w:rFonts w:cs="Calibri"/>
                <w:b/>
                <w:color w:val="FFFFFF"/>
                <w:sz w:val="20"/>
                <w:szCs w:val="20"/>
              </w:rPr>
              <w:t>Unidad Generadora:</w:t>
            </w:r>
          </w:p>
        </w:tc>
        <w:tc>
          <w:tcPr>
            <w:tcW w:w="5329" w:type="dxa"/>
            <w:vAlign w:val="center"/>
          </w:tcPr>
          <w:p w:rsidR="005732BE" w:rsidRPr="00F677CC" w:rsidRDefault="005732BE" w:rsidP="00093640">
            <w:pPr>
              <w:spacing w:after="0"/>
              <w:rPr>
                <w:bCs/>
                <w:sz w:val="20"/>
                <w:szCs w:val="20"/>
              </w:rPr>
            </w:pPr>
            <w:r w:rsidRPr="00F677CC">
              <w:rPr>
                <w:bCs/>
                <w:sz w:val="20"/>
                <w:szCs w:val="20"/>
              </w:rPr>
              <w:t>Dirección General de Acceso / Unidad de Calidad y Evaluación</w:t>
            </w:r>
          </w:p>
        </w:tc>
      </w:tr>
      <w:tr w:rsidR="005732BE" w:rsidRPr="00F677CC" w:rsidTr="002F481A">
        <w:trPr>
          <w:jc w:val="center"/>
        </w:trPr>
        <w:tc>
          <w:tcPr>
            <w:tcW w:w="3743" w:type="dxa"/>
            <w:shd w:val="clear" w:color="auto" w:fill="00607C"/>
            <w:vAlign w:val="center"/>
          </w:tcPr>
          <w:p w:rsidR="005732BE" w:rsidRPr="00F677CC" w:rsidRDefault="005732BE" w:rsidP="00657B5D">
            <w:pPr>
              <w:spacing w:after="0"/>
              <w:rPr>
                <w:rFonts w:cs="Calibri"/>
                <w:b/>
                <w:color w:val="FFFFFF"/>
                <w:sz w:val="20"/>
                <w:szCs w:val="20"/>
              </w:rPr>
            </w:pPr>
            <w:r w:rsidRPr="00F677CC">
              <w:rPr>
                <w:rFonts w:cs="Calibri"/>
                <w:b/>
                <w:color w:val="FFFFFF"/>
                <w:sz w:val="20"/>
                <w:szCs w:val="20"/>
              </w:rPr>
              <w:t>Responsable:</w:t>
            </w:r>
          </w:p>
        </w:tc>
        <w:tc>
          <w:tcPr>
            <w:tcW w:w="5329" w:type="dxa"/>
            <w:vAlign w:val="center"/>
          </w:tcPr>
          <w:p w:rsidR="005732BE" w:rsidRPr="00F677CC" w:rsidRDefault="005732BE" w:rsidP="00657B5D">
            <w:pPr>
              <w:spacing w:after="0"/>
              <w:rPr>
                <w:bCs/>
                <w:sz w:val="20"/>
                <w:szCs w:val="20"/>
              </w:rPr>
            </w:pPr>
            <w:r w:rsidRPr="00F677CC">
              <w:rPr>
                <w:bCs/>
                <w:sz w:val="20"/>
                <w:szCs w:val="20"/>
              </w:rPr>
              <w:t>Dirección General de Acceso y Orientación</w:t>
            </w:r>
          </w:p>
        </w:tc>
      </w:tr>
      <w:tr w:rsidR="005732BE" w:rsidRPr="00F677CC" w:rsidTr="002F481A">
        <w:trPr>
          <w:jc w:val="center"/>
        </w:trPr>
        <w:tc>
          <w:tcPr>
            <w:tcW w:w="3743" w:type="dxa"/>
            <w:shd w:val="clear" w:color="auto" w:fill="00607C"/>
            <w:vAlign w:val="center"/>
          </w:tcPr>
          <w:p w:rsidR="005732BE" w:rsidRPr="00F677CC" w:rsidRDefault="005732BE" w:rsidP="00657B5D">
            <w:pPr>
              <w:spacing w:after="0"/>
              <w:rPr>
                <w:rFonts w:cs="Calibri"/>
                <w:b/>
                <w:color w:val="FFFFFF"/>
                <w:sz w:val="20"/>
                <w:szCs w:val="20"/>
              </w:rPr>
            </w:pPr>
            <w:r w:rsidRPr="00F677CC">
              <w:rPr>
                <w:rFonts w:cs="Calibri"/>
                <w:b/>
                <w:color w:val="FFFFFF"/>
                <w:sz w:val="20"/>
                <w:szCs w:val="20"/>
              </w:rPr>
              <w:t>Versión:</w:t>
            </w:r>
          </w:p>
        </w:tc>
        <w:tc>
          <w:tcPr>
            <w:tcW w:w="5329" w:type="dxa"/>
            <w:vAlign w:val="center"/>
          </w:tcPr>
          <w:p w:rsidR="005732BE" w:rsidRPr="00F677CC" w:rsidRDefault="005732BE" w:rsidP="00657B5D">
            <w:pPr>
              <w:spacing w:after="0"/>
              <w:rPr>
                <w:bCs/>
                <w:sz w:val="20"/>
                <w:szCs w:val="20"/>
              </w:rPr>
            </w:pPr>
            <w:r w:rsidRPr="00F677CC">
              <w:rPr>
                <w:bCs/>
                <w:sz w:val="20"/>
                <w:szCs w:val="20"/>
              </w:rPr>
              <w:t>1.0</w:t>
            </w:r>
          </w:p>
        </w:tc>
      </w:tr>
      <w:tr w:rsidR="005732BE" w:rsidRPr="00F677CC" w:rsidTr="002F481A">
        <w:trPr>
          <w:jc w:val="center"/>
        </w:trPr>
        <w:tc>
          <w:tcPr>
            <w:tcW w:w="3743" w:type="dxa"/>
            <w:shd w:val="clear" w:color="auto" w:fill="00607C"/>
            <w:vAlign w:val="center"/>
          </w:tcPr>
          <w:p w:rsidR="005732BE" w:rsidRPr="00F677CC" w:rsidRDefault="005732BE" w:rsidP="00657B5D">
            <w:pPr>
              <w:spacing w:after="0"/>
              <w:rPr>
                <w:rFonts w:cs="Calibri"/>
                <w:b/>
                <w:color w:val="FFFFFF"/>
                <w:sz w:val="20"/>
                <w:szCs w:val="20"/>
              </w:rPr>
            </w:pPr>
            <w:r w:rsidRPr="00F677CC">
              <w:rPr>
                <w:rFonts w:cs="Calibri"/>
                <w:b/>
                <w:color w:val="FFFFFF"/>
                <w:sz w:val="20"/>
                <w:szCs w:val="20"/>
              </w:rPr>
              <w:t>Fecha:</w:t>
            </w:r>
          </w:p>
        </w:tc>
        <w:tc>
          <w:tcPr>
            <w:tcW w:w="5329" w:type="dxa"/>
            <w:vAlign w:val="center"/>
          </w:tcPr>
          <w:p w:rsidR="005732BE" w:rsidRPr="00F677CC" w:rsidRDefault="005732BE" w:rsidP="00657B5D">
            <w:pPr>
              <w:spacing w:after="0"/>
              <w:rPr>
                <w:bCs/>
                <w:sz w:val="20"/>
                <w:szCs w:val="20"/>
              </w:rPr>
            </w:pPr>
            <w:r w:rsidRPr="00F677CC">
              <w:rPr>
                <w:bCs/>
                <w:sz w:val="20"/>
                <w:szCs w:val="20"/>
              </w:rPr>
              <w:t>03/07/2012</w:t>
            </w:r>
          </w:p>
        </w:tc>
      </w:tr>
    </w:tbl>
    <w:p w:rsidR="005732BE" w:rsidRPr="00093640" w:rsidRDefault="005732BE" w:rsidP="002F481A">
      <w:pPr>
        <w:pStyle w:val="Ttulo2"/>
        <w:spacing w:before="0" w:after="0"/>
        <w:ind w:left="227"/>
        <w:rPr>
          <w:i/>
          <w:color w:val="auto"/>
          <w:sz w:val="26"/>
          <w:szCs w:val="26"/>
        </w:rPr>
      </w:pPr>
      <w:r w:rsidRPr="00DB12E2">
        <w:rPr>
          <w:color w:val="auto"/>
          <w:sz w:val="26"/>
          <w:szCs w:val="26"/>
        </w:rPr>
        <w:lastRenderedPageBreak/>
        <w:t>ISGC-P02-03</w:t>
      </w:r>
      <w:r>
        <w:rPr>
          <w:color w:val="auto"/>
          <w:sz w:val="26"/>
          <w:szCs w:val="26"/>
        </w:rPr>
        <w:t xml:space="preserve">: </w:t>
      </w:r>
      <w:r w:rsidRPr="00DB12E2">
        <w:rPr>
          <w:color w:val="auto"/>
          <w:sz w:val="26"/>
          <w:szCs w:val="26"/>
        </w:rPr>
        <w:t>Tasa de matriculados sobre preinscripciones realizadas.</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43"/>
        <w:gridCol w:w="5329"/>
      </w:tblGrid>
      <w:tr w:rsidR="005732BE" w:rsidRPr="00F677CC" w:rsidTr="002F481A">
        <w:trPr>
          <w:jc w:val="center"/>
        </w:trPr>
        <w:tc>
          <w:tcPr>
            <w:tcW w:w="3743" w:type="dxa"/>
            <w:shd w:val="clear" w:color="auto" w:fill="00607C"/>
            <w:vAlign w:val="center"/>
          </w:tcPr>
          <w:p w:rsidR="005732BE" w:rsidRPr="00F677CC" w:rsidRDefault="005732BE" w:rsidP="00657B5D">
            <w:pPr>
              <w:spacing w:after="0"/>
              <w:rPr>
                <w:rFonts w:cs="Calibri"/>
                <w:b/>
                <w:color w:val="FFFFFF"/>
                <w:sz w:val="20"/>
                <w:szCs w:val="20"/>
              </w:rPr>
            </w:pPr>
            <w:r w:rsidRPr="00F677CC">
              <w:rPr>
                <w:rFonts w:cs="Calibri"/>
                <w:b/>
                <w:color w:val="FFFFFF"/>
                <w:sz w:val="20"/>
                <w:szCs w:val="20"/>
              </w:rPr>
              <w:t>Código</w:t>
            </w:r>
          </w:p>
        </w:tc>
        <w:tc>
          <w:tcPr>
            <w:tcW w:w="5329" w:type="dxa"/>
            <w:vAlign w:val="center"/>
          </w:tcPr>
          <w:p w:rsidR="005732BE" w:rsidRPr="00F677CC" w:rsidRDefault="005732BE" w:rsidP="00657B5D">
            <w:pPr>
              <w:spacing w:after="0"/>
              <w:rPr>
                <w:sz w:val="20"/>
                <w:szCs w:val="20"/>
              </w:rPr>
            </w:pPr>
            <w:r w:rsidRPr="00F677CC">
              <w:rPr>
                <w:iCs/>
                <w:sz w:val="20"/>
                <w:szCs w:val="20"/>
              </w:rPr>
              <w:t>ISGC-P02-03</w:t>
            </w:r>
          </w:p>
        </w:tc>
      </w:tr>
      <w:tr w:rsidR="005732BE" w:rsidRPr="00F677CC" w:rsidTr="002F481A">
        <w:trPr>
          <w:jc w:val="center"/>
        </w:trPr>
        <w:tc>
          <w:tcPr>
            <w:tcW w:w="3743" w:type="dxa"/>
            <w:shd w:val="clear" w:color="auto" w:fill="00607C"/>
            <w:vAlign w:val="center"/>
          </w:tcPr>
          <w:p w:rsidR="005732BE" w:rsidRPr="00F677CC" w:rsidRDefault="005732BE" w:rsidP="00657B5D">
            <w:pPr>
              <w:spacing w:after="0"/>
              <w:rPr>
                <w:rFonts w:cs="Calibri"/>
                <w:b/>
                <w:color w:val="FFFFFF"/>
                <w:sz w:val="20"/>
                <w:szCs w:val="20"/>
              </w:rPr>
            </w:pPr>
            <w:r w:rsidRPr="00F677CC">
              <w:rPr>
                <w:rFonts w:cs="Calibri"/>
                <w:b/>
                <w:color w:val="FFFFFF"/>
                <w:sz w:val="20"/>
                <w:szCs w:val="20"/>
              </w:rPr>
              <w:t>Nombre:</w:t>
            </w:r>
          </w:p>
        </w:tc>
        <w:tc>
          <w:tcPr>
            <w:tcW w:w="5329" w:type="dxa"/>
            <w:vAlign w:val="center"/>
          </w:tcPr>
          <w:p w:rsidR="005732BE" w:rsidRPr="00F677CC" w:rsidRDefault="005732BE" w:rsidP="00657B5D">
            <w:pPr>
              <w:spacing w:after="0"/>
              <w:rPr>
                <w:sz w:val="20"/>
                <w:szCs w:val="20"/>
              </w:rPr>
            </w:pPr>
            <w:r w:rsidRPr="00F677CC">
              <w:rPr>
                <w:sz w:val="20"/>
                <w:szCs w:val="20"/>
              </w:rPr>
              <w:t>Tasa de matriculados sobre preinscripciones realizadas.</w:t>
            </w:r>
          </w:p>
        </w:tc>
      </w:tr>
      <w:tr w:rsidR="005732BE" w:rsidRPr="00F677CC" w:rsidTr="002F481A">
        <w:trPr>
          <w:jc w:val="center"/>
        </w:trPr>
        <w:tc>
          <w:tcPr>
            <w:tcW w:w="3743" w:type="dxa"/>
            <w:shd w:val="clear" w:color="auto" w:fill="00607C"/>
            <w:vAlign w:val="center"/>
          </w:tcPr>
          <w:p w:rsidR="005732BE" w:rsidRPr="00F677CC" w:rsidRDefault="005732BE" w:rsidP="00657B5D">
            <w:pPr>
              <w:spacing w:after="0"/>
              <w:rPr>
                <w:rFonts w:cs="Calibri"/>
                <w:b/>
                <w:color w:val="FFFFFF"/>
                <w:sz w:val="20"/>
                <w:szCs w:val="20"/>
              </w:rPr>
            </w:pPr>
            <w:r w:rsidRPr="00F677CC">
              <w:rPr>
                <w:rFonts w:cs="Calibri"/>
                <w:b/>
                <w:color w:val="FFFFFF"/>
                <w:sz w:val="20"/>
                <w:szCs w:val="20"/>
              </w:rPr>
              <w:t>Periodo y Fecha de actualización:</w:t>
            </w:r>
          </w:p>
        </w:tc>
        <w:tc>
          <w:tcPr>
            <w:tcW w:w="5329" w:type="dxa"/>
            <w:vAlign w:val="center"/>
          </w:tcPr>
          <w:p w:rsidR="005732BE" w:rsidRPr="00F677CC" w:rsidRDefault="005732BE" w:rsidP="00657B5D">
            <w:pPr>
              <w:spacing w:after="0"/>
              <w:rPr>
                <w:sz w:val="20"/>
                <w:szCs w:val="20"/>
              </w:rPr>
            </w:pPr>
            <w:r w:rsidRPr="00F677CC">
              <w:rPr>
                <w:sz w:val="20"/>
                <w:szCs w:val="20"/>
              </w:rPr>
              <w:t>Anual, por curso académico.</w:t>
            </w:r>
          </w:p>
        </w:tc>
      </w:tr>
      <w:tr w:rsidR="005732BE" w:rsidRPr="00F677CC" w:rsidTr="002F481A">
        <w:trPr>
          <w:jc w:val="center"/>
        </w:trPr>
        <w:tc>
          <w:tcPr>
            <w:tcW w:w="3743" w:type="dxa"/>
            <w:shd w:val="clear" w:color="auto" w:fill="00607C"/>
            <w:vAlign w:val="center"/>
          </w:tcPr>
          <w:p w:rsidR="005732BE" w:rsidRPr="00F677CC" w:rsidRDefault="005732BE" w:rsidP="00657B5D">
            <w:pPr>
              <w:spacing w:after="0"/>
              <w:rPr>
                <w:rFonts w:cs="Calibri"/>
                <w:b/>
                <w:color w:val="FFFFFF"/>
                <w:sz w:val="20"/>
                <w:szCs w:val="20"/>
              </w:rPr>
            </w:pPr>
            <w:r w:rsidRPr="00F677CC">
              <w:rPr>
                <w:rFonts w:cs="Calibri"/>
                <w:b/>
                <w:color w:val="FFFFFF"/>
                <w:sz w:val="20"/>
                <w:szCs w:val="20"/>
              </w:rPr>
              <w:t>Descripción:</w:t>
            </w:r>
          </w:p>
        </w:tc>
        <w:tc>
          <w:tcPr>
            <w:tcW w:w="5329" w:type="dxa"/>
            <w:vAlign w:val="center"/>
          </w:tcPr>
          <w:p w:rsidR="005732BE" w:rsidRPr="00F677CC" w:rsidRDefault="005732BE" w:rsidP="00657B5D">
            <w:pPr>
              <w:spacing w:after="0"/>
              <w:jc w:val="both"/>
              <w:rPr>
                <w:sz w:val="20"/>
                <w:szCs w:val="20"/>
              </w:rPr>
            </w:pPr>
            <w:r w:rsidRPr="00F677CC">
              <w:rPr>
                <w:sz w:val="20"/>
                <w:szCs w:val="20"/>
              </w:rPr>
              <w:t>Relación porcentual entre el número de matriculados y el número total preinscripciones realizadas.</w:t>
            </w:r>
          </w:p>
        </w:tc>
      </w:tr>
      <w:tr w:rsidR="005732BE" w:rsidRPr="00F677CC" w:rsidTr="002F481A">
        <w:trPr>
          <w:jc w:val="center"/>
        </w:trPr>
        <w:tc>
          <w:tcPr>
            <w:tcW w:w="3743" w:type="dxa"/>
            <w:shd w:val="clear" w:color="auto" w:fill="00607C"/>
            <w:vAlign w:val="center"/>
          </w:tcPr>
          <w:p w:rsidR="005732BE" w:rsidRPr="00F677CC" w:rsidRDefault="005732BE" w:rsidP="00657B5D">
            <w:pPr>
              <w:spacing w:after="0"/>
              <w:rPr>
                <w:rFonts w:cs="Calibri"/>
                <w:b/>
                <w:color w:val="FFFFFF"/>
                <w:sz w:val="20"/>
                <w:szCs w:val="20"/>
              </w:rPr>
            </w:pPr>
            <w:r w:rsidRPr="00F677CC">
              <w:rPr>
                <w:rFonts w:cs="Calibri"/>
                <w:b/>
                <w:color w:val="FFFFFF"/>
                <w:sz w:val="20"/>
                <w:szCs w:val="20"/>
              </w:rPr>
              <w:t>Cálculo:</w:t>
            </w:r>
          </w:p>
        </w:tc>
        <w:tc>
          <w:tcPr>
            <w:tcW w:w="5329" w:type="dxa"/>
            <w:vAlign w:val="center"/>
          </w:tcPr>
          <w:p w:rsidR="005732BE" w:rsidRPr="00F677CC" w:rsidRDefault="005732BE" w:rsidP="00657B5D">
            <w:pPr>
              <w:spacing w:after="0"/>
              <w:jc w:val="both"/>
              <w:rPr>
                <w:sz w:val="20"/>
                <w:szCs w:val="20"/>
              </w:rPr>
            </w:pPr>
            <w:r w:rsidRPr="00F677CC">
              <w:rPr>
                <w:iCs/>
                <w:sz w:val="20"/>
                <w:szCs w:val="20"/>
              </w:rPr>
              <w:t>(</w:t>
            </w:r>
            <w:r w:rsidRPr="00093640">
              <w:rPr>
                <w:iCs/>
                <w:sz w:val="20"/>
                <w:szCs w:val="20"/>
              </w:rPr>
              <w:t>Nº estudiantes matriculados de nuevo ingreso / Nº total de preinscripciones realizadas) * 100</w:t>
            </w:r>
          </w:p>
        </w:tc>
      </w:tr>
      <w:tr w:rsidR="005732BE" w:rsidRPr="00F677CC" w:rsidTr="002F481A">
        <w:trPr>
          <w:jc w:val="center"/>
        </w:trPr>
        <w:tc>
          <w:tcPr>
            <w:tcW w:w="3743" w:type="dxa"/>
            <w:shd w:val="clear" w:color="auto" w:fill="00607C"/>
            <w:vAlign w:val="center"/>
          </w:tcPr>
          <w:p w:rsidR="005732BE" w:rsidRPr="00F677CC" w:rsidRDefault="005732BE" w:rsidP="00657B5D">
            <w:pPr>
              <w:spacing w:after="0"/>
              <w:rPr>
                <w:rFonts w:cs="Calibri"/>
                <w:b/>
                <w:color w:val="FFFFFF"/>
                <w:sz w:val="20"/>
                <w:szCs w:val="20"/>
              </w:rPr>
            </w:pPr>
            <w:r w:rsidRPr="00F677CC">
              <w:rPr>
                <w:rFonts w:cs="Calibri"/>
                <w:b/>
                <w:color w:val="FFFFFF"/>
                <w:sz w:val="20"/>
                <w:szCs w:val="20"/>
              </w:rPr>
              <w:t>Nivel de desagregación:</w:t>
            </w:r>
          </w:p>
        </w:tc>
        <w:tc>
          <w:tcPr>
            <w:tcW w:w="5329" w:type="dxa"/>
            <w:vAlign w:val="center"/>
          </w:tcPr>
          <w:p w:rsidR="005732BE" w:rsidRPr="00F677CC" w:rsidRDefault="005732BE" w:rsidP="00657B5D">
            <w:pPr>
              <w:spacing w:after="0"/>
              <w:rPr>
                <w:bCs/>
                <w:sz w:val="20"/>
                <w:szCs w:val="20"/>
              </w:rPr>
            </w:pPr>
            <w:r w:rsidRPr="00F677CC">
              <w:rPr>
                <w:bCs/>
                <w:sz w:val="20"/>
                <w:szCs w:val="20"/>
              </w:rPr>
              <w:t>Título, centro y universidad.</w:t>
            </w:r>
          </w:p>
        </w:tc>
      </w:tr>
      <w:tr w:rsidR="005732BE" w:rsidRPr="00F677CC" w:rsidTr="002F481A">
        <w:trPr>
          <w:jc w:val="center"/>
        </w:trPr>
        <w:tc>
          <w:tcPr>
            <w:tcW w:w="3743" w:type="dxa"/>
            <w:shd w:val="clear" w:color="auto" w:fill="00607C"/>
            <w:vAlign w:val="center"/>
          </w:tcPr>
          <w:p w:rsidR="005732BE" w:rsidRPr="00F677CC" w:rsidRDefault="005732BE" w:rsidP="00657B5D">
            <w:pPr>
              <w:spacing w:after="0"/>
              <w:rPr>
                <w:rFonts w:cs="Calibri"/>
                <w:b/>
                <w:color w:val="FFFFFF"/>
                <w:sz w:val="20"/>
                <w:szCs w:val="20"/>
              </w:rPr>
            </w:pPr>
            <w:r w:rsidRPr="00F677CC">
              <w:rPr>
                <w:rFonts w:cs="Calibri"/>
                <w:b/>
                <w:color w:val="FFFFFF"/>
                <w:sz w:val="20"/>
                <w:szCs w:val="20"/>
              </w:rPr>
              <w:t>Fuente:</w:t>
            </w:r>
          </w:p>
        </w:tc>
        <w:tc>
          <w:tcPr>
            <w:tcW w:w="5329" w:type="dxa"/>
            <w:vAlign w:val="center"/>
          </w:tcPr>
          <w:p w:rsidR="005732BE" w:rsidRPr="00F677CC" w:rsidRDefault="005732BE" w:rsidP="00657B5D">
            <w:pPr>
              <w:spacing w:after="0"/>
              <w:rPr>
                <w:sz w:val="20"/>
                <w:szCs w:val="20"/>
              </w:rPr>
            </w:pPr>
            <w:r w:rsidRPr="00F677CC">
              <w:rPr>
                <w:sz w:val="20"/>
                <w:szCs w:val="20"/>
              </w:rPr>
              <w:t>BBDD de la Dirección General de Acceso y Orientación.</w:t>
            </w:r>
          </w:p>
          <w:p w:rsidR="005732BE" w:rsidRPr="00F677CC" w:rsidRDefault="005732BE" w:rsidP="00657B5D">
            <w:pPr>
              <w:spacing w:after="0"/>
              <w:rPr>
                <w:sz w:val="20"/>
                <w:szCs w:val="20"/>
              </w:rPr>
            </w:pPr>
            <w:proofErr w:type="spellStart"/>
            <w:r w:rsidRPr="00F677CC">
              <w:rPr>
                <w:sz w:val="20"/>
                <w:szCs w:val="20"/>
              </w:rPr>
              <w:t>Universitas</w:t>
            </w:r>
            <w:proofErr w:type="spellEnd"/>
            <w:r w:rsidRPr="00F677CC">
              <w:rPr>
                <w:sz w:val="20"/>
                <w:szCs w:val="20"/>
              </w:rPr>
              <w:t xml:space="preserve"> XXI Académico.</w:t>
            </w:r>
          </w:p>
        </w:tc>
      </w:tr>
      <w:tr w:rsidR="005732BE" w:rsidRPr="00F677CC" w:rsidTr="002F481A">
        <w:trPr>
          <w:jc w:val="center"/>
        </w:trPr>
        <w:tc>
          <w:tcPr>
            <w:tcW w:w="3743" w:type="dxa"/>
            <w:shd w:val="clear" w:color="auto" w:fill="00607C"/>
            <w:vAlign w:val="center"/>
          </w:tcPr>
          <w:p w:rsidR="005732BE" w:rsidRPr="00F677CC" w:rsidRDefault="005732BE" w:rsidP="00657B5D">
            <w:pPr>
              <w:spacing w:after="0"/>
              <w:rPr>
                <w:rFonts w:cs="Calibri"/>
                <w:b/>
                <w:color w:val="FFFFFF"/>
                <w:sz w:val="20"/>
                <w:szCs w:val="20"/>
              </w:rPr>
            </w:pPr>
            <w:r w:rsidRPr="00F677CC">
              <w:rPr>
                <w:rFonts w:cs="Calibri"/>
                <w:b/>
                <w:color w:val="FFFFFF"/>
                <w:sz w:val="20"/>
                <w:szCs w:val="20"/>
              </w:rPr>
              <w:t>Método de Comprobación / evidencia</w:t>
            </w:r>
          </w:p>
        </w:tc>
        <w:tc>
          <w:tcPr>
            <w:tcW w:w="5329" w:type="dxa"/>
            <w:vAlign w:val="center"/>
          </w:tcPr>
          <w:p w:rsidR="005732BE" w:rsidRPr="00F677CC" w:rsidRDefault="005732BE" w:rsidP="00657B5D">
            <w:pPr>
              <w:spacing w:after="0"/>
              <w:rPr>
                <w:sz w:val="20"/>
                <w:szCs w:val="20"/>
              </w:rPr>
            </w:pPr>
            <w:r w:rsidRPr="00F677CC">
              <w:rPr>
                <w:sz w:val="20"/>
                <w:szCs w:val="20"/>
              </w:rPr>
              <w:t>Preinscripciones y matriculaciones según Distrito Único Andaluz.</w:t>
            </w:r>
          </w:p>
        </w:tc>
      </w:tr>
      <w:tr w:rsidR="005732BE" w:rsidRPr="00F677CC" w:rsidTr="002F481A">
        <w:trPr>
          <w:jc w:val="center"/>
        </w:trPr>
        <w:tc>
          <w:tcPr>
            <w:tcW w:w="3743" w:type="dxa"/>
            <w:shd w:val="clear" w:color="auto" w:fill="00607C"/>
            <w:vAlign w:val="center"/>
          </w:tcPr>
          <w:p w:rsidR="005732BE" w:rsidRPr="00F677CC" w:rsidRDefault="005732BE" w:rsidP="00657B5D">
            <w:pPr>
              <w:spacing w:after="0"/>
              <w:rPr>
                <w:rFonts w:cs="Calibri"/>
                <w:b/>
                <w:color w:val="FFFFFF"/>
                <w:sz w:val="20"/>
                <w:szCs w:val="20"/>
              </w:rPr>
            </w:pPr>
            <w:r w:rsidRPr="00F677CC">
              <w:rPr>
                <w:rFonts w:cs="Calibri"/>
                <w:b/>
                <w:color w:val="FFFFFF"/>
                <w:sz w:val="20"/>
                <w:szCs w:val="20"/>
              </w:rPr>
              <w:t>Grado de Fiabilidad:</w:t>
            </w:r>
          </w:p>
        </w:tc>
        <w:tc>
          <w:tcPr>
            <w:tcW w:w="5329" w:type="dxa"/>
            <w:vAlign w:val="center"/>
          </w:tcPr>
          <w:p w:rsidR="005732BE" w:rsidRPr="00F677CC" w:rsidRDefault="005732BE" w:rsidP="00657B5D">
            <w:pPr>
              <w:spacing w:after="0"/>
              <w:rPr>
                <w:bCs/>
                <w:sz w:val="20"/>
                <w:szCs w:val="20"/>
              </w:rPr>
            </w:pPr>
            <w:r w:rsidRPr="00F677CC">
              <w:rPr>
                <w:bCs/>
                <w:sz w:val="20"/>
                <w:szCs w:val="20"/>
              </w:rPr>
              <w:t>Alta</w:t>
            </w:r>
          </w:p>
        </w:tc>
      </w:tr>
      <w:tr w:rsidR="005732BE" w:rsidRPr="00F677CC" w:rsidTr="002F481A">
        <w:trPr>
          <w:jc w:val="center"/>
        </w:trPr>
        <w:tc>
          <w:tcPr>
            <w:tcW w:w="3743" w:type="dxa"/>
            <w:shd w:val="clear" w:color="auto" w:fill="00607C"/>
            <w:vAlign w:val="center"/>
          </w:tcPr>
          <w:p w:rsidR="005732BE" w:rsidRPr="00F677CC" w:rsidRDefault="005732BE" w:rsidP="00657B5D">
            <w:pPr>
              <w:spacing w:after="0"/>
              <w:rPr>
                <w:rFonts w:cs="Calibri"/>
                <w:b/>
                <w:color w:val="FFFFFF"/>
                <w:sz w:val="20"/>
                <w:szCs w:val="20"/>
              </w:rPr>
            </w:pPr>
            <w:r w:rsidRPr="00F677CC">
              <w:rPr>
                <w:rFonts w:cs="Calibri"/>
                <w:b/>
                <w:color w:val="FFFFFF"/>
                <w:sz w:val="20"/>
                <w:szCs w:val="20"/>
              </w:rPr>
              <w:t>Históricos:</w:t>
            </w:r>
          </w:p>
        </w:tc>
        <w:tc>
          <w:tcPr>
            <w:tcW w:w="5329" w:type="dxa"/>
            <w:vAlign w:val="center"/>
          </w:tcPr>
          <w:p w:rsidR="005732BE" w:rsidRPr="00F677CC" w:rsidRDefault="005732BE" w:rsidP="00657B5D">
            <w:pPr>
              <w:spacing w:after="0"/>
              <w:rPr>
                <w:bCs/>
                <w:sz w:val="20"/>
                <w:szCs w:val="20"/>
              </w:rPr>
            </w:pPr>
            <w:r w:rsidRPr="00F677CC">
              <w:rPr>
                <w:bCs/>
                <w:sz w:val="20"/>
                <w:szCs w:val="20"/>
              </w:rPr>
              <w:t>Desde 2009-10</w:t>
            </w:r>
          </w:p>
        </w:tc>
      </w:tr>
      <w:tr w:rsidR="005732BE" w:rsidRPr="00F677CC" w:rsidTr="002F481A">
        <w:trPr>
          <w:jc w:val="center"/>
        </w:trPr>
        <w:tc>
          <w:tcPr>
            <w:tcW w:w="3743" w:type="dxa"/>
            <w:shd w:val="clear" w:color="auto" w:fill="00607C"/>
            <w:vAlign w:val="center"/>
          </w:tcPr>
          <w:p w:rsidR="005732BE" w:rsidRPr="00F677CC" w:rsidRDefault="005732BE" w:rsidP="00657B5D">
            <w:pPr>
              <w:spacing w:after="0"/>
              <w:rPr>
                <w:rFonts w:cs="Calibri"/>
                <w:b/>
                <w:color w:val="FFFFFF"/>
                <w:sz w:val="20"/>
                <w:szCs w:val="20"/>
              </w:rPr>
            </w:pPr>
            <w:r w:rsidRPr="00F677CC">
              <w:rPr>
                <w:rFonts w:cs="Calibri"/>
                <w:b/>
                <w:color w:val="FFFFFF"/>
                <w:sz w:val="20"/>
                <w:szCs w:val="20"/>
              </w:rPr>
              <w:t>Unidad Generadora:</w:t>
            </w:r>
          </w:p>
        </w:tc>
        <w:tc>
          <w:tcPr>
            <w:tcW w:w="5329" w:type="dxa"/>
            <w:vAlign w:val="center"/>
          </w:tcPr>
          <w:p w:rsidR="005732BE" w:rsidRPr="00F677CC" w:rsidRDefault="005732BE" w:rsidP="00657B5D">
            <w:pPr>
              <w:spacing w:after="0"/>
              <w:rPr>
                <w:bCs/>
                <w:sz w:val="20"/>
                <w:szCs w:val="20"/>
              </w:rPr>
            </w:pPr>
            <w:r w:rsidRPr="00F677CC">
              <w:rPr>
                <w:bCs/>
                <w:sz w:val="20"/>
                <w:szCs w:val="20"/>
              </w:rPr>
              <w:t>Dirección General de Acceso / Vicerrectorado competente en Títulos/ Unidad de Calidad y Evaluación</w:t>
            </w:r>
          </w:p>
        </w:tc>
      </w:tr>
      <w:tr w:rsidR="005732BE" w:rsidRPr="00F677CC" w:rsidTr="002F481A">
        <w:trPr>
          <w:jc w:val="center"/>
        </w:trPr>
        <w:tc>
          <w:tcPr>
            <w:tcW w:w="3743" w:type="dxa"/>
            <w:shd w:val="clear" w:color="auto" w:fill="00607C"/>
            <w:vAlign w:val="center"/>
          </w:tcPr>
          <w:p w:rsidR="005732BE" w:rsidRPr="00F677CC" w:rsidRDefault="005732BE" w:rsidP="00657B5D">
            <w:pPr>
              <w:spacing w:after="0"/>
              <w:rPr>
                <w:rFonts w:cs="Calibri"/>
                <w:b/>
                <w:color w:val="FFFFFF"/>
                <w:sz w:val="20"/>
                <w:szCs w:val="20"/>
              </w:rPr>
            </w:pPr>
            <w:r w:rsidRPr="00F677CC">
              <w:rPr>
                <w:rFonts w:cs="Calibri"/>
                <w:b/>
                <w:color w:val="FFFFFF"/>
                <w:sz w:val="20"/>
                <w:szCs w:val="20"/>
              </w:rPr>
              <w:t>Responsable:</w:t>
            </w:r>
          </w:p>
        </w:tc>
        <w:tc>
          <w:tcPr>
            <w:tcW w:w="5329" w:type="dxa"/>
            <w:vAlign w:val="center"/>
          </w:tcPr>
          <w:p w:rsidR="005732BE" w:rsidRPr="00F677CC" w:rsidRDefault="005732BE" w:rsidP="00657B5D">
            <w:pPr>
              <w:spacing w:after="0"/>
              <w:rPr>
                <w:bCs/>
                <w:sz w:val="20"/>
                <w:szCs w:val="20"/>
              </w:rPr>
            </w:pPr>
            <w:r w:rsidRPr="00F677CC">
              <w:rPr>
                <w:bCs/>
                <w:sz w:val="20"/>
                <w:szCs w:val="20"/>
              </w:rPr>
              <w:t>Dirección General de Acceso y Orientación</w:t>
            </w:r>
          </w:p>
        </w:tc>
      </w:tr>
      <w:tr w:rsidR="005732BE" w:rsidRPr="00F677CC" w:rsidTr="002F481A">
        <w:trPr>
          <w:jc w:val="center"/>
        </w:trPr>
        <w:tc>
          <w:tcPr>
            <w:tcW w:w="3743" w:type="dxa"/>
            <w:shd w:val="clear" w:color="auto" w:fill="00607C"/>
            <w:vAlign w:val="center"/>
          </w:tcPr>
          <w:p w:rsidR="005732BE" w:rsidRPr="00F677CC" w:rsidRDefault="005732BE" w:rsidP="00657B5D">
            <w:pPr>
              <w:spacing w:after="0"/>
              <w:rPr>
                <w:rFonts w:cs="Calibri"/>
                <w:b/>
                <w:color w:val="FFFFFF"/>
                <w:sz w:val="20"/>
                <w:szCs w:val="20"/>
              </w:rPr>
            </w:pPr>
            <w:r w:rsidRPr="00F677CC">
              <w:rPr>
                <w:rFonts w:cs="Calibri"/>
                <w:b/>
                <w:color w:val="FFFFFF"/>
                <w:sz w:val="20"/>
                <w:szCs w:val="20"/>
              </w:rPr>
              <w:t>Versión:</w:t>
            </w:r>
          </w:p>
        </w:tc>
        <w:tc>
          <w:tcPr>
            <w:tcW w:w="5329" w:type="dxa"/>
            <w:vAlign w:val="center"/>
          </w:tcPr>
          <w:p w:rsidR="005732BE" w:rsidRPr="00F677CC" w:rsidRDefault="005732BE" w:rsidP="00657B5D">
            <w:pPr>
              <w:spacing w:after="0"/>
              <w:rPr>
                <w:bCs/>
                <w:sz w:val="20"/>
                <w:szCs w:val="20"/>
              </w:rPr>
            </w:pPr>
            <w:r w:rsidRPr="00F677CC">
              <w:rPr>
                <w:bCs/>
                <w:sz w:val="20"/>
                <w:szCs w:val="20"/>
              </w:rPr>
              <w:t>1.0</w:t>
            </w:r>
          </w:p>
        </w:tc>
      </w:tr>
      <w:tr w:rsidR="005732BE" w:rsidRPr="00F677CC" w:rsidTr="002F481A">
        <w:trPr>
          <w:jc w:val="center"/>
        </w:trPr>
        <w:tc>
          <w:tcPr>
            <w:tcW w:w="3743" w:type="dxa"/>
            <w:shd w:val="clear" w:color="auto" w:fill="00607C"/>
            <w:vAlign w:val="center"/>
          </w:tcPr>
          <w:p w:rsidR="005732BE" w:rsidRPr="00F677CC" w:rsidRDefault="005732BE" w:rsidP="00657B5D">
            <w:pPr>
              <w:spacing w:after="0"/>
              <w:rPr>
                <w:rFonts w:cs="Calibri"/>
                <w:b/>
                <w:color w:val="FFFFFF"/>
                <w:sz w:val="20"/>
                <w:szCs w:val="20"/>
              </w:rPr>
            </w:pPr>
            <w:r w:rsidRPr="00F677CC">
              <w:rPr>
                <w:rFonts w:cs="Calibri"/>
                <w:b/>
                <w:color w:val="FFFFFF"/>
                <w:sz w:val="20"/>
                <w:szCs w:val="20"/>
              </w:rPr>
              <w:t>Fecha:</w:t>
            </w:r>
          </w:p>
        </w:tc>
        <w:tc>
          <w:tcPr>
            <w:tcW w:w="5329" w:type="dxa"/>
            <w:vAlign w:val="center"/>
          </w:tcPr>
          <w:p w:rsidR="005732BE" w:rsidRPr="00F677CC" w:rsidRDefault="005732BE" w:rsidP="00657B5D">
            <w:pPr>
              <w:spacing w:after="0"/>
              <w:rPr>
                <w:bCs/>
                <w:sz w:val="20"/>
                <w:szCs w:val="20"/>
              </w:rPr>
            </w:pPr>
            <w:r w:rsidRPr="00F677CC">
              <w:rPr>
                <w:bCs/>
                <w:sz w:val="20"/>
                <w:szCs w:val="20"/>
              </w:rPr>
              <w:t>03/07/2012</w:t>
            </w:r>
          </w:p>
        </w:tc>
      </w:tr>
    </w:tbl>
    <w:p w:rsidR="005732BE" w:rsidRDefault="005732BE" w:rsidP="00093640">
      <w:pPr>
        <w:pStyle w:val="Ttulo2"/>
        <w:rPr>
          <w:color w:val="auto"/>
          <w:sz w:val="26"/>
          <w:szCs w:val="26"/>
        </w:rPr>
      </w:pPr>
    </w:p>
    <w:p w:rsidR="005732BE" w:rsidRPr="00093640" w:rsidRDefault="005732BE" w:rsidP="002F481A">
      <w:pPr>
        <w:pStyle w:val="Ttulo2"/>
        <w:ind w:left="227"/>
        <w:rPr>
          <w:i/>
          <w:color w:val="auto"/>
          <w:sz w:val="26"/>
          <w:szCs w:val="26"/>
        </w:rPr>
      </w:pPr>
      <w:r w:rsidRPr="000A706B">
        <w:rPr>
          <w:color w:val="auto"/>
          <w:sz w:val="26"/>
          <w:szCs w:val="26"/>
        </w:rPr>
        <w:t>ISGC-P02-0</w:t>
      </w:r>
      <w:r>
        <w:rPr>
          <w:color w:val="auto"/>
          <w:sz w:val="26"/>
          <w:szCs w:val="26"/>
        </w:rPr>
        <w:t xml:space="preserve">4: </w:t>
      </w:r>
      <w:r w:rsidRPr="000A706B">
        <w:rPr>
          <w:color w:val="auto"/>
          <w:sz w:val="26"/>
          <w:szCs w:val="26"/>
        </w:rPr>
        <w:t>Porcentaje de estudiantes de la provincia de Cádiz que se matriculan</w:t>
      </w:r>
      <w:r>
        <w:rPr>
          <w:color w:val="auto"/>
          <w:sz w:val="26"/>
          <w:szCs w:val="26"/>
        </w:rPr>
        <w:t xml:space="preserve"> por primera vez</w:t>
      </w:r>
      <w:r w:rsidRPr="000A706B">
        <w:rPr>
          <w:color w:val="auto"/>
          <w:sz w:val="26"/>
          <w:szCs w:val="26"/>
        </w:rPr>
        <w: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5652"/>
      </w:tblGrid>
      <w:tr w:rsidR="005732BE" w:rsidRPr="00F677CC" w:rsidTr="002F481A">
        <w:trPr>
          <w:jc w:val="center"/>
        </w:trPr>
        <w:tc>
          <w:tcPr>
            <w:tcW w:w="3348" w:type="dxa"/>
            <w:shd w:val="clear" w:color="auto" w:fill="00607C"/>
            <w:vAlign w:val="center"/>
          </w:tcPr>
          <w:p w:rsidR="005732BE" w:rsidRPr="00F677CC" w:rsidRDefault="005732BE" w:rsidP="00657B5D">
            <w:pPr>
              <w:spacing w:after="0"/>
              <w:rPr>
                <w:rFonts w:cs="Calibri"/>
                <w:b/>
                <w:color w:val="FFFFFF"/>
                <w:sz w:val="20"/>
                <w:szCs w:val="20"/>
              </w:rPr>
            </w:pPr>
            <w:r w:rsidRPr="00F677CC">
              <w:rPr>
                <w:rFonts w:cs="Calibri"/>
                <w:b/>
                <w:color w:val="FFFFFF"/>
                <w:sz w:val="20"/>
                <w:szCs w:val="20"/>
              </w:rPr>
              <w:t>Código</w:t>
            </w:r>
          </w:p>
        </w:tc>
        <w:tc>
          <w:tcPr>
            <w:tcW w:w="5532" w:type="dxa"/>
            <w:vAlign w:val="center"/>
          </w:tcPr>
          <w:p w:rsidR="005732BE" w:rsidRPr="00F677CC" w:rsidRDefault="005732BE" w:rsidP="00657B5D">
            <w:pPr>
              <w:spacing w:after="0"/>
              <w:rPr>
                <w:sz w:val="20"/>
                <w:szCs w:val="20"/>
              </w:rPr>
            </w:pPr>
            <w:r w:rsidRPr="00F677CC">
              <w:rPr>
                <w:iCs/>
                <w:sz w:val="20"/>
                <w:szCs w:val="20"/>
              </w:rPr>
              <w:t>ISGC-P02-0</w:t>
            </w:r>
            <w:r>
              <w:rPr>
                <w:iCs/>
                <w:sz w:val="20"/>
                <w:szCs w:val="20"/>
              </w:rPr>
              <w:t>4</w:t>
            </w:r>
          </w:p>
        </w:tc>
      </w:tr>
      <w:tr w:rsidR="005732BE" w:rsidRPr="00F677CC" w:rsidTr="002F481A">
        <w:trPr>
          <w:jc w:val="center"/>
        </w:trPr>
        <w:tc>
          <w:tcPr>
            <w:tcW w:w="3348" w:type="dxa"/>
            <w:shd w:val="clear" w:color="auto" w:fill="00607C"/>
            <w:vAlign w:val="center"/>
          </w:tcPr>
          <w:p w:rsidR="005732BE" w:rsidRPr="00F677CC" w:rsidRDefault="005732BE" w:rsidP="00657B5D">
            <w:pPr>
              <w:spacing w:after="0"/>
              <w:rPr>
                <w:rFonts w:cs="Calibri"/>
                <w:b/>
                <w:color w:val="FFFFFF"/>
                <w:sz w:val="20"/>
                <w:szCs w:val="20"/>
              </w:rPr>
            </w:pPr>
            <w:r w:rsidRPr="00F677CC">
              <w:rPr>
                <w:rFonts w:cs="Calibri"/>
                <w:b/>
                <w:color w:val="FFFFFF"/>
                <w:sz w:val="20"/>
                <w:szCs w:val="20"/>
              </w:rPr>
              <w:t>Nombre:</w:t>
            </w:r>
          </w:p>
        </w:tc>
        <w:tc>
          <w:tcPr>
            <w:tcW w:w="5532" w:type="dxa"/>
            <w:vAlign w:val="center"/>
          </w:tcPr>
          <w:p w:rsidR="005732BE" w:rsidRPr="00F677CC" w:rsidRDefault="005732BE" w:rsidP="00657B5D">
            <w:pPr>
              <w:spacing w:after="0"/>
              <w:rPr>
                <w:sz w:val="20"/>
                <w:szCs w:val="20"/>
              </w:rPr>
            </w:pPr>
            <w:r w:rsidRPr="00F677CC">
              <w:rPr>
                <w:sz w:val="20"/>
                <w:szCs w:val="20"/>
              </w:rPr>
              <w:t>Porcentaje de estudiantes residentes en la provincia de Cádiz que se matriculan por primera vez.</w:t>
            </w:r>
          </w:p>
        </w:tc>
      </w:tr>
      <w:tr w:rsidR="005732BE" w:rsidRPr="00F677CC" w:rsidTr="002F481A">
        <w:trPr>
          <w:trHeight w:val="568"/>
          <w:jc w:val="center"/>
        </w:trPr>
        <w:tc>
          <w:tcPr>
            <w:tcW w:w="3348" w:type="dxa"/>
            <w:shd w:val="clear" w:color="auto" w:fill="00607C"/>
            <w:vAlign w:val="center"/>
          </w:tcPr>
          <w:p w:rsidR="005732BE" w:rsidRPr="00F677CC" w:rsidRDefault="005732BE" w:rsidP="00657B5D">
            <w:pPr>
              <w:spacing w:after="0"/>
              <w:rPr>
                <w:rFonts w:cs="Calibri"/>
                <w:b/>
                <w:color w:val="FFFFFF"/>
                <w:sz w:val="20"/>
                <w:szCs w:val="20"/>
              </w:rPr>
            </w:pPr>
            <w:r w:rsidRPr="00F677CC">
              <w:rPr>
                <w:rFonts w:cs="Calibri"/>
                <w:b/>
                <w:color w:val="FFFFFF"/>
                <w:sz w:val="20"/>
                <w:szCs w:val="20"/>
              </w:rPr>
              <w:t>Periodo y Fecha de actualización:</w:t>
            </w:r>
          </w:p>
        </w:tc>
        <w:tc>
          <w:tcPr>
            <w:tcW w:w="5532" w:type="dxa"/>
            <w:vAlign w:val="center"/>
          </w:tcPr>
          <w:p w:rsidR="005732BE" w:rsidRPr="00F677CC" w:rsidRDefault="005732BE" w:rsidP="00657B5D">
            <w:pPr>
              <w:spacing w:after="0"/>
              <w:rPr>
                <w:sz w:val="20"/>
                <w:szCs w:val="20"/>
              </w:rPr>
            </w:pPr>
            <w:r w:rsidRPr="00F677CC">
              <w:rPr>
                <w:sz w:val="20"/>
                <w:szCs w:val="20"/>
              </w:rPr>
              <w:t>Anual, por curso académico.</w:t>
            </w:r>
          </w:p>
        </w:tc>
      </w:tr>
      <w:tr w:rsidR="005732BE" w:rsidRPr="00F677CC" w:rsidTr="002F481A">
        <w:trPr>
          <w:jc w:val="center"/>
        </w:trPr>
        <w:tc>
          <w:tcPr>
            <w:tcW w:w="3348" w:type="dxa"/>
            <w:shd w:val="clear" w:color="auto" w:fill="00607C"/>
            <w:vAlign w:val="center"/>
          </w:tcPr>
          <w:p w:rsidR="005732BE" w:rsidRPr="00F677CC" w:rsidRDefault="005732BE" w:rsidP="00657B5D">
            <w:pPr>
              <w:spacing w:after="0"/>
              <w:rPr>
                <w:rFonts w:cs="Calibri"/>
                <w:b/>
                <w:color w:val="FFFFFF"/>
                <w:sz w:val="20"/>
                <w:szCs w:val="20"/>
              </w:rPr>
            </w:pPr>
            <w:r w:rsidRPr="00F677CC">
              <w:rPr>
                <w:rFonts w:cs="Calibri"/>
                <w:b/>
                <w:color w:val="FFFFFF"/>
                <w:sz w:val="20"/>
                <w:szCs w:val="20"/>
              </w:rPr>
              <w:t>Descripción:</w:t>
            </w:r>
          </w:p>
        </w:tc>
        <w:tc>
          <w:tcPr>
            <w:tcW w:w="5532" w:type="dxa"/>
            <w:vAlign w:val="center"/>
          </w:tcPr>
          <w:p w:rsidR="005732BE" w:rsidRPr="00F677CC" w:rsidRDefault="005732BE" w:rsidP="00657B5D">
            <w:pPr>
              <w:spacing w:after="0"/>
              <w:jc w:val="both"/>
              <w:rPr>
                <w:sz w:val="20"/>
                <w:szCs w:val="20"/>
              </w:rPr>
            </w:pPr>
            <w:r w:rsidRPr="00F677CC">
              <w:rPr>
                <w:sz w:val="20"/>
                <w:szCs w:val="20"/>
              </w:rPr>
              <w:t>Relación porcentual entre el número de matriculados de nuevo ingreso, residentes en la provincia de Cádiz y el número total de nuevas matriculaciones.</w:t>
            </w:r>
          </w:p>
        </w:tc>
      </w:tr>
      <w:tr w:rsidR="005732BE" w:rsidRPr="00F677CC" w:rsidTr="002F481A">
        <w:trPr>
          <w:jc w:val="center"/>
        </w:trPr>
        <w:tc>
          <w:tcPr>
            <w:tcW w:w="3348" w:type="dxa"/>
            <w:shd w:val="clear" w:color="auto" w:fill="00607C"/>
            <w:vAlign w:val="center"/>
          </w:tcPr>
          <w:p w:rsidR="005732BE" w:rsidRPr="00F677CC" w:rsidRDefault="005732BE" w:rsidP="00657B5D">
            <w:pPr>
              <w:spacing w:after="0"/>
              <w:rPr>
                <w:rFonts w:cs="Calibri"/>
                <w:b/>
                <w:color w:val="FFFFFF"/>
                <w:sz w:val="20"/>
                <w:szCs w:val="20"/>
              </w:rPr>
            </w:pPr>
            <w:r w:rsidRPr="00F677CC">
              <w:rPr>
                <w:rFonts w:cs="Calibri"/>
                <w:b/>
                <w:color w:val="FFFFFF"/>
                <w:sz w:val="20"/>
                <w:szCs w:val="20"/>
              </w:rPr>
              <w:t>Cálculo:</w:t>
            </w:r>
          </w:p>
        </w:tc>
        <w:tc>
          <w:tcPr>
            <w:tcW w:w="5532" w:type="dxa"/>
            <w:vAlign w:val="center"/>
          </w:tcPr>
          <w:p w:rsidR="005732BE" w:rsidRPr="00F677CC" w:rsidRDefault="005732BE" w:rsidP="00657B5D">
            <w:pPr>
              <w:spacing w:after="0"/>
              <w:jc w:val="both"/>
              <w:rPr>
                <w:sz w:val="20"/>
                <w:szCs w:val="20"/>
              </w:rPr>
            </w:pPr>
            <w:r w:rsidRPr="00F677CC">
              <w:rPr>
                <w:iCs/>
                <w:sz w:val="20"/>
                <w:szCs w:val="20"/>
              </w:rPr>
              <w:t>(</w:t>
            </w:r>
            <w:r w:rsidRPr="007728F2">
              <w:rPr>
                <w:iCs/>
                <w:sz w:val="20"/>
                <w:szCs w:val="20"/>
              </w:rPr>
              <w:t xml:space="preserve">Nº estudiantes </w:t>
            </w:r>
            <w:r>
              <w:rPr>
                <w:iCs/>
                <w:sz w:val="20"/>
                <w:szCs w:val="20"/>
              </w:rPr>
              <w:t xml:space="preserve">matriculados de nuevo ingreso, residentes provincia de Cádiz </w:t>
            </w:r>
            <w:r w:rsidRPr="007728F2">
              <w:rPr>
                <w:iCs/>
                <w:sz w:val="20"/>
                <w:szCs w:val="20"/>
              </w:rPr>
              <w:t xml:space="preserve">/ Nº total de </w:t>
            </w:r>
            <w:r>
              <w:rPr>
                <w:iCs/>
                <w:sz w:val="20"/>
                <w:szCs w:val="20"/>
              </w:rPr>
              <w:t>nuevas matriculaciones</w:t>
            </w:r>
            <w:r w:rsidRPr="007728F2">
              <w:rPr>
                <w:iCs/>
                <w:sz w:val="20"/>
                <w:szCs w:val="20"/>
              </w:rPr>
              <w:t>) * 100</w:t>
            </w:r>
          </w:p>
        </w:tc>
      </w:tr>
      <w:tr w:rsidR="005732BE" w:rsidRPr="00F677CC" w:rsidTr="002F481A">
        <w:trPr>
          <w:jc w:val="center"/>
        </w:trPr>
        <w:tc>
          <w:tcPr>
            <w:tcW w:w="3348" w:type="dxa"/>
            <w:shd w:val="clear" w:color="auto" w:fill="00607C"/>
            <w:vAlign w:val="center"/>
          </w:tcPr>
          <w:p w:rsidR="005732BE" w:rsidRPr="00F677CC" w:rsidRDefault="005732BE" w:rsidP="00657B5D">
            <w:pPr>
              <w:spacing w:after="0"/>
              <w:rPr>
                <w:rFonts w:cs="Calibri"/>
                <w:b/>
                <w:color w:val="FFFFFF"/>
                <w:sz w:val="20"/>
                <w:szCs w:val="20"/>
              </w:rPr>
            </w:pPr>
            <w:r w:rsidRPr="00F677CC">
              <w:rPr>
                <w:rFonts w:cs="Calibri"/>
                <w:b/>
                <w:color w:val="FFFFFF"/>
                <w:sz w:val="20"/>
                <w:szCs w:val="20"/>
              </w:rPr>
              <w:t>Nivel de desagregación:</w:t>
            </w:r>
          </w:p>
        </w:tc>
        <w:tc>
          <w:tcPr>
            <w:tcW w:w="5532" w:type="dxa"/>
            <w:vAlign w:val="center"/>
          </w:tcPr>
          <w:p w:rsidR="005732BE" w:rsidRPr="00F677CC" w:rsidRDefault="005732BE" w:rsidP="00657B5D">
            <w:pPr>
              <w:spacing w:after="0"/>
              <w:rPr>
                <w:bCs/>
                <w:sz w:val="20"/>
                <w:szCs w:val="20"/>
              </w:rPr>
            </w:pPr>
            <w:r w:rsidRPr="00F677CC">
              <w:rPr>
                <w:bCs/>
                <w:sz w:val="20"/>
                <w:szCs w:val="20"/>
              </w:rPr>
              <w:t>Título, centro y Universidad.</w:t>
            </w:r>
          </w:p>
        </w:tc>
      </w:tr>
      <w:tr w:rsidR="005732BE" w:rsidRPr="00F677CC" w:rsidTr="002F481A">
        <w:trPr>
          <w:jc w:val="center"/>
        </w:trPr>
        <w:tc>
          <w:tcPr>
            <w:tcW w:w="3348" w:type="dxa"/>
            <w:shd w:val="clear" w:color="auto" w:fill="00607C"/>
            <w:vAlign w:val="center"/>
          </w:tcPr>
          <w:p w:rsidR="005732BE" w:rsidRPr="00F677CC" w:rsidRDefault="005732BE" w:rsidP="00657B5D">
            <w:pPr>
              <w:spacing w:after="0"/>
              <w:rPr>
                <w:rFonts w:cs="Calibri"/>
                <w:b/>
                <w:color w:val="FFFFFF"/>
                <w:sz w:val="20"/>
                <w:szCs w:val="20"/>
              </w:rPr>
            </w:pPr>
            <w:r w:rsidRPr="00F677CC">
              <w:rPr>
                <w:rFonts w:cs="Calibri"/>
                <w:b/>
                <w:color w:val="FFFFFF"/>
                <w:sz w:val="20"/>
                <w:szCs w:val="20"/>
              </w:rPr>
              <w:t>Fuente:</w:t>
            </w:r>
          </w:p>
        </w:tc>
        <w:tc>
          <w:tcPr>
            <w:tcW w:w="5532" w:type="dxa"/>
            <w:vAlign w:val="center"/>
          </w:tcPr>
          <w:p w:rsidR="005732BE" w:rsidRPr="00F677CC" w:rsidRDefault="005732BE" w:rsidP="00657B5D">
            <w:pPr>
              <w:spacing w:after="0"/>
              <w:rPr>
                <w:sz w:val="20"/>
                <w:szCs w:val="20"/>
              </w:rPr>
            </w:pPr>
            <w:proofErr w:type="spellStart"/>
            <w:r w:rsidRPr="00F677CC">
              <w:rPr>
                <w:sz w:val="20"/>
                <w:szCs w:val="20"/>
              </w:rPr>
              <w:t>Universitas</w:t>
            </w:r>
            <w:proofErr w:type="spellEnd"/>
            <w:r w:rsidRPr="00F677CC">
              <w:rPr>
                <w:sz w:val="20"/>
                <w:szCs w:val="20"/>
              </w:rPr>
              <w:t xml:space="preserve"> XXI Académico.</w:t>
            </w:r>
          </w:p>
        </w:tc>
      </w:tr>
      <w:tr w:rsidR="005732BE" w:rsidRPr="00F677CC" w:rsidTr="002F481A">
        <w:trPr>
          <w:jc w:val="center"/>
        </w:trPr>
        <w:tc>
          <w:tcPr>
            <w:tcW w:w="3348" w:type="dxa"/>
            <w:shd w:val="clear" w:color="auto" w:fill="00607C"/>
            <w:vAlign w:val="center"/>
          </w:tcPr>
          <w:p w:rsidR="005732BE" w:rsidRPr="00F677CC" w:rsidRDefault="005732BE" w:rsidP="00657B5D">
            <w:pPr>
              <w:spacing w:after="0"/>
              <w:rPr>
                <w:rFonts w:cs="Calibri"/>
                <w:b/>
                <w:color w:val="FFFFFF"/>
                <w:sz w:val="20"/>
                <w:szCs w:val="20"/>
              </w:rPr>
            </w:pPr>
            <w:r w:rsidRPr="00F677CC">
              <w:rPr>
                <w:rFonts w:cs="Calibri"/>
                <w:b/>
                <w:color w:val="FFFFFF"/>
                <w:sz w:val="20"/>
                <w:szCs w:val="20"/>
              </w:rPr>
              <w:t>Método de Comprobación / evidencia</w:t>
            </w:r>
          </w:p>
        </w:tc>
        <w:tc>
          <w:tcPr>
            <w:tcW w:w="5532" w:type="dxa"/>
            <w:vAlign w:val="center"/>
          </w:tcPr>
          <w:p w:rsidR="005732BE" w:rsidRPr="00F677CC" w:rsidRDefault="005732BE" w:rsidP="00657B5D">
            <w:pPr>
              <w:spacing w:after="0"/>
              <w:rPr>
                <w:sz w:val="20"/>
                <w:szCs w:val="20"/>
              </w:rPr>
            </w:pPr>
            <w:r w:rsidRPr="00F677CC">
              <w:rPr>
                <w:sz w:val="20"/>
                <w:szCs w:val="20"/>
              </w:rPr>
              <w:t>Expedientes de estudiantes de nuevo ingreso.</w:t>
            </w:r>
          </w:p>
        </w:tc>
      </w:tr>
      <w:tr w:rsidR="005732BE" w:rsidRPr="00F677CC" w:rsidTr="002F481A">
        <w:trPr>
          <w:jc w:val="center"/>
        </w:trPr>
        <w:tc>
          <w:tcPr>
            <w:tcW w:w="3348" w:type="dxa"/>
            <w:shd w:val="clear" w:color="auto" w:fill="00607C"/>
            <w:vAlign w:val="center"/>
          </w:tcPr>
          <w:p w:rsidR="005732BE" w:rsidRPr="00F677CC" w:rsidRDefault="005732BE" w:rsidP="00657B5D">
            <w:pPr>
              <w:spacing w:after="0"/>
              <w:rPr>
                <w:rFonts w:cs="Calibri"/>
                <w:b/>
                <w:color w:val="FFFFFF"/>
                <w:sz w:val="20"/>
                <w:szCs w:val="20"/>
              </w:rPr>
            </w:pPr>
            <w:r w:rsidRPr="00F677CC">
              <w:rPr>
                <w:rFonts w:cs="Calibri"/>
                <w:b/>
                <w:color w:val="FFFFFF"/>
                <w:sz w:val="20"/>
                <w:szCs w:val="20"/>
              </w:rPr>
              <w:t>Grado de Fiabilidad:</w:t>
            </w:r>
          </w:p>
        </w:tc>
        <w:tc>
          <w:tcPr>
            <w:tcW w:w="5532" w:type="dxa"/>
            <w:vAlign w:val="center"/>
          </w:tcPr>
          <w:p w:rsidR="005732BE" w:rsidRPr="00F677CC" w:rsidRDefault="005732BE" w:rsidP="00657B5D">
            <w:pPr>
              <w:spacing w:after="0"/>
              <w:rPr>
                <w:bCs/>
                <w:sz w:val="20"/>
                <w:szCs w:val="20"/>
              </w:rPr>
            </w:pPr>
            <w:r w:rsidRPr="00F677CC">
              <w:rPr>
                <w:bCs/>
                <w:sz w:val="20"/>
                <w:szCs w:val="20"/>
              </w:rPr>
              <w:t>Alta</w:t>
            </w:r>
          </w:p>
        </w:tc>
      </w:tr>
      <w:tr w:rsidR="005732BE" w:rsidRPr="00F677CC" w:rsidTr="002F481A">
        <w:trPr>
          <w:jc w:val="center"/>
        </w:trPr>
        <w:tc>
          <w:tcPr>
            <w:tcW w:w="3348" w:type="dxa"/>
            <w:shd w:val="clear" w:color="auto" w:fill="00607C"/>
            <w:vAlign w:val="center"/>
          </w:tcPr>
          <w:p w:rsidR="005732BE" w:rsidRPr="00F677CC" w:rsidRDefault="005732BE" w:rsidP="00657B5D">
            <w:pPr>
              <w:spacing w:after="0"/>
              <w:rPr>
                <w:rFonts w:cs="Calibri"/>
                <w:b/>
                <w:color w:val="FFFFFF"/>
                <w:sz w:val="20"/>
                <w:szCs w:val="20"/>
              </w:rPr>
            </w:pPr>
            <w:r w:rsidRPr="00F677CC">
              <w:rPr>
                <w:rFonts w:cs="Calibri"/>
                <w:b/>
                <w:color w:val="FFFFFF"/>
                <w:sz w:val="20"/>
                <w:szCs w:val="20"/>
              </w:rPr>
              <w:t>Históricos:</w:t>
            </w:r>
          </w:p>
        </w:tc>
        <w:tc>
          <w:tcPr>
            <w:tcW w:w="5532" w:type="dxa"/>
            <w:vAlign w:val="center"/>
          </w:tcPr>
          <w:p w:rsidR="005732BE" w:rsidRPr="00F677CC" w:rsidRDefault="005732BE" w:rsidP="00657B5D">
            <w:pPr>
              <w:spacing w:after="0"/>
              <w:rPr>
                <w:bCs/>
                <w:sz w:val="20"/>
                <w:szCs w:val="20"/>
              </w:rPr>
            </w:pPr>
            <w:r w:rsidRPr="00F677CC">
              <w:rPr>
                <w:bCs/>
                <w:sz w:val="20"/>
                <w:szCs w:val="20"/>
              </w:rPr>
              <w:t>Desde 2009-10</w:t>
            </w:r>
          </w:p>
        </w:tc>
      </w:tr>
      <w:tr w:rsidR="005732BE" w:rsidRPr="00F677CC" w:rsidTr="002F481A">
        <w:trPr>
          <w:jc w:val="center"/>
        </w:trPr>
        <w:tc>
          <w:tcPr>
            <w:tcW w:w="3348" w:type="dxa"/>
            <w:shd w:val="clear" w:color="auto" w:fill="00607C"/>
            <w:vAlign w:val="center"/>
          </w:tcPr>
          <w:p w:rsidR="005732BE" w:rsidRPr="00F677CC" w:rsidRDefault="005732BE" w:rsidP="00657B5D">
            <w:pPr>
              <w:spacing w:after="0"/>
              <w:rPr>
                <w:rFonts w:cs="Calibri"/>
                <w:b/>
                <w:color w:val="FFFFFF"/>
                <w:sz w:val="20"/>
                <w:szCs w:val="20"/>
              </w:rPr>
            </w:pPr>
            <w:r w:rsidRPr="00F677CC">
              <w:rPr>
                <w:rFonts w:cs="Calibri"/>
                <w:b/>
                <w:color w:val="FFFFFF"/>
                <w:sz w:val="20"/>
                <w:szCs w:val="20"/>
              </w:rPr>
              <w:t>Unidad Generadora:</w:t>
            </w:r>
          </w:p>
        </w:tc>
        <w:tc>
          <w:tcPr>
            <w:tcW w:w="5532" w:type="dxa"/>
            <w:vAlign w:val="center"/>
          </w:tcPr>
          <w:p w:rsidR="005732BE" w:rsidRPr="00F677CC" w:rsidRDefault="005732BE" w:rsidP="00657B5D">
            <w:pPr>
              <w:spacing w:after="0"/>
              <w:rPr>
                <w:bCs/>
                <w:sz w:val="20"/>
                <w:szCs w:val="20"/>
              </w:rPr>
            </w:pPr>
            <w:r w:rsidRPr="00F677CC">
              <w:rPr>
                <w:bCs/>
                <w:sz w:val="20"/>
                <w:szCs w:val="20"/>
              </w:rPr>
              <w:t>Unidad de Calidad y Evaluación / Área de informática</w:t>
            </w:r>
          </w:p>
        </w:tc>
      </w:tr>
      <w:tr w:rsidR="005732BE" w:rsidRPr="00F677CC" w:rsidTr="002F481A">
        <w:trPr>
          <w:jc w:val="center"/>
        </w:trPr>
        <w:tc>
          <w:tcPr>
            <w:tcW w:w="3348" w:type="dxa"/>
            <w:shd w:val="clear" w:color="auto" w:fill="00607C"/>
            <w:vAlign w:val="center"/>
          </w:tcPr>
          <w:p w:rsidR="005732BE" w:rsidRPr="00F677CC" w:rsidRDefault="005732BE" w:rsidP="00657B5D">
            <w:pPr>
              <w:spacing w:after="0"/>
              <w:rPr>
                <w:rFonts w:cs="Calibri"/>
                <w:b/>
                <w:color w:val="FFFFFF"/>
                <w:sz w:val="20"/>
                <w:szCs w:val="20"/>
              </w:rPr>
            </w:pPr>
            <w:r w:rsidRPr="00F677CC">
              <w:rPr>
                <w:rFonts w:cs="Calibri"/>
                <w:b/>
                <w:color w:val="FFFFFF"/>
                <w:sz w:val="20"/>
                <w:szCs w:val="20"/>
              </w:rPr>
              <w:t>Responsable:</w:t>
            </w:r>
          </w:p>
        </w:tc>
        <w:tc>
          <w:tcPr>
            <w:tcW w:w="5532" w:type="dxa"/>
            <w:vAlign w:val="center"/>
          </w:tcPr>
          <w:p w:rsidR="005732BE" w:rsidRPr="00F677CC" w:rsidRDefault="005732BE" w:rsidP="00657B5D">
            <w:pPr>
              <w:spacing w:after="0"/>
              <w:rPr>
                <w:bCs/>
                <w:sz w:val="20"/>
                <w:szCs w:val="20"/>
              </w:rPr>
            </w:pPr>
            <w:r w:rsidRPr="00F677CC">
              <w:rPr>
                <w:bCs/>
                <w:sz w:val="20"/>
                <w:szCs w:val="20"/>
              </w:rPr>
              <w:t>Unidad de Calidad y Evaluación.</w:t>
            </w:r>
          </w:p>
        </w:tc>
      </w:tr>
      <w:tr w:rsidR="005732BE" w:rsidRPr="00F677CC" w:rsidTr="002F481A">
        <w:trPr>
          <w:jc w:val="center"/>
        </w:trPr>
        <w:tc>
          <w:tcPr>
            <w:tcW w:w="3348" w:type="dxa"/>
            <w:shd w:val="clear" w:color="auto" w:fill="00607C"/>
            <w:vAlign w:val="center"/>
          </w:tcPr>
          <w:p w:rsidR="005732BE" w:rsidRPr="00F677CC" w:rsidRDefault="005732BE" w:rsidP="00657B5D">
            <w:pPr>
              <w:spacing w:after="0"/>
              <w:rPr>
                <w:rFonts w:cs="Calibri"/>
                <w:b/>
                <w:color w:val="FFFFFF"/>
                <w:sz w:val="20"/>
                <w:szCs w:val="20"/>
              </w:rPr>
            </w:pPr>
            <w:r w:rsidRPr="00F677CC">
              <w:rPr>
                <w:rFonts w:cs="Calibri"/>
                <w:b/>
                <w:color w:val="FFFFFF"/>
                <w:sz w:val="20"/>
                <w:szCs w:val="20"/>
              </w:rPr>
              <w:t>Versión:</w:t>
            </w:r>
          </w:p>
        </w:tc>
        <w:tc>
          <w:tcPr>
            <w:tcW w:w="5532" w:type="dxa"/>
            <w:vAlign w:val="center"/>
          </w:tcPr>
          <w:p w:rsidR="005732BE" w:rsidRPr="00F677CC" w:rsidRDefault="005732BE" w:rsidP="00657B5D">
            <w:pPr>
              <w:spacing w:after="0"/>
              <w:rPr>
                <w:bCs/>
                <w:sz w:val="20"/>
                <w:szCs w:val="20"/>
              </w:rPr>
            </w:pPr>
            <w:r w:rsidRPr="00F677CC">
              <w:rPr>
                <w:bCs/>
                <w:sz w:val="20"/>
                <w:szCs w:val="20"/>
              </w:rPr>
              <w:t>1.0</w:t>
            </w:r>
          </w:p>
        </w:tc>
      </w:tr>
      <w:tr w:rsidR="005732BE" w:rsidRPr="00F677CC" w:rsidTr="002F481A">
        <w:trPr>
          <w:jc w:val="center"/>
        </w:trPr>
        <w:tc>
          <w:tcPr>
            <w:tcW w:w="3348" w:type="dxa"/>
            <w:shd w:val="clear" w:color="auto" w:fill="00607C"/>
            <w:vAlign w:val="center"/>
          </w:tcPr>
          <w:p w:rsidR="005732BE" w:rsidRPr="00F677CC" w:rsidRDefault="005732BE" w:rsidP="00657B5D">
            <w:pPr>
              <w:spacing w:after="0"/>
              <w:rPr>
                <w:rFonts w:cs="Calibri"/>
                <w:b/>
                <w:color w:val="FFFFFF"/>
                <w:sz w:val="20"/>
                <w:szCs w:val="20"/>
              </w:rPr>
            </w:pPr>
            <w:r w:rsidRPr="00F677CC">
              <w:rPr>
                <w:rFonts w:cs="Calibri"/>
                <w:b/>
                <w:color w:val="FFFFFF"/>
                <w:sz w:val="20"/>
                <w:szCs w:val="20"/>
              </w:rPr>
              <w:t>Fecha:</w:t>
            </w:r>
          </w:p>
        </w:tc>
        <w:tc>
          <w:tcPr>
            <w:tcW w:w="5532" w:type="dxa"/>
            <w:vAlign w:val="center"/>
          </w:tcPr>
          <w:p w:rsidR="005732BE" w:rsidRPr="00F677CC" w:rsidRDefault="005732BE" w:rsidP="00657B5D">
            <w:pPr>
              <w:spacing w:after="0"/>
              <w:rPr>
                <w:bCs/>
                <w:sz w:val="20"/>
                <w:szCs w:val="20"/>
              </w:rPr>
            </w:pPr>
            <w:r w:rsidRPr="00F677CC">
              <w:rPr>
                <w:bCs/>
                <w:sz w:val="20"/>
                <w:szCs w:val="20"/>
              </w:rPr>
              <w:t>03/07/2012</w:t>
            </w:r>
          </w:p>
        </w:tc>
      </w:tr>
    </w:tbl>
    <w:p w:rsidR="005732BE" w:rsidRPr="00093640" w:rsidRDefault="005732BE" w:rsidP="002F481A">
      <w:pPr>
        <w:pStyle w:val="Ttulo2"/>
        <w:ind w:left="227"/>
        <w:rPr>
          <w:i/>
          <w:color w:val="auto"/>
          <w:sz w:val="26"/>
          <w:szCs w:val="26"/>
        </w:rPr>
      </w:pPr>
      <w:r>
        <w:rPr>
          <w:color w:val="auto"/>
          <w:sz w:val="26"/>
          <w:szCs w:val="26"/>
        </w:rPr>
        <w:lastRenderedPageBreak/>
        <w:t xml:space="preserve">ISGC-P02-05: </w:t>
      </w:r>
      <w:r w:rsidRPr="007971FD">
        <w:rPr>
          <w:color w:val="auto"/>
          <w:sz w:val="26"/>
          <w:szCs w:val="26"/>
        </w:rPr>
        <w:t>Porcentaje de alumnos de nuevo ingreso que alcanzan con suficiencia el perfil de ingreso.</w:t>
      </w:r>
    </w:p>
    <w:tbl>
      <w:tblPr>
        <w:tblW w:w="93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60"/>
        <w:gridCol w:w="5912"/>
      </w:tblGrid>
      <w:tr w:rsidR="005732BE" w:rsidRPr="00F677CC" w:rsidTr="002F6E7B">
        <w:trPr>
          <w:jc w:val="center"/>
        </w:trPr>
        <w:tc>
          <w:tcPr>
            <w:tcW w:w="3460" w:type="dxa"/>
            <w:shd w:val="clear" w:color="auto" w:fill="00607C"/>
            <w:vAlign w:val="center"/>
          </w:tcPr>
          <w:p w:rsidR="005732BE" w:rsidRPr="00F677CC" w:rsidRDefault="005732BE" w:rsidP="00657B5D">
            <w:pPr>
              <w:spacing w:after="0"/>
              <w:rPr>
                <w:rFonts w:cs="Calibri"/>
                <w:b/>
                <w:color w:val="FFFFFF"/>
                <w:sz w:val="20"/>
                <w:szCs w:val="20"/>
              </w:rPr>
            </w:pPr>
            <w:r w:rsidRPr="00F677CC">
              <w:rPr>
                <w:rFonts w:cs="Calibri"/>
                <w:b/>
                <w:color w:val="FFFFFF"/>
                <w:sz w:val="20"/>
                <w:szCs w:val="20"/>
              </w:rPr>
              <w:t>Código</w:t>
            </w:r>
          </w:p>
        </w:tc>
        <w:tc>
          <w:tcPr>
            <w:tcW w:w="5912" w:type="dxa"/>
            <w:vAlign w:val="center"/>
          </w:tcPr>
          <w:p w:rsidR="005732BE" w:rsidRPr="00F677CC" w:rsidRDefault="005732BE" w:rsidP="00657B5D">
            <w:pPr>
              <w:spacing w:after="0"/>
              <w:rPr>
                <w:sz w:val="20"/>
                <w:szCs w:val="20"/>
              </w:rPr>
            </w:pPr>
            <w:r w:rsidRPr="00F677CC">
              <w:rPr>
                <w:iCs/>
                <w:sz w:val="20"/>
                <w:szCs w:val="20"/>
              </w:rPr>
              <w:t>ISGC-P02-0</w:t>
            </w:r>
            <w:r>
              <w:rPr>
                <w:iCs/>
                <w:sz w:val="20"/>
                <w:szCs w:val="20"/>
              </w:rPr>
              <w:t>5</w:t>
            </w:r>
            <w:r w:rsidRPr="00F677CC">
              <w:rPr>
                <w:iCs/>
                <w:sz w:val="20"/>
                <w:szCs w:val="20"/>
              </w:rPr>
              <w:t>.</w:t>
            </w:r>
          </w:p>
        </w:tc>
      </w:tr>
      <w:tr w:rsidR="005732BE" w:rsidRPr="00F677CC" w:rsidTr="002F6E7B">
        <w:trPr>
          <w:jc w:val="center"/>
        </w:trPr>
        <w:tc>
          <w:tcPr>
            <w:tcW w:w="3460" w:type="dxa"/>
            <w:shd w:val="clear" w:color="auto" w:fill="00607C"/>
            <w:vAlign w:val="center"/>
          </w:tcPr>
          <w:p w:rsidR="005732BE" w:rsidRPr="00F677CC" w:rsidRDefault="005732BE" w:rsidP="00657B5D">
            <w:pPr>
              <w:spacing w:after="0"/>
              <w:rPr>
                <w:rFonts w:cs="Calibri"/>
                <w:b/>
                <w:color w:val="FFFFFF"/>
                <w:sz w:val="20"/>
                <w:szCs w:val="20"/>
              </w:rPr>
            </w:pPr>
            <w:r w:rsidRPr="00F677CC">
              <w:rPr>
                <w:rFonts w:cs="Calibri"/>
                <w:b/>
                <w:color w:val="FFFFFF"/>
                <w:sz w:val="20"/>
                <w:szCs w:val="20"/>
              </w:rPr>
              <w:t>Nombre:</w:t>
            </w:r>
          </w:p>
        </w:tc>
        <w:tc>
          <w:tcPr>
            <w:tcW w:w="5912" w:type="dxa"/>
            <w:vAlign w:val="center"/>
          </w:tcPr>
          <w:p w:rsidR="005732BE" w:rsidRPr="00F677CC" w:rsidRDefault="005732BE" w:rsidP="00657B5D">
            <w:pPr>
              <w:spacing w:after="0"/>
              <w:rPr>
                <w:sz w:val="20"/>
                <w:szCs w:val="20"/>
              </w:rPr>
            </w:pPr>
            <w:r w:rsidRPr="00F677CC">
              <w:rPr>
                <w:sz w:val="20"/>
                <w:szCs w:val="20"/>
              </w:rPr>
              <w:t>Porcentaje de alumnos de nuevo ingreso que alcanzan con suficiencia el perfil de ingreso del título.</w:t>
            </w:r>
          </w:p>
        </w:tc>
      </w:tr>
      <w:tr w:rsidR="005732BE" w:rsidRPr="00F677CC" w:rsidTr="002F6E7B">
        <w:trPr>
          <w:trHeight w:val="284"/>
          <w:jc w:val="center"/>
        </w:trPr>
        <w:tc>
          <w:tcPr>
            <w:tcW w:w="3460" w:type="dxa"/>
            <w:shd w:val="clear" w:color="auto" w:fill="00607C"/>
            <w:vAlign w:val="center"/>
          </w:tcPr>
          <w:p w:rsidR="005732BE" w:rsidRPr="00F677CC" w:rsidRDefault="005732BE" w:rsidP="00657B5D">
            <w:pPr>
              <w:spacing w:after="0"/>
              <w:rPr>
                <w:rFonts w:cs="Calibri"/>
                <w:b/>
                <w:color w:val="FFFFFF"/>
                <w:sz w:val="20"/>
                <w:szCs w:val="20"/>
              </w:rPr>
            </w:pPr>
            <w:r w:rsidRPr="00F677CC">
              <w:rPr>
                <w:rFonts w:cs="Calibri"/>
                <w:b/>
                <w:color w:val="FFFFFF"/>
                <w:sz w:val="20"/>
                <w:szCs w:val="20"/>
              </w:rPr>
              <w:t>Periodo y Fecha de actualización:</w:t>
            </w:r>
          </w:p>
        </w:tc>
        <w:tc>
          <w:tcPr>
            <w:tcW w:w="5912" w:type="dxa"/>
            <w:vAlign w:val="center"/>
          </w:tcPr>
          <w:p w:rsidR="005732BE" w:rsidRPr="00F677CC" w:rsidRDefault="005732BE" w:rsidP="00657B5D">
            <w:pPr>
              <w:spacing w:after="0"/>
              <w:rPr>
                <w:sz w:val="20"/>
                <w:szCs w:val="20"/>
              </w:rPr>
            </w:pPr>
            <w:r w:rsidRPr="00F677CC">
              <w:rPr>
                <w:sz w:val="20"/>
                <w:szCs w:val="20"/>
              </w:rPr>
              <w:t>Anual, por curso académico.</w:t>
            </w:r>
          </w:p>
        </w:tc>
      </w:tr>
      <w:tr w:rsidR="005732BE" w:rsidRPr="00F677CC" w:rsidTr="002F6E7B">
        <w:trPr>
          <w:jc w:val="center"/>
        </w:trPr>
        <w:tc>
          <w:tcPr>
            <w:tcW w:w="3460" w:type="dxa"/>
            <w:shd w:val="clear" w:color="auto" w:fill="00607C"/>
            <w:vAlign w:val="center"/>
          </w:tcPr>
          <w:p w:rsidR="005732BE" w:rsidRPr="00F677CC" w:rsidRDefault="005732BE" w:rsidP="00657B5D">
            <w:pPr>
              <w:spacing w:after="0"/>
              <w:rPr>
                <w:rFonts w:cs="Calibri"/>
                <w:b/>
                <w:color w:val="FFFFFF"/>
                <w:sz w:val="20"/>
                <w:szCs w:val="20"/>
              </w:rPr>
            </w:pPr>
            <w:r w:rsidRPr="00F677CC">
              <w:rPr>
                <w:rFonts w:cs="Calibri"/>
                <w:b/>
                <w:color w:val="FFFFFF"/>
                <w:sz w:val="20"/>
                <w:szCs w:val="20"/>
              </w:rPr>
              <w:t>Descripción:</w:t>
            </w:r>
          </w:p>
        </w:tc>
        <w:tc>
          <w:tcPr>
            <w:tcW w:w="5912" w:type="dxa"/>
            <w:vAlign w:val="center"/>
          </w:tcPr>
          <w:p w:rsidR="005732BE" w:rsidRPr="00F677CC" w:rsidRDefault="005732BE" w:rsidP="00657B5D">
            <w:pPr>
              <w:spacing w:after="0"/>
              <w:jc w:val="both"/>
              <w:rPr>
                <w:sz w:val="20"/>
                <w:szCs w:val="20"/>
              </w:rPr>
            </w:pPr>
            <w:r w:rsidRPr="00F677CC">
              <w:rPr>
                <w:sz w:val="20"/>
                <w:szCs w:val="20"/>
              </w:rPr>
              <w:t>Relación porcentual entre el número alumnos de nuevo ingreso que alcanzan el perfil de ingreso y el número total de nuevas matriculaciones.</w:t>
            </w:r>
          </w:p>
        </w:tc>
      </w:tr>
      <w:tr w:rsidR="005732BE" w:rsidRPr="00F677CC" w:rsidTr="002F6E7B">
        <w:trPr>
          <w:jc w:val="center"/>
        </w:trPr>
        <w:tc>
          <w:tcPr>
            <w:tcW w:w="3460" w:type="dxa"/>
            <w:shd w:val="clear" w:color="auto" w:fill="00607C"/>
            <w:vAlign w:val="center"/>
          </w:tcPr>
          <w:p w:rsidR="005732BE" w:rsidRPr="00F677CC" w:rsidRDefault="005732BE" w:rsidP="00657B5D">
            <w:pPr>
              <w:spacing w:after="0"/>
              <w:rPr>
                <w:rFonts w:cs="Calibri"/>
                <w:b/>
                <w:color w:val="FFFFFF"/>
                <w:sz w:val="20"/>
                <w:szCs w:val="20"/>
              </w:rPr>
            </w:pPr>
            <w:r w:rsidRPr="00F677CC">
              <w:rPr>
                <w:rFonts w:cs="Calibri"/>
                <w:b/>
                <w:color w:val="FFFFFF"/>
                <w:sz w:val="20"/>
                <w:szCs w:val="20"/>
              </w:rPr>
              <w:t>Cálculo:</w:t>
            </w:r>
          </w:p>
        </w:tc>
        <w:tc>
          <w:tcPr>
            <w:tcW w:w="5912" w:type="dxa"/>
            <w:vAlign w:val="center"/>
          </w:tcPr>
          <w:p w:rsidR="005732BE" w:rsidRPr="00F677CC" w:rsidRDefault="005732BE" w:rsidP="00657B5D">
            <w:pPr>
              <w:spacing w:after="0"/>
              <w:jc w:val="both"/>
              <w:rPr>
                <w:sz w:val="20"/>
                <w:szCs w:val="20"/>
              </w:rPr>
            </w:pPr>
            <w:r w:rsidRPr="00F677CC">
              <w:rPr>
                <w:iCs/>
                <w:sz w:val="20"/>
                <w:szCs w:val="20"/>
              </w:rPr>
              <w:t>(</w:t>
            </w:r>
            <w:r w:rsidRPr="007728F2">
              <w:rPr>
                <w:iCs/>
                <w:sz w:val="20"/>
                <w:szCs w:val="20"/>
              </w:rPr>
              <w:t xml:space="preserve">Nº </w:t>
            </w:r>
            <w:r w:rsidRPr="00F677CC">
              <w:rPr>
                <w:sz w:val="20"/>
                <w:szCs w:val="20"/>
              </w:rPr>
              <w:t>alumnos de nuevo ingreso que alcanzan el perfil de ingreso</w:t>
            </w:r>
            <w:r>
              <w:rPr>
                <w:iCs/>
                <w:sz w:val="20"/>
                <w:szCs w:val="20"/>
              </w:rPr>
              <w:t xml:space="preserve"> </w:t>
            </w:r>
            <w:r w:rsidRPr="007728F2">
              <w:rPr>
                <w:iCs/>
                <w:sz w:val="20"/>
                <w:szCs w:val="20"/>
              </w:rPr>
              <w:t xml:space="preserve">/ Nº total de </w:t>
            </w:r>
            <w:r>
              <w:rPr>
                <w:iCs/>
                <w:sz w:val="20"/>
                <w:szCs w:val="20"/>
              </w:rPr>
              <w:t>nuevas matriculaciones</w:t>
            </w:r>
            <w:r w:rsidRPr="007728F2">
              <w:rPr>
                <w:iCs/>
                <w:sz w:val="20"/>
                <w:szCs w:val="20"/>
              </w:rPr>
              <w:t>) * 100</w:t>
            </w:r>
            <w:r>
              <w:rPr>
                <w:iCs/>
                <w:sz w:val="20"/>
                <w:szCs w:val="20"/>
              </w:rPr>
              <w:t>.</w:t>
            </w:r>
          </w:p>
        </w:tc>
      </w:tr>
      <w:tr w:rsidR="005732BE" w:rsidRPr="00F677CC" w:rsidTr="002F6E7B">
        <w:trPr>
          <w:jc w:val="center"/>
        </w:trPr>
        <w:tc>
          <w:tcPr>
            <w:tcW w:w="3460" w:type="dxa"/>
            <w:shd w:val="clear" w:color="auto" w:fill="00607C"/>
            <w:vAlign w:val="center"/>
          </w:tcPr>
          <w:p w:rsidR="005732BE" w:rsidRPr="00F677CC" w:rsidRDefault="005732BE" w:rsidP="00657B5D">
            <w:pPr>
              <w:spacing w:after="0"/>
              <w:rPr>
                <w:rFonts w:cs="Calibri"/>
                <w:b/>
                <w:color w:val="FFFFFF"/>
                <w:sz w:val="20"/>
                <w:szCs w:val="20"/>
              </w:rPr>
            </w:pPr>
            <w:r w:rsidRPr="00F677CC">
              <w:rPr>
                <w:rFonts w:cs="Calibri"/>
                <w:b/>
                <w:color w:val="FFFFFF"/>
                <w:sz w:val="20"/>
                <w:szCs w:val="20"/>
              </w:rPr>
              <w:t>Nivel de desagregación:</w:t>
            </w:r>
          </w:p>
        </w:tc>
        <w:tc>
          <w:tcPr>
            <w:tcW w:w="5912" w:type="dxa"/>
            <w:vAlign w:val="center"/>
          </w:tcPr>
          <w:p w:rsidR="005732BE" w:rsidRPr="00F677CC" w:rsidRDefault="005732BE" w:rsidP="00657B5D">
            <w:pPr>
              <w:spacing w:after="0"/>
              <w:rPr>
                <w:bCs/>
                <w:sz w:val="20"/>
                <w:szCs w:val="20"/>
              </w:rPr>
            </w:pPr>
            <w:r w:rsidRPr="00F677CC">
              <w:rPr>
                <w:bCs/>
                <w:sz w:val="20"/>
                <w:szCs w:val="20"/>
              </w:rPr>
              <w:t>Título, centro y Universidad.</w:t>
            </w:r>
          </w:p>
        </w:tc>
      </w:tr>
      <w:tr w:rsidR="005732BE" w:rsidRPr="00F677CC" w:rsidTr="002F6E7B">
        <w:trPr>
          <w:jc w:val="center"/>
        </w:trPr>
        <w:tc>
          <w:tcPr>
            <w:tcW w:w="3460" w:type="dxa"/>
            <w:shd w:val="clear" w:color="auto" w:fill="00607C"/>
            <w:vAlign w:val="center"/>
          </w:tcPr>
          <w:p w:rsidR="005732BE" w:rsidRPr="00F677CC" w:rsidRDefault="005732BE" w:rsidP="00657B5D">
            <w:pPr>
              <w:spacing w:after="0"/>
              <w:rPr>
                <w:rFonts w:cs="Calibri"/>
                <w:b/>
                <w:color w:val="FFFFFF"/>
                <w:sz w:val="20"/>
                <w:szCs w:val="20"/>
              </w:rPr>
            </w:pPr>
            <w:r w:rsidRPr="00F677CC">
              <w:rPr>
                <w:rFonts w:cs="Calibri"/>
                <w:b/>
                <w:color w:val="FFFFFF"/>
                <w:sz w:val="20"/>
                <w:szCs w:val="20"/>
              </w:rPr>
              <w:t>Fuente:</w:t>
            </w:r>
          </w:p>
        </w:tc>
        <w:tc>
          <w:tcPr>
            <w:tcW w:w="5912" w:type="dxa"/>
            <w:vAlign w:val="center"/>
          </w:tcPr>
          <w:p w:rsidR="005732BE" w:rsidRPr="00F677CC" w:rsidRDefault="005732BE" w:rsidP="00657B5D">
            <w:pPr>
              <w:spacing w:after="0"/>
              <w:rPr>
                <w:sz w:val="20"/>
                <w:szCs w:val="20"/>
              </w:rPr>
            </w:pPr>
            <w:r w:rsidRPr="00F677CC">
              <w:rPr>
                <w:sz w:val="20"/>
                <w:szCs w:val="20"/>
              </w:rPr>
              <w:t xml:space="preserve">BBDD de la Dirección General de Acceso y </w:t>
            </w:r>
            <w:proofErr w:type="spellStart"/>
            <w:r w:rsidRPr="00F677CC">
              <w:rPr>
                <w:sz w:val="20"/>
                <w:szCs w:val="20"/>
              </w:rPr>
              <w:t>Orientación.Universitas</w:t>
            </w:r>
            <w:proofErr w:type="spellEnd"/>
            <w:r w:rsidRPr="00F677CC">
              <w:rPr>
                <w:sz w:val="20"/>
                <w:szCs w:val="20"/>
              </w:rPr>
              <w:t xml:space="preserve"> XXI Académico.FSGC-P02-03: Informe de análisis del perfil de ingreso.</w:t>
            </w:r>
          </w:p>
        </w:tc>
      </w:tr>
      <w:tr w:rsidR="005732BE" w:rsidRPr="00F677CC" w:rsidTr="002F6E7B">
        <w:trPr>
          <w:jc w:val="center"/>
        </w:trPr>
        <w:tc>
          <w:tcPr>
            <w:tcW w:w="3460" w:type="dxa"/>
            <w:shd w:val="clear" w:color="auto" w:fill="00607C"/>
            <w:vAlign w:val="center"/>
          </w:tcPr>
          <w:p w:rsidR="005732BE" w:rsidRPr="00F677CC" w:rsidRDefault="005732BE" w:rsidP="00657B5D">
            <w:pPr>
              <w:spacing w:after="0"/>
              <w:rPr>
                <w:rFonts w:cs="Calibri"/>
                <w:b/>
                <w:color w:val="FFFFFF"/>
                <w:sz w:val="20"/>
                <w:szCs w:val="20"/>
              </w:rPr>
            </w:pPr>
            <w:r w:rsidRPr="00F677CC">
              <w:rPr>
                <w:rFonts w:cs="Calibri"/>
                <w:b/>
                <w:color w:val="FFFFFF"/>
                <w:sz w:val="20"/>
                <w:szCs w:val="20"/>
              </w:rPr>
              <w:t>Método de Comprobación / evidencia:</w:t>
            </w:r>
          </w:p>
        </w:tc>
        <w:tc>
          <w:tcPr>
            <w:tcW w:w="5912" w:type="dxa"/>
            <w:vAlign w:val="center"/>
          </w:tcPr>
          <w:p w:rsidR="005732BE" w:rsidRPr="00F677CC" w:rsidRDefault="005732BE" w:rsidP="00657B5D">
            <w:pPr>
              <w:spacing w:after="0"/>
              <w:rPr>
                <w:sz w:val="20"/>
                <w:szCs w:val="20"/>
              </w:rPr>
            </w:pPr>
            <w:r w:rsidRPr="00F677CC">
              <w:rPr>
                <w:sz w:val="20"/>
                <w:szCs w:val="20"/>
              </w:rPr>
              <w:t xml:space="preserve">Matriculaciones según Distrito Único Andaluz / </w:t>
            </w:r>
          </w:p>
          <w:p w:rsidR="005732BE" w:rsidRPr="00F677CC" w:rsidRDefault="005732BE" w:rsidP="00657B5D">
            <w:pPr>
              <w:spacing w:after="0"/>
              <w:rPr>
                <w:sz w:val="20"/>
                <w:szCs w:val="20"/>
              </w:rPr>
            </w:pPr>
            <w:r w:rsidRPr="00F677CC">
              <w:rPr>
                <w:sz w:val="20"/>
                <w:szCs w:val="20"/>
              </w:rPr>
              <w:t>FSGC-P02-03: Informe de análisis del perfil de ingreso.</w:t>
            </w:r>
          </w:p>
        </w:tc>
      </w:tr>
      <w:tr w:rsidR="005732BE" w:rsidRPr="00F677CC" w:rsidTr="002F6E7B">
        <w:trPr>
          <w:jc w:val="center"/>
        </w:trPr>
        <w:tc>
          <w:tcPr>
            <w:tcW w:w="3460" w:type="dxa"/>
            <w:shd w:val="clear" w:color="auto" w:fill="00607C"/>
            <w:vAlign w:val="center"/>
          </w:tcPr>
          <w:p w:rsidR="005732BE" w:rsidRPr="00F677CC" w:rsidRDefault="005732BE" w:rsidP="00657B5D">
            <w:pPr>
              <w:spacing w:after="0"/>
              <w:rPr>
                <w:rFonts w:cs="Calibri"/>
                <w:b/>
                <w:color w:val="FFFFFF"/>
                <w:sz w:val="20"/>
                <w:szCs w:val="20"/>
              </w:rPr>
            </w:pPr>
            <w:r w:rsidRPr="00F677CC">
              <w:rPr>
                <w:rFonts w:cs="Calibri"/>
                <w:b/>
                <w:color w:val="FFFFFF"/>
                <w:sz w:val="20"/>
                <w:szCs w:val="20"/>
              </w:rPr>
              <w:t>Grado de Fiabilidad:</w:t>
            </w:r>
          </w:p>
        </w:tc>
        <w:tc>
          <w:tcPr>
            <w:tcW w:w="5912" w:type="dxa"/>
            <w:vAlign w:val="center"/>
          </w:tcPr>
          <w:p w:rsidR="005732BE" w:rsidRPr="00F677CC" w:rsidRDefault="005732BE" w:rsidP="00657B5D">
            <w:pPr>
              <w:spacing w:after="0"/>
              <w:rPr>
                <w:bCs/>
                <w:sz w:val="20"/>
                <w:szCs w:val="20"/>
              </w:rPr>
            </w:pPr>
            <w:r w:rsidRPr="00F677CC">
              <w:rPr>
                <w:bCs/>
                <w:sz w:val="20"/>
                <w:szCs w:val="20"/>
              </w:rPr>
              <w:t>Alta.</w:t>
            </w:r>
          </w:p>
        </w:tc>
      </w:tr>
      <w:tr w:rsidR="005732BE" w:rsidRPr="00F677CC" w:rsidTr="002F6E7B">
        <w:trPr>
          <w:jc w:val="center"/>
        </w:trPr>
        <w:tc>
          <w:tcPr>
            <w:tcW w:w="3460" w:type="dxa"/>
            <w:shd w:val="clear" w:color="auto" w:fill="00607C"/>
            <w:vAlign w:val="center"/>
          </w:tcPr>
          <w:p w:rsidR="005732BE" w:rsidRPr="00F677CC" w:rsidRDefault="005732BE" w:rsidP="00657B5D">
            <w:pPr>
              <w:spacing w:after="0"/>
              <w:rPr>
                <w:rFonts w:cs="Calibri"/>
                <w:b/>
                <w:color w:val="FFFFFF"/>
                <w:sz w:val="20"/>
                <w:szCs w:val="20"/>
              </w:rPr>
            </w:pPr>
            <w:r w:rsidRPr="00F677CC">
              <w:rPr>
                <w:rFonts w:cs="Calibri"/>
                <w:b/>
                <w:color w:val="FFFFFF"/>
                <w:sz w:val="20"/>
                <w:szCs w:val="20"/>
              </w:rPr>
              <w:t>Históricos:</w:t>
            </w:r>
          </w:p>
        </w:tc>
        <w:tc>
          <w:tcPr>
            <w:tcW w:w="5912" w:type="dxa"/>
            <w:vAlign w:val="center"/>
          </w:tcPr>
          <w:p w:rsidR="005732BE" w:rsidRPr="00F677CC" w:rsidRDefault="005732BE" w:rsidP="00657B5D">
            <w:pPr>
              <w:spacing w:after="0"/>
              <w:rPr>
                <w:bCs/>
                <w:sz w:val="20"/>
                <w:szCs w:val="20"/>
              </w:rPr>
            </w:pPr>
            <w:r w:rsidRPr="00F677CC">
              <w:rPr>
                <w:bCs/>
                <w:sz w:val="20"/>
                <w:szCs w:val="20"/>
              </w:rPr>
              <w:t>Desde 2012-13.</w:t>
            </w:r>
          </w:p>
        </w:tc>
      </w:tr>
      <w:tr w:rsidR="005732BE" w:rsidRPr="00F677CC" w:rsidTr="002F6E7B">
        <w:trPr>
          <w:jc w:val="center"/>
        </w:trPr>
        <w:tc>
          <w:tcPr>
            <w:tcW w:w="3460" w:type="dxa"/>
            <w:shd w:val="clear" w:color="auto" w:fill="00607C"/>
            <w:vAlign w:val="center"/>
          </w:tcPr>
          <w:p w:rsidR="005732BE" w:rsidRPr="00F677CC" w:rsidRDefault="005732BE" w:rsidP="00657B5D">
            <w:pPr>
              <w:spacing w:after="0"/>
              <w:rPr>
                <w:rFonts w:cs="Calibri"/>
                <w:b/>
                <w:color w:val="FFFFFF"/>
                <w:sz w:val="20"/>
                <w:szCs w:val="20"/>
              </w:rPr>
            </w:pPr>
            <w:r w:rsidRPr="00F677CC">
              <w:rPr>
                <w:rFonts w:cs="Calibri"/>
                <w:b/>
                <w:color w:val="FFFFFF"/>
                <w:sz w:val="20"/>
                <w:szCs w:val="20"/>
              </w:rPr>
              <w:t>Unidad Generadora:</w:t>
            </w:r>
          </w:p>
        </w:tc>
        <w:tc>
          <w:tcPr>
            <w:tcW w:w="5912" w:type="dxa"/>
            <w:vAlign w:val="center"/>
          </w:tcPr>
          <w:p w:rsidR="005732BE" w:rsidRPr="00F677CC" w:rsidRDefault="005732BE" w:rsidP="00657B5D">
            <w:pPr>
              <w:spacing w:after="0"/>
              <w:rPr>
                <w:bCs/>
                <w:sz w:val="20"/>
                <w:szCs w:val="20"/>
              </w:rPr>
            </w:pPr>
            <w:r w:rsidRPr="00F677CC">
              <w:rPr>
                <w:bCs/>
                <w:sz w:val="20"/>
                <w:szCs w:val="20"/>
              </w:rPr>
              <w:t>Coordinador del Título</w:t>
            </w:r>
            <w:r w:rsidRPr="00F677CC">
              <w:rPr>
                <w:sz w:val="20"/>
                <w:szCs w:val="20"/>
              </w:rPr>
              <w:t xml:space="preserve"> / Dirección General de Acceso</w:t>
            </w:r>
            <w:r w:rsidRPr="00F677CC">
              <w:rPr>
                <w:bCs/>
                <w:sz w:val="20"/>
                <w:szCs w:val="20"/>
              </w:rPr>
              <w:t xml:space="preserve"> / Vicerrectorado competente en Títulos</w:t>
            </w:r>
          </w:p>
        </w:tc>
      </w:tr>
      <w:tr w:rsidR="005732BE" w:rsidRPr="00F677CC" w:rsidTr="002F6E7B">
        <w:trPr>
          <w:jc w:val="center"/>
        </w:trPr>
        <w:tc>
          <w:tcPr>
            <w:tcW w:w="3460" w:type="dxa"/>
            <w:shd w:val="clear" w:color="auto" w:fill="00607C"/>
            <w:vAlign w:val="center"/>
          </w:tcPr>
          <w:p w:rsidR="005732BE" w:rsidRPr="00F677CC" w:rsidRDefault="005732BE" w:rsidP="00657B5D">
            <w:pPr>
              <w:spacing w:after="0"/>
              <w:rPr>
                <w:rFonts w:cs="Calibri"/>
                <w:b/>
                <w:color w:val="FFFFFF"/>
                <w:sz w:val="20"/>
                <w:szCs w:val="20"/>
              </w:rPr>
            </w:pPr>
            <w:r w:rsidRPr="00F677CC">
              <w:rPr>
                <w:rFonts w:cs="Calibri"/>
                <w:b/>
                <w:color w:val="FFFFFF"/>
                <w:sz w:val="20"/>
                <w:szCs w:val="20"/>
              </w:rPr>
              <w:t>Responsable:</w:t>
            </w:r>
          </w:p>
        </w:tc>
        <w:tc>
          <w:tcPr>
            <w:tcW w:w="5912" w:type="dxa"/>
            <w:vAlign w:val="center"/>
          </w:tcPr>
          <w:p w:rsidR="005732BE" w:rsidRPr="00F677CC" w:rsidRDefault="005732BE" w:rsidP="00657B5D">
            <w:pPr>
              <w:spacing w:after="0"/>
              <w:rPr>
                <w:bCs/>
                <w:sz w:val="20"/>
                <w:szCs w:val="20"/>
              </w:rPr>
            </w:pPr>
            <w:r w:rsidRPr="00F677CC">
              <w:rPr>
                <w:bCs/>
                <w:sz w:val="20"/>
                <w:szCs w:val="20"/>
              </w:rPr>
              <w:t>Coordinador del Título</w:t>
            </w:r>
            <w:r w:rsidRPr="00F677CC">
              <w:rPr>
                <w:sz w:val="20"/>
                <w:szCs w:val="20"/>
              </w:rPr>
              <w:t>.</w:t>
            </w:r>
          </w:p>
        </w:tc>
      </w:tr>
      <w:tr w:rsidR="005732BE" w:rsidRPr="00F677CC" w:rsidTr="002F6E7B">
        <w:trPr>
          <w:jc w:val="center"/>
        </w:trPr>
        <w:tc>
          <w:tcPr>
            <w:tcW w:w="3460" w:type="dxa"/>
            <w:shd w:val="clear" w:color="auto" w:fill="00607C"/>
            <w:vAlign w:val="center"/>
          </w:tcPr>
          <w:p w:rsidR="005732BE" w:rsidRPr="00F677CC" w:rsidRDefault="005732BE" w:rsidP="00657B5D">
            <w:pPr>
              <w:spacing w:after="0"/>
              <w:rPr>
                <w:rFonts w:cs="Calibri"/>
                <w:b/>
                <w:color w:val="FFFFFF"/>
                <w:sz w:val="20"/>
                <w:szCs w:val="20"/>
              </w:rPr>
            </w:pPr>
            <w:r w:rsidRPr="00F677CC">
              <w:rPr>
                <w:rFonts w:cs="Calibri"/>
                <w:b/>
                <w:color w:val="FFFFFF"/>
                <w:sz w:val="20"/>
                <w:szCs w:val="20"/>
              </w:rPr>
              <w:t>Versión:</w:t>
            </w:r>
          </w:p>
        </w:tc>
        <w:tc>
          <w:tcPr>
            <w:tcW w:w="5912" w:type="dxa"/>
            <w:vAlign w:val="center"/>
          </w:tcPr>
          <w:p w:rsidR="005732BE" w:rsidRPr="00F677CC" w:rsidRDefault="005732BE" w:rsidP="00657B5D">
            <w:pPr>
              <w:spacing w:after="0"/>
              <w:rPr>
                <w:bCs/>
                <w:sz w:val="20"/>
                <w:szCs w:val="20"/>
              </w:rPr>
            </w:pPr>
            <w:r w:rsidRPr="00F677CC">
              <w:rPr>
                <w:bCs/>
                <w:sz w:val="20"/>
                <w:szCs w:val="20"/>
              </w:rPr>
              <w:t>1.0</w:t>
            </w:r>
          </w:p>
        </w:tc>
      </w:tr>
      <w:tr w:rsidR="005732BE" w:rsidRPr="00F677CC" w:rsidTr="002F6E7B">
        <w:trPr>
          <w:jc w:val="center"/>
        </w:trPr>
        <w:tc>
          <w:tcPr>
            <w:tcW w:w="3460" w:type="dxa"/>
            <w:shd w:val="clear" w:color="auto" w:fill="00607C"/>
            <w:vAlign w:val="center"/>
          </w:tcPr>
          <w:p w:rsidR="005732BE" w:rsidRPr="00F677CC" w:rsidRDefault="005732BE" w:rsidP="00657B5D">
            <w:pPr>
              <w:spacing w:after="0"/>
              <w:rPr>
                <w:rFonts w:cs="Calibri"/>
                <w:b/>
                <w:color w:val="FFFFFF"/>
                <w:sz w:val="20"/>
                <w:szCs w:val="20"/>
              </w:rPr>
            </w:pPr>
            <w:r w:rsidRPr="00F677CC">
              <w:rPr>
                <w:rFonts w:cs="Calibri"/>
                <w:b/>
                <w:color w:val="FFFFFF"/>
                <w:sz w:val="20"/>
                <w:szCs w:val="20"/>
              </w:rPr>
              <w:t>Fecha:</w:t>
            </w:r>
          </w:p>
        </w:tc>
        <w:tc>
          <w:tcPr>
            <w:tcW w:w="5912" w:type="dxa"/>
            <w:vAlign w:val="center"/>
          </w:tcPr>
          <w:p w:rsidR="005732BE" w:rsidRPr="00F677CC" w:rsidRDefault="005732BE" w:rsidP="00657B5D">
            <w:pPr>
              <w:spacing w:after="0"/>
              <w:rPr>
                <w:bCs/>
                <w:sz w:val="20"/>
                <w:szCs w:val="20"/>
              </w:rPr>
            </w:pPr>
            <w:r w:rsidRPr="00F677CC">
              <w:rPr>
                <w:bCs/>
                <w:sz w:val="20"/>
                <w:szCs w:val="20"/>
              </w:rPr>
              <w:t>03/07/2012.</w:t>
            </w:r>
          </w:p>
        </w:tc>
      </w:tr>
    </w:tbl>
    <w:p w:rsidR="002F6E7B" w:rsidRDefault="002F6E7B" w:rsidP="00987B8A">
      <w:pPr>
        <w:pStyle w:val="Ttulo2"/>
        <w:ind w:left="227"/>
        <w:rPr>
          <w:color w:val="auto"/>
          <w:sz w:val="26"/>
          <w:szCs w:val="26"/>
        </w:rPr>
      </w:pPr>
    </w:p>
    <w:p w:rsidR="002F6E7B" w:rsidRDefault="002F6E7B" w:rsidP="00987B8A">
      <w:pPr>
        <w:pStyle w:val="Ttulo2"/>
        <w:ind w:left="227"/>
        <w:rPr>
          <w:color w:val="auto"/>
          <w:sz w:val="26"/>
          <w:szCs w:val="26"/>
        </w:rPr>
      </w:pPr>
    </w:p>
    <w:p w:rsidR="002F6E7B" w:rsidRDefault="002F6E7B" w:rsidP="00987B8A">
      <w:pPr>
        <w:pStyle w:val="Ttulo2"/>
        <w:ind w:left="227"/>
        <w:rPr>
          <w:color w:val="auto"/>
          <w:sz w:val="26"/>
          <w:szCs w:val="26"/>
        </w:rPr>
      </w:pPr>
    </w:p>
    <w:p w:rsidR="002F6E7B" w:rsidRDefault="002F6E7B" w:rsidP="00987B8A">
      <w:pPr>
        <w:pStyle w:val="Ttulo2"/>
        <w:ind w:left="227"/>
        <w:rPr>
          <w:color w:val="auto"/>
          <w:sz w:val="26"/>
          <w:szCs w:val="26"/>
        </w:rPr>
      </w:pPr>
    </w:p>
    <w:p w:rsidR="002F6E7B" w:rsidRDefault="002F6E7B" w:rsidP="00987B8A">
      <w:pPr>
        <w:pStyle w:val="Ttulo2"/>
        <w:ind w:left="227"/>
        <w:rPr>
          <w:color w:val="auto"/>
          <w:sz w:val="26"/>
          <w:szCs w:val="26"/>
        </w:rPr>
      </w:pPr>
    </w:p>
    <w:p w:rsidR="00EE64E5" w:rsidRDefault="00EE64E5" w:rsidP="00EE64E5">
      <w:pPr>
        <w:rPr>
          <w:lang w:eastAsia="es-ES"/>
        </w:rPr>
      </w:pPr>
    </w:p>
    <w:p w:rsidR="00EE64E5" w:rsidRPr="00EE64E5" w:rsidRDefault="00EE64E5" w:rsidP="00EE64E5">
      <w:pPr>
        <w:rPr>
          <w:lang w:eastAsia="es-ES"/>
        </w:rPr>
      </w:pPr>
    </w:p>
    <w:p w:rsidR="002F6E7B" w:rsidRDefault="002F6E7B" w:rsidP="00987B8A">
      <w:pPr>
        <w:pStyle w:val="Ttulo2"/>
        <w:ind w:left="227"/>
        <w:rPr>
          <w:color w:val="auto"/>
          <w:sz w:val="26"/>
          <w:szCs w:val="26"/>
        </w:rPr>
      </w:pPr>
    </w:p>
    <w:p w:rsidR="00B141A2" w:rsidRDefault="00B141A2" w:rsidP="00B141A2">
      <w:pPr>
        <w:rPr>
          <w:lang w:eastAsia="es-ES"/>
        </w:rPr>
      </w:pPr>
    </w:p>
    <w:p w:rsidR="00B141A2" w:rsidRDefault="00B141A2" w:rsidP="00B141A2">
      <w:pPr>
        <w:rPr>
          <w:lang w:eastAsia="es-ES"/>
        </w:rPr>
      </w:pPr>
    </w:p>
    <w:p w:rsidR="00B141A2" w:rsidRDefault="00B141A2" w:rsidP="00B141A2">
      <w:pPr>
        <w:rPr>
          <w:lang w:eastAsia="es-ES"/>
        </w:rPr>
      </w:pPr>
    </w:p>
    <w:p w:rsidR="00B141A2" w:rsidRDefault="00B141A2" w:rsidP="00B141A2">
      <w:pPr>
        <w:rPr>
          <w:lang w:eastAsia="es-ES"/>
        </w:rPr>
      </w:pPr>
    </w:p>
    <w:p w:rsidR="00B141A2" w:rsidRPr="00B141A2" w:rsidRDefault="00B141A2" w:rsidP="00B141A2">
      <w:pPr>
        <w:rPr>
          <w:lang w:eastAsia="es-ES"/>
        </w:rPr>
      </w:pPr>
    </w:p>
    <w:p w:rsidR="00B141A2" w:rsidRDefault="00B141A2" w:rsidP="00987B8A">
      <w:pPr>
        <w:pStyle w:val="Ttulo2"/>
        <w:ind w:left="227"/>
        <w:rPr>
          <w:color w:val="auto"/>
          <w:sz w:val="26"/>
          <w:szCs w:val="26"/>
        </w:rPr>
      </w:pPr>
    </w:p>
    <w:p w:rsidR="005732BE" w:rsidRPr="00987B8A" w:rsidRDefault="005732BE" w:rsidP="00987B8A">
      <w:pPr>
        <w:pStyle w:val="Ttulo2"/>
        <w:ind w:left="227"/>
        <w:rPr>
          <w:color w:val="auto"/>
          <w:sz w:val="26"/>
          <w:szCs w:val="26"/>
        </w:rPr>
      </w:pPr>
      <w:r>
        <w:rPr>
          <w:color w:val="auto"/>
          <w:sz w:val="26"/>
          <w:szCs w:val="26"/>
        </w:rPr>
        <w:t>ISGC-P02-06</w:t>
      </w:r>
      <w:r w:rsidRPr="00987B8A">
        <w:rPr>
          <w:color w:val="auto"/>
          <w:sz w:val="26"/>
          <w:szCs w:val="26"/>
        </w:rPr>
        <w:t>: Porcentaje de estudiantes egresados de la UCA matriculados en títulos de Máster universitario de la UCA.</w:t>
      </w:r>
    </w:p>
    <w:tbl>
      <w:tblPr>
        <w:tblW w:w="92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60"/>
        <w:gridCol w:w="5812"/>
      </w:tblGrid>
      <w:tr w:rsidR="005732BE" w:rsidRPr="00F677CC" w:rsidTr="002F6E7B">
        <w:trPr>
          <w:jc w:val="center"/>
        </w:trPr>
        <w:tc>
          <w:tcPr>
            <w:tcW w:w="3460" w:type="dxa"/>
            <w:shd w:val="clear" w:color="auto" w:fill="00607C"/>
            <w:vAlign w:val="center"/>
          </w:tcPr>
          <w:p w:rsidR="005732BE" w:rsidRPr="00F677CC" w:rsidRDefault="005732BE" w:rsidP="000E3048">
            <w:pPr>
              <w:spacing w:after="0"/>
              <w:rPr>
                <w:rFonts w:cs="Calibri"/>
                <w:b/>
                <w:color w:val="FFFFFF"/>
                <w:sz w:val="20"/>
                <w:szCs w:val="20"/>
              </w:rPr>
            </w:pPr>
            <w:r w:rsidRPr="00F677CC">
              <w:rPr>
                <w:rFonts w:cs="Calibri"/>
                <w:b/>
                <w:color w:val="FFFFFF"/>
                <w:sz w:val="20"/>
                <w:szCs w:val="20"/>
              </w:rPr>
              <w:t>Código</w:t>
            </w:r>
          </w:p>
        </w:tc>
        <w:tc>
          <w:tcPr>
            <w:tcW w:w="5812" w:type="dxa"/>
            <w:vAlign w:val="center"/>
          </w:tcPr>
          <w:p w:rsidR="005732BE" w:rsidRPr="00F677CC" w:rsidRDefault="005732BE" w:rsidP="000E3048">
            <w:pPr>
              <w:spacing w:after="0"/>
              <w:rPr>
                <w:sz w:val="20"/>
                <w:szCs w:val="20"/>
              </w:rPr>
            </w:pPr>
            <w:r w:rsidRPr="00F677CC">
              <w:rPr>
                <w:iCs/>
                <w:sz w:val="20"/>
                <w:szCs w:val="20"/>
              </w:rPr>
              <w:t>ISGC-P02-0</w:t>
            </w:r>
            <w:r>
              <w:rPr>
                <w:iCs/>
                <w:sz w:val="20"/>
                <w:szCs w:val="20"/>
              </w:rPr>
              <w:t>6</w:t>
            </w:r>
            <w:r w:rsidRPr="00F677CC">
              <w:rPr>
                <w:iCs/>
                <w:sz w:val="20"/>
                <w:szCs w:val="20"/>
              </w:rPr>
              <w:t>.</w:t>
            </w:r>
          </w:p>
        </w:tc>
      </w:tr>
      <w:tr w:rsidR="005732BE" w:rsidRPr="00F677CC" w:rsidTr="002F6E7B">
        <w:trPr>
          <w:jc w:val="center"/>
        </w:trPr>
        <w:tc>
          <w:tcPr>
            <w:tcW w:w="3460" w:type="dxa"/>
            <w:shd w:val="clear" w:color="auto" w:fill="00607C"/>
            <w:vAlign w:val="center"/>
          </w:tcPr>
          <w:p w:rsidR="005732BE" w:rsidRPr="00F677CC" w:rsidRDefault="005732BE" w:rsidP="000E3048">
            <w:pPr>
              <w:spacing w:after="0"/>
              <w:rPr>
                <w:rFonts w:cs="Calibri"/>
                <w:b/>
                <w:color w:val="FFFFFF"/>
                <w:sz w:val="20"/>
                <w:szCs w:val="20"/>
              </w:rPr>
            </w:pPr>
            <w:r w:rsidRPr="00F677CC">
              <w:rPr>
                <w:rFonts w:cs="Calibri"/>
                <w:b/>
                <w:color w:val="FFFFFF"/>
                <w:sz w:val="20"/>
                <w:szCs w:val="20"/>
              </w:rPr>
              <w:t>Nombre:</w:t>
            </w:r>
          </w:p>
        </w:tc>
        <w:tc>
          <w:tcPr>
            <w:tcW w:w="5812" w:type="dxa"/>
            <w:vAlign w:val="center"/>
          </w:tcPr>
          <w:p w:rsidR="005732BE" w:rsidRPr="00F677CC" w:rsidRDefault="005732BE" w:rsidP="000E3048">
            <w:pPr>
              <w:spacing w:after="0"/>
              <w:rPr>
                <w:sz w:val="20"/>
                <w:szCs w:val="20"/>
              </w:rPr>
            </w:pPr>
            <w:r w:rsidRPr="00F677CC">
              <w:rPr>
                <w:sz w:val="20"/>
                <w:szCs w:val="20"/>
              </w:rPr>
              <w:t>Porcentaje de estudiantes egresados de la UCA matriculados en títulos de Máster universitario de la UCA.</w:t>
            </w:r>
          </w:p>
        </w:tc>
      </w:tr>
      <w:tr w:rsidR="005732BE" w:rsidRPr="00F677CC" w:rsidTr="002F6E7B">
        <w:trPr>
          <w:trHeight w:val="284"/>
          <w:jc w:val="center"/>
        </w:trPr>
        <w:tc>
          <w:tcPr>
            <w:tcW w:w="3460" w:type="dxa"/>
            <w:shd w:val="clear" w:color="auto" w:fill="00607C"/>
            <w:vAlign w:val="center"/>
          </w:tcPr>
          <w:p w:rsidR="005732BE" w:rsidRPr="00F677CC" w:rsidRDefault="005732BE" w:rsidP="000E3048">
            <w:pPr>
              <w:spacing w:after="0"/>
              <w:rPr>
                <w:rFonts w:cs="Calibri"/>
                <w:b/>
                <w:color w:val="FFFFFF"/>
                <w:sz w:val="20"/>
                <w:szCs w:val="20"/>
              </w:rPr>
            </w:pPr>
            <w:r w:rsidRPr="00F677CC">
              <w:rPr>
                <w:rFonts w:cs="Calibri"/>
                <w:b/>
                <w:color w:val="FFFFFF"/>
                <w:sz w:val="20"/>
                <w:szCs w:val="20"/>
              </w:rPr>
              <w:t>Periodo y Fecha de actualización:</w:t>
            </w:r>
          </w:p>
        </w:tc>
        <w:tc>
          <w:tcPr>
            <w:tcW w:w="5812" w:type="dxa"/>
            <w:vAlign w:val="center"/>
          </w:tcPr>
          <w:p w:rsidR="005732BE" w:rsidRPr="00F677CC" w:rsidRDefault="005732BE" w:rsidP="000E3048">
            <w:pPr>
              <w:spacing w:after="0"/>
              <w:rPr>
                <w:sz w:val="20"/>
                <w:szCs w:val="20"/>
              </w:rPr>
            </w:pPr>
            <w:r w:rsidRPr="00F677CC">
              <w:rPr>
                <w:sz w:val="20"/>
                <w:szCs w:val="20"/>
              </w:rPr>
              <w:t>Anual, por curso académico.</w:t>
            </w:r>
          </w:p>
        </w:tc>
      </w:tr>
      <w:tr w:rsidR="005732BE" w:rsidRPr="00F677CC" w:rsidTr="002F6E7B">
        <w:trPr>
          <w:jc w:val="center"/>
        </w:trPr>
        <w:tc>
          <w:tcPr>
            <w:tcW w:w="3460" w:type="dxa"/>
            <w:shd w:val="clear" w:color="auto" w:fill="00607C"/>
            <w:vAlign w:val="center"/>
          </w:tcPr>
          <w:p w:rsidR="005732BE" w:rsidRPr="00F677CC" w:rsidRDefault="005732BE" w:rsidP="000E3048">
            <w:pPr>
              <w:spacing w:after="0"/>
              <w:rPr>
                <w:rFonts w:cs="Calibri"/>
                <w:b/>
                <w:color w:val="FFFFFF"/>
                <w:sz w:val="20"/>
                <w:szCs w:val="20"/>
              </w:rPr>
            </w:pPr>
            <w:r w:rsidRPr="00F677CC">
              <w:rPr>
                <w:rFonts w:cs="Calibri"/>
                <w:b/>
                <w:color w:val="FFFFFF"/>
                <w:sz w:val="20"/>
                <w:szCs w:val="20"/>
              </w:rPr>
              <w:t>Descripción:</w:t>
            </w:r>
          </w:p>
        </w:tc>
        <w:tc>
          <w:tcPr>
            <w:tcW w:w="5812" w:type="dxa"/>
            <w:vAlign w:val="center"/>
          </w:tcPr>
          <w:p w:rsidR="005732BE" w:rsidRPr="00F677CC" w:rsidRDefault="005732BE" w:rsidP="002A0AA3">
            <w:pPr>
              <w:spacing w:after="0"/>
              <w:jc w:val="both"/>
              <w:rPr>
                <w:sz w:val="20"/>
                <w:szCs w:val="20"/>
              </w:rPr>
            </w:pPr>
            <w:r w:rsidRPr="00F677CC">
              <w:rPr>
                <w:sz w:val="20"/>
                <w:szCs w:val="20"/>
              </w:rPr>
              <w:t>Relación porcentual entre el número egresados en títulos de de la UCA matriculados en títulos de Máster universitario UCA y el número total de matriculados en el Máster.</w:t>
            </w:r>
          </w:p>
        </w:tc>
      </w:tr>
      <w:tr w:rsidR="005732BE" w:rsidRPr="00F677CC" w:rsidTr="002F6E7B">
        <w:trPr>
          <w:jc w:val="center"/>
        </w:trPr>
        <w:tc>
          <w:tcPr>
            <w:tcW w:w="3460" w:type="dxa"/>
            <w:shd w:val="clear" w:color="auto" w:fill="00607C"/>
            <w:vAlign w:val="center"/>
          </w:tcPr>
          <w:p w:rsidR="005732BE" w:rsidRPr="00F677CC" w:rsidRDefault="005732BE" w:rsidP="000E3048">
            <w:pPr>
              <w:spacing w:after="0"/>
              <w:rPr>
                <w:rFonts w:cs="Calibri"/>
                <w:b/>
                <w:color w:val="FFFFFF"/>
                <w:sz w:val="20"/>
                <w:szCs w:val="20"/>
              </w:rPr>
            </w:pPr>
            <w:r w:rsidRPr="00F677CC">
              <w:rPr>
                <w:rFonts w:cs="Calibri"/>
                <w:b/>
                <w:color w:val="FFFFFF"/>
                <w:sz w:val="20"/>
                <w:szCs w:val="20"/>
              </w:rPr>
              <w:t>Cálculo:</w:t>
            </w:r>
          </w:p>
        </w:tc>
        <w:tc>
          <w:tcPr>
            <w:tcW w:w="5812" w:type="dxa"/>
            <w:vAlign w:val="center"/>
          </w:tcPr>
          <w:p w:rsidR="005732BE" w:rsidRPr="00F677CC" w:rsidRDefault="005732BE" w:rsidP="002A0AA3">
            <w:pPr>
              <w:spacing w:after="0"/>
              <w:jc w:val="both"/>
              <w:rPr>
                <w:sz w:val="20"/>
                <w:szCs w:val="20"/>
              </w:rPr>
            </w:pPr>
            <w:r w:rsidRPr="00F677CC">
              <w:rPr>
                <w:iCs/>
                <w:sz w:val="20"/>
                <w:szCs w:val="20"/>
              </w:rPr>
              <w:t>(</w:t>
            </w:r>
            <w:r w:rsidRPr="007728F2">
              <w:rPr>
                <w:iCs/>
                <w:sz w:val="20"/>
                <w:szCs w:val="20"/>
              </w:rPr>
              <w:t xml:space="preserve">Nº </w:t>
            </w:r>
            <w:r w:rsidRPr="00F677CC">
              <w:rPr>
                <w:sz w:val="20"/>
                <w:szCs w:val="20"/>
              </w:rPr>
              <w:t>alumnos de egresados UCA matriculados en títulos de Máster universitario UCA</w:t>
            </w:r>
            <w:r>
              <w:rPr>
                <w:iCs/>
                <w:sz w:val="20"/>
                <w:szCs w:val="20"/>
              </w:rPr>
              <w:t xml:space="preserve">/ Nº total </w:t>
            </w:r>
            <w:r w:rsidRPr="00F677CC">
              <w:rPr>
                <w:sz w:val="20"/>
                <w:szCs w:val="20"/>
              </w:rPr>
              <w:t>de matriculados en el Máster</w:t>
            </w:r>
            <w:r w:rsidRPr="007728F2">
              <w:rPr>
                <w:iCs/>
                <w:sz w:val="20"/>
                <w:szCs w:val="20"/>
              </w:rPr>
              <w:t>) * 100</w:t>
            </w:r>
            <w:r>
              <w:rPr>
                <w:iCs/>
                <w:sz w:val="20"/>
                <w:szCs w:val="20"/>
              </w:rPr>
              <w:t>.</w:t>
            </w:r>
          </w:p>
        </w:tc>
      </w:tr>
      <w:tr w:rsidR="005732BE" w:rsidRPr="00F677CC" w:rsidTr="002F6E7B">
        <w:trPr>
          <w:jc w:val="center"/>
        </w:trPr>
        <w:tc>
          <w:tcPr>
            <w:tcW w:w="3460" w:type="dxa"/>
            <w:shd w:val="clear" w:color="auto" w:fill="00607C"/>
            <w:vAlign w:val="center"/>
          </w:tcPr>
          <w:p w:rsidR="005732BE" w:rsidRPr="00F677CC" w:rsidRDefault="005732BE" w:rsidP="000E3048">
            <w:pPr>
              <w:spacing w:after="0"/>
              <w:rPr>
                <w:rFonts w:cs="Calibri"/>
                <w:b/>
                <w:color w:val="FFFFFF"/>
                <w:sz w:val="20"/>
                <w:szCs w:val="20"/>
              </w:rPr>
            </w:pPr>
            <w:r w:rsidRPr="00F677CC">
              <w:rPr>
                <w:rFonts w:cs="Calibri"/>
                <w:b/>
                <w:color w:val="FFFFFF"/>
                <w:sz w:val="20"/>
                <w:szCs w:val="20"/>
              </w:rPr>
              <w:t>Nivel de desagregación:</w:t>
            </w:r>
          </w:p>
        </w:tc>
        <w:tc>
          <w:tcPr>
            <w:tcW w:w="5812" w:type="dxa"/>
            <w:vAlign w:val="center"/>
          </w:tcPr>
          <w:p w:rsidR="005732BE" w:rsidRPr="00F677CC" w:rsidRDefault="005732BE" w:rsidP="000E3048">
            <w:pPr>
              <w:spacing w:after="0"/>
              <w:rPr>
                <w:bCs/>
                <w:sz w:val="20"/>
                <w:szCs w:val="20"/>
              </w:rPr>
            </w:pPr>
            <w:r w:rsidRPr="00F677CC">
              <w:rPr>
                <w:bCs/>
                <w:sz w:val="20"/>
                <w:szCs w:val="20"/>
              </w:rPr>
              <w:t>Título, centro y Universidad.</w:t>
            </w:r>
          </w:p>
        </w:tc>
      </w:tr>
      <w:tr w:rsidR="005732BE" w:rsidRPr="00F677CC" w:rsidTr="002F6E7B">
        <w:trPr>
          <w:jc w:val="center"/>
        </w:trPr>
        <w:tc>
          <w:tcPr>
            <w:tcW w:w="3460" w:type="dxa"/>
            <w:shd w:val="clear" w:color="auto" w:fill="00607C"/>
            <w:vAlign w:val="center"/>
          </w:tcPr>
          <w:p w:rsidR="005732BE" w:rsidRPr="00F677CC" w:rsidRDefault="005732BE" w:rsidP="000E3048">
            <w:pPr>
              <w:spacing w:after="0"/>
              <w:rPr>
                <w:rFonts w:cs="Calibri"/>
                <w:b/>
                <w:color w:val="FFFFFF"/>
                <w:sz w:val="20"/>
                <w:szCs w:val="20"/>
              </w:rPr>
            </w:pPr>
            <w:r w:rsidRPr="00F677CC">
              <w:rPr>
                <w:rFonts w:cs="Calibri"/>
                <w:b/>
                <w:color w:val="FFFFFF"/>
                <w:sz w:val="20"/>
                <w:szCs w:val="20"/>
              </w:rPr>
              <w:t>Fuente:</w:t>
            </w:r>
          </w:p>
        </w:tc>
        <w:tc>
          <w:tcPr>
            <w:tcW w:w="5812" w:type="dxa"/>
            <w:vAlign w:val="center"/>
          </w:tcPr>
          <w:p w:rsidR="005732BE" w:rsidRPr="00F677CC" w:rsidRDefault="005732BE" w:rsidP="000E3048">
            <w:pPr>
              <w:spacing w:after="0"/>
              <w:rPr>
                <w:sz w:val="20"/>
                <w:szCs w:val="20"/>
              </w:rPr>
            </w:pPr>
            <w:proofErr w:type="spellStart"/>
            <w:r w:rsidRPr="00F677CC">
              <w:rPr>
                <w:sz w:val="20"/>
                <w:szCs w:val="20"/>
              </w:rPr>
              <w:t>Universitas</w:t>
            </w:r>
            <w:proofErr w:type="spellEnd"/>
            <w:r w:rsidRPr="00F677CC">
              <w:rPr>
                <w:sz w:val="20"/>
                <w:szCs w:val="20"/>
              </w:rPr>
              <w:t xml:space="preserve"> XXI Académico.FSGC-P02-03: Informe de análisis del perfil de ingreso.</w:t>
            </w:r>
          </w:p>
        </w:tc>
      </w:tr>
      <w:tr w:rsidR="005732BE" w:rsidRPr="00F677CC" w:rsidTr="002F6E7B">
        <w:trPr>
          <w:jc w:val="center"/>
        </w:trPr>
        <w:tc>
          <w:tcPr>
            <w:tcW w:w="3460" w:type="dxa"/>
            <w:shd w:val="clear" w:color="auto" w:fill="00607C"/>
            <w:vAlign w:val="center"/>
          </w:tcPr>
          <w:p w:rsidR="005732BE" w:rsidRPr="00F677CC" w:rsidRDefault="005732BE" w:rsidP="000E3048">
            <w:pPr>
              <w:spacing w:after="0"/>
              <w:rPr>
                <w:rFonts w:cs="Calibri"/>
                <w:b/>
                <w:color w:val="FFFFFF"/>
                <w:sz w:val="20"/>
                <w:szCs w:val="20"/>
              </w:rPr>
            </w:pPr>
            <w:r w:rsidRPr="00F677CC">
              <w:rPr>
                <w:rFonts w:cs="Calibri"/>
                <w:b/>
                <w:color w:val="FFFFFF"/>
                <w:sz w:val="20"/>
                <w:szCs w:val="20"/>
              </w:rPr>
              <w:t>Método de Comprobación / evidencia:</w:t>
            </w:r>
          </w:p>
        </w:tc>
        <w:tc>
          <w:tcPr>
            <w:tcW w:w="5812" w:type="dxa"/>
            <w:vAlign w:val="center"/>
          </w:tcPr>
          <w:p w:rsidR="005732BE" w:rsidRPr="00F677CC" w:rsidRDefault="005732BE" w:rsidP="000E3048">
            <w:pPr>
              <w:spacing w:after="0"/>
              <w:rPr>
                <w:sz w:val="20"/>
                <w:szCs w:val="20"/>
              </w:rPr>
            </w:pPr>
            <w:r w:rsidRPr="00F677CC">
              <w:rPr>
                <w:sz w:val="20"/>
                <w:szCs w:val="20"/>
              </w:rPr>
              <w:t xml:space="preserve">Matriculaciones según Distrito Único Andaluz / </w:t>
            </w:r>
          </w:p>
          <w:p w:rsidR="005732BE" w:rsidRPr="00F677CC" w:rsidRDefault="005732BE" w:rsidP="000E3048">
            <w:pPr>
              <w:spacing w:after="0"/>
              <w:rPr>
                <w:sz w:val="20"/>
                <w:szCs w:val="20"/>
              </w:rPr>
            </w:pPr>
            <w:r w:rsidRPr="00F677CC">
              <w:rPr>
                <w:sz w:val="20"/>
                <w:szCs w:val="20"/>
              </w:rPr>
              <w:t>FSGC-P02-03: Informe de análisis del perfil de ingreso.</w:t>
            </w:r>
          </w:p>
        </w:tc>
      </w:tr>
      <w:tr w:rsidR="005732BE" w:rsidRPr="00F677CC" w:rsidTr="002F6E7B">
        <w:trPr>
          <w:jc w:val="center"/>
        </w:trPr>
        <w:tc>
          <w:tcPr>
            <w:tcW w:w="3460" w:type="dxa"/>
            <w:shd w:val="clear" w:color="auto" w:fill="00607C"/>
            <w:vAlign w:val="center"/>
          </w:tcPr>
          <w:p w:rsidR="005732BE" w:rsidRPr="00F677CC" w:rsidRDefault="005732BE" w:rsidP="000E3048">
            <w:pPr>
              <w:spacing w:after="0"/>
              <w:rPr>
                <w:rFonts w:cs="Calibri"/>
                <w:b/>
                <w:color w:val="FFFFFF"/>
                <w:sz w:val="20"/>
                <w:szCs w:val="20"/>
              </w:rPr>
            </w:pPr>
            <w:r w:rsidRPr="00F677CC">
              <w:rPr>
                <w:rFonts w:cs="Calibri"/>
                <w:b/>
                <w:color w:val="FFFFFF"/>
                <w:sz w:val="20"/>
                <w:szCs w:val="20"/>
              </w:rPr>
              <w:t>Grado de Fiabilidad:</w:t>
            </w:r>
          </w:p>
        </w:tc>
        <w:tc>
          <w:tcPr>
            <w:tcW w:w="5812" w:type="dxa"/>
            <w:vAlign w:val="center"/>
          </w:tcPr>
          <w:p w:rsidR="005732BE" w:rsidRPr="00F677CC" w:rsidRDefault="005732BE" w:rsidP="000E3048">
            <w:pPr>
              <w:spacing w:after="0"/>
              <w:rPr>
                <w:bCs/>
                <w:sz w:val="20"/>
                <w:szCs w:val="20"/>
              </w:rPr>
            </w:pPr>
            <w:r w:rsidRPr="00F677CC">
              <w:rPr>
                <w:bCs/>
                <w:sz w:val="20"/>
                <w:szCs w:val="20"/>
              </w:rPr>
              <w:t>Alta.</w:t>
            </w:r>
          </w:p>
        </w:tc>
      </w:tr>
      <w:tr w:rsidR="005732BE" w:rsidRPr="00F677CC" w:rsidTr="002F6E7B">
        <w:trPr>
          <w:jc w:val="center"/>
        </w:trPr>
        <w:tc>
          <w:tcPr>
            <w:tcW w:w="3460" w:type="dxa"/>
            <w:shd w:val="clear" w:color="auto" w:fill="00607C"/>
            <w:vAlign w:val="center"/>
          </w:tcPr>
          <w:p w:rsidR="005732BE" w:rsidRPr="00F677CC" w:rsidRDefault="005732BE" w:rsidP="000E3048">
            <w:pPr>
              <w:spacing w:after="0"/>
              <w:rPr>
                <w:rFonts w:cs="Calibri"/>
                <w:b/>
                <w:color w:val="FFFFFF"/>
                <w:sz w:val="20"/>
                <w:szCs w:val="20"/>
              </w:rPr>
            </w:pPr>
            <w:r w:rsidRPr="00F677CC">
              <w:rPr>
                <w:rFonts w:cs="Calibri"/>
                <w:b/>
                <w:color w:val="FFFFFF"/>
                <w:sz w:val="20"/>
                <w:szCs w:val="20"/>
              </w:rPr>
              <w:t>Históricos:</w:t>
            </w:r>
          </w:p>
        </w:tc>
        <w:tc>
          <w:tcPr>
            <w:tcW w:w="5812" w:type="dxa"/>
            <w:vAlign w:val="center"/>
          </w:tcPr>
          <w:p w:rsidR="005732BE" w:rsidRPr="00F677CC" w:rsidRDefault="005732BE" w:rsidP="000E3048">
            <w:pPr>
              <w:spacing w:after="0"/>
              <w:rPr>
                <w:bCs/>
                <w:sz w:val="20"/>
                <w:szCs w:val="20"/>
              </w:rPr>
            </w:pPr>
            <w:r w:rsidRPr="00F677CC">
              <w:rPr>
                <w:bCs/>
                <w:sz w:val="20"/>
                <w:szCs w:val="20"/>
              </w:rPr>
              <w:t>Desde 2012-13.</w:t>
            </w:r>
          </w:p>
        </w:tc>
      </w:tr>
      <w:tr w:rsidR="005732BE" w:rsidRPr="00F677CC" w:rsidTr="002F6E7B">
        <w:trPr>
          <w:jc w:val="center"/>
        </w:trPr>
        <w:tc>
          <w:tcPr>
            <w:tcW w:w="3460" w:type="dxa"/>
            <w:shd w:val="clear" w:color="auto" w:fill="00607C"/>
            <w:vAlign w:val="center"/>
          </w:tcPr>
          <w:p w:rsidR="005732BE" w:rsidRPr="00F677CC" w:rsidRDefault="005732BE" w:rsidP="000E3048">
            <w:pPr>
              <w:spacing w:after="0"/>
              <w:rPr>
                <w:rFonts w:cs="Calibri"/>
                <w:b/>
                <w:color w:val="FFFFFF"/>
                <w:sz w:val="20"/>
                <w:szCs w:val="20"/>
              </w:rPr>
            </w:pPr>
            <w:r w:rsidRPr="00F677CC">
              <w:rPr>
                <w:rFonts w:cs="Calibri"/>
                <w:b/>
                <w:color w:val="FFFFFF"/>
                <w:sz w:val="20"/>
                <w:szCs w:val="20"/>
              </w:rPr>
              <w:t>Unidad Generadora:</w:t>
            </w:r>
          </w:p>
        </w:tc>
        <w:tc>
          <w:tcPr>
            <w:tcW w:w="5812" w:type="dxa"/>
            <w:vAlign w:val="center"/>
          </w:tcPr>
          <w:p w:rsidR="005732BE" w:rsidRPr="00F677CC" w:rsidRDefault="005732BE" w:rsidP="002A0AA3">
            <w:pPr>
              <w:spacing w:after="0"/>
              <w:rPr>
                <w:bCs/>
                <w:sz w:val="20"/>
                <w:szCs w:val="20"/>
              </w:rPr>
            </w:pPr>
            <w:r w:rsidRPr="00F677CC">
              <w:rPr>
                <w:bCs/>
                <w:sz w:val="20"/>
                <w:szCs w:val="20"/>
              </w:rPr>
              <w:t>Coordinador del Título</w:t>
            </w:r>
            <w:r w:rsidRPr="00F677CC">
              <w:rPr>
                <w:sz w:val="20"/>
                <w:szCs w:val="20"/>
              </w:rPr>
              <w:t xml:space="preserve"> / Vicerrectorado competente en Títulos</w:t>
            </w:r>
          </w:p>
        </w:tc>
      </w:tr>
      <w:tr w:rsidR="005732BE" w:rsidRPr="00F677CC" w:rsidTr="002F6E7B">
        <w:trPr>
          <w:jc w:val="center"/>
        </w:trPr>
        <w:tc>
          <w:tcPr>
            <w:tcW w:w="3460" w:type="dxa"/>
            <w:shd w:val="clear" w:color="auto" w:fill="00607C"/>
            <w:vAlign w:val="center"/>
          </w:tcPr>
          <w:p w:rsidR="005732BE" w:rsidRPr="00F677CC" w:rsidRDefault="005732BE" w:rsidP="000E3048">
            <w:pPr>
              <w:spacing w:after="0"/>
              <w:rPr>
                <w:rFonts w:cs="Calibri"/>
                <w:b/>
                <w:color w:val="FFFFFF"/>
                <w:sz w:val="20"/>
                <w:szCs w:val="20"/>
              </w:rPr>
            </w:pPr>
            <w:r w:rsidRPr="00F677CC">
              <w:rPr>
                <w:rFonts w:cs="Calibri"/>
                <w:b/>
                <w:color w:val="FFFFFF"/>
                <w:sz w:val="20"/>
                <w:szCs w:val="20"/>
              </w:rPr>
              <w:t>Responsable:</w:t>
            </w:r>
          </w:p>
        </w:tc>
        <w:tc>
          <w:tcPr>
            <w:tcW w:w="5812" w:type="dxa"/>
            <w:vAlign w:val="center"/>
          </w:tcPr>
          <w:p w:rsidR="005732BE" w:rsidRPr="00F677CC" w:rsidRDefault="005732BE" w:rsidP="000E3048">
            <w:pPr>
              <w:spacing w:after="0"/>
              <w:rPr>
                <w:bCs/>
                <w:sz w:val="20"/>
                <w:szCs w:val="20"/>
              </w:rPr>
            </w:pPr>
            <w:r w:rsidRPr="00F677CC">
              <w:rPr>
                <w:bCs/>
                <w:sz w:val="20"/>
                <w:szCs w:val="20"/>
              </w:rPr>
              <w:t>Coordinador del Título</w:t>
            </w:r>
            <w:r w:rsidRPr="00F677CC">
              <w:rPr>
                <w:sz w:val="20"/>
                <w:szCs w:val="20"/>
              </w:rPr>
              <w:t>.</w:t>
            </w:r>
          </w:p>
        </w:tc>
      </w:tr>
      <w:tr w:rsidR="005732BE" w:rsidRPr="00F677CC" w:rsidTr="002F6E7B">
        <w:trPr>
          <w:jc w:val="center"/>
        </w:trPr>
        <w:tc>
          <w:tcPr>
            <w:tcW w:w="3460" w:type="dxa"/>
            <w:shd w:val="clear" w:color="auto" w:fill="00607C"/>
            <w:vAlign w:val="center"/>
          </w:tcPr>
          <w:p w:rsidR="005732BE" w:rsidRPr="00F677CC" w:rsidRDefault="005732BE" w:rsidP="000E3048">
            <w:pPr>
              <w:spacing w:after="0"/>
              <w:rPr>
                <w:rFonts w:cs="Calibri"/>
                <w:b/>
                <w:color w:val="FFFFFF"/>
                <w:sz w:val="20"/>
                <w:szCs w:val="20"/>
              </w:rPr>
            </w:pPr>
            <w:r w:rsidRPr="00F677CC">
              <w:rPr>
                <w:rFonts w:cs="Calibri"/>
                <w:b/>
                <w:color w:val="FFFFFF"/>
                <w:sz w:val="20"/>
                <w:szCs w:val="20"/>
              </w:rPr>
              <w:t>Versión:</w:t>
            </w:r>
          </w:p>
        </w:tc>
        <w:tc>
          <w:tcPr>
            <w:tcW w:w="5812" w:type="dxa"/>
            <w:vAlign w:val="center"/>
          </w:tcPr>
          <w:p w:rsidR="005732BE" w:rsidRPr="00F677CC" w:rsidRDefault="005732BE" w:rsidP="000E3048">
            <w:pPr>
              <w:spacing w:after="0"/>
              <w:rPr>
                <w:bCs/>
                <w:sz w:val="20"/>
                <w:szCs w:val="20"/>
              </w:rPr>
            </w:pPr>
            <w:r w:rsidRPr="00F677CC">
              <w:rPr>
                <w:bCs/>
                <w:sz w:val="20"/>
                <w:szCs w:val="20"/>
              </w:rPr>
              <w:t>1.0</w:t>
            </w:r>
          </w:p>
        </w:tc>
      </w:tr>
      <w:tr w:rsidR="005732BE" w:rsidRPr="00F677CC" w:rsidTr="002F6E7B">
        <w:trPr>
          <w:jc w:val="center"/>
        </w:trPr>
        <w:tc>
          <w:tcPr>
            <w:tcW w:w="3460" w:type="dxa"/>
            <w:shd w:val="clear" w:color="auto" w:fill="00607C"/>
            <w:vAlign w:val="center"/>
          </w:tcPr>
          <w:p w:rsidR="005732BE" w:rsidRPr="00F677CC" w:rsidRDefault="005732BE" w:rsidP="000E3048">
            <w:pPr>
              <w:spacing w:after="0"/>
              <w:rPr>
                <w:rFonts w:cs="Calibri"/>
                <w:b/>
                <w:color w:val="FFFFFF"/>
                <w:sz w:val="20"/>
                <w:szCs w:val="20"/>
              </w:rPr>
            </w:pPr>
            <w:r w:rsidRPr="00F677CC">
              <w:rPr>
                <w:rFonts w:cs="Calibri"/>
                <w:b/>
                <w:color w:val="FFFFFF"/>
                <w:sz w:val="20"/>
                <w:szCs w:val="20"/>
              </w:rPr>
              <w:t>Fecha:</w:t>
            </w:r>
          </w:p>
        </w:tc>
        <w:tc>
          <w:tcPr>
            <w:tcW w:w="5812" w:type="dxa"/>
            <w:vAlign w:val="center"/>
          </w:tcPr>
          <w:p w:rsidR="005732BE" w:rsidRPr="00F677CC" w:rsidRDefault="005732BE" w:rsidP="000E3048">
            <w:pPr>
              <w:spacing w:after="0"/>
              <w:rPr>
                <w:bCs/>
                <w:sz w:val="20"/>
                <w:szCs w:val="20"/>
              </w:rPr>
            </w:pPr>
            <w:r w:rsidRPr="00F677CC">
              <w:rPr>
                <w:bCs/>
                <w:sz w:val="20"/>
                <w:szCs w:val="20"/>
              </w:rPr>
              <w:t>03/07/2012.</w:t>
            </w:r>
          </w:p>
        </w:tc>
      </w:tr>
    </w:tbl>
    <w:p w:rsidR="00B141A2" w:rsidRDefault="00B141A2" w:rsidP="00A11D5F">
      <w:pPr>
        <w:rPr>
          <w:lang w:eastAsia="es-ES"/>
        </w:rPr>
      </w:pPr>
    </w:p>
    <w:p w:rsidR="00B141A2" w:rsidRDefault="00B141A2" w:rsidP="00A11D5F">
      <w:pPr>
        <w:rPr>
          <w:lang w:eastAsia="es-ES"/>
        </w:rPr>
      </w:pPr>
    </w:p>
    <w:p w:rsidR="00B141A2" w:rsidRDefault="00B141A2" w:rsidP="00A11D5F">
      <w:pPr>
        <w:rPr>
          <w:lang w:eastAsia="es-ES"/>
        </w:rPr>
      </w:pPr>
    </w:p>
    <w:p w:rsidR="00B141A2" w:rsidRDefault="00B141A2" w:rsidP="00A11D5F">
      <w:pPr>
        <w:rPr>
          <w:lang w:eastAsia="es-ES"/>
        </w:rPr>
      </w:pPr>
    </w:p>
    <w:p w:rsidR="00B141A2" w:rsidRDefault="00B141A2" w:rsidP="00A11D5F">
      <w:pPr>
        <w:rPr>
          <w:lang w:eastAsia="es-ES"/>
        </w:rPr>
      </w:pPr>
    </w:p>
    <w:p w:rsidR="00B141A2" w:rsidRDefault="00B141A2" w:rsidP="00A11D5F">
      <w:pPr>
        <w:rPr>
          <w:lang w:eastAsia="es-ES"/>
        </w:rPr>
      </w:pPr>
    </w:p>
    <w:p w:rsidR="00B141A2" w:rsidRDefault="00B141A2" w:rsidP="00A11D5F">
      <w:pPr>
        <w:rPr>
          <w:lang w:eastAsia="es-ES"/>
        </w:rPr>
      </w:pPr>
    </w:p>
    <w:p w:rsidR="00B141A2" w:rsidRDefault="00B141A2" w:rsidP="00A11D5F">
      <w:pPr>
        <w:rPr>
          <w:lang w:eastAsia="es-ES"/>
        </w:rPr>
      </w:pPr>
    </w:p>
    <w:p w:rsidR="00B141A2" w:rsidRDefault="00B141A2" w:rsidP="00A11D5F">
      <w:pPr>
        <w:rPr>
          <w:lang w:eastAsia="es-ES"/>
        </w:rPr>
      </w:pPr>
    </w:p>
    <w:p w:rsidR="00B141A2" w:rsidRDefault="00B141A2" w:rsidP="00A11D5F">
      <w:pPr>
        <w:rPr>
          <w:lang w:eastAsia="es-ES"/>
        </w:rPr>
      </w:pPr>
    </w:p>
    <w:p w:rsidR="00B141A2" w:rsidRDefault="00B141A2" w:rsidP="00A11D5F">
      <w:pPr>
        <w:rPr>
          <w:lang w:eastAsia="es-ES"/>
        </w:rPr>
      </w:pPr>
    </w:p>
    <w:p w:rsidR="00B141A2" w:rsidRDefault="00B141A2" w:rsidP="00A11D5F">
      <w:pPr>
        <w:rPr>
          <w:lang w:eastAsia="es-ES"/>
        </w:rPr>
      </w:pPr>
    </w:p>
    <w:p w:rsidR="00B141A2" w:rsidRDefault="00B141A2" w:rsidP="00A11D5F">
      <w:pPr>
        <w:rPr>
          <w:lang w:eastAsia="es-ES"/>
        </w:rPr>
      </w:pPr>
    </w:p>
    <w:p w:rsidR="005732BE" w:rsidRDefault="00E74978" w:rsidP="00A11D5F">
      <w:pPr>
        <w:rPr>
          <w:lang w:eastAsia="es-ES"/>
        </w:rPr>
      </w:pPr>
      <w:r>
        <w:rPr>
          <w:noProof/>
          <w:lang w:eastAsia="es-ES"/>
        </w:rPr>
        <w:lastRenderedPageBreak/>
        <w:pict>
          <v:rect id="_x0000_s1040" style="position:absolute;margin-left:-37.2pt;margin-top:633.2pt;width:544.8pt;height:84.6pt;z-index:251664384" stroked="f"/>
        </w:pict>
      </w:r>
      <w:r>
        <w:rPr>
          <w:noProof/>
          <w:lang w:eastAsia="es-ES"/>
        </w:rPr>
        <w:pict>
          <v:rect id="_x0000_s1043" style="position:absolute;margin-left:-22.95pt;margin-top:-79pt;width:544.8pt;height:84.6pt;z-index:251665408" stroked="f"/>
        </w:pict>
      </w:r>
    </w:p>
    <w:sectPr w:rsidR="005732BE" w:rsidSect="009647F1">
      <w:headerReference w:type="default" r:id="rId10"/>
      <w:footerReference w:type="default" r:id="rId11"/>
      <w:headerReference w:type="first" r:id="rId12"/>
      <w:footerReference w:type="first" r:id="rId13"/>
      <w:pgSz w:w="11906" w:h="16838"/>
      <w:pgMar w:top="1134" w:right="1191" w:bottom="1134" w:left="1191" w:header="680" w:footer="709" w:gutter="0"/>
      <w:pgNumType w:start="13"/>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usuario" w:date="2012-07-29T10:17:00Z" w:initials="u">
    <w:p w:rsidR="008243BC" w:rsidRDefault="008243BC" w:rsidP="00C051F9">
      <w:pPr>
        <w:pStyle w:val="Textocomentario"/>
      </w:pPr>
      <w:r>
        <w:rPr>
          <w:rStyle w:val="Refdecomentario"/>
        </w:rPr>
        <w:annotationRef/>
      </w:r>
      <w:r>
        <w:t xml:space="preserve">Quizás eliminaría hasta no tener bien perfilado el proceso de recabar datos desde el DUA. </w:t>
      </w:r>
      <w:proofErr w:type="spellStart"/>
      <w:r>
        <w:t>Idem</w:t>
      </w:r>
      <w:proofErr w:type="spellEnd"/>
      <w:r>
        <w:t xml:space="preserve"> en P03.</w:t>
      </w:r>
    </w:p>
  </w:comment>
  <w:comment w:id="2" w:author="usuario" w:date="2012-07-29T10:17:00Z" w:initials="u">
    <w:p w:rsidR="008243BC" w:rsidRDefault="008243BC" w:rsidP="00C051F9">
      <w:pPr>
        <w:pStyle w:val="Textocomentario"/>
      </w:pPr>
      <w:r>
        <w:rPr>
          <w:rStyle w:val="Refdecomentario"/>
        </w:rPr>
        <w:annotationRef/>
      </w:r>
      <w:r>
        <w:t>tengo mis dudas...</w:t>
      </w:r>
    </w:p>
  </w:comment>
  <w:comment w:id="4" w:author="usuario" w:date="2012-07-29T10:17:00Z" w:initials="u">
    <w:p w:rsidR="008243BC" w:rsidRDefault="008243BC" w:rsidP="00C051F9">
      <w:pPr>
        <w:pStyle w:val="Textocomentario"/>
      </w:pPr>
      <w:r>
        <w:t xml:space="preserve">¿actualmente no </w:t>
      </w:r>
      <w:r>
        <w:rPr>
          <w:rStyle w:val="Refdecomentario"/>
        </w:rPr>
        <w:annotationRef/>
      </w:r>
      <w:r>
        <w:t>se pasan cuestionarios? Creo que no. Se puede incluir un ítem en cuestionario online de satisfacción global a responder sólo los de nuevo ingreso.</w:t>
      </w:r>
    </w:p>
  </w:comment>
  <w:comment w:id="5" w:author="usuario" w:date="2012-07-29T10:17:00Z" w:initials="u">
    <w:p w:rsidR="008243BC" w:rsidRDefault="008243BC" w:rsidP="00C051F9">
      <w:pPr>
        <w:pStyle w:val="Textocomentario"/>
      </w:pPr>
      <w:r>
        <w:rPr>
          <w:rStyle w:val="Refdecomentario"/>
        </w:rPr>
        <w:annotationRef/>
      </w:r>
      <w:r>
        <w:t>Nada claro...</w:t>
      </w:r>
    </w:p>
  </w:comment>
  <w:comment w:id="7" w:author="usuario" w:date="2012-07-29T11:00:00Z" w:initials="u">
    <w:p w:rsidR="008243BC" w:rsidRDefault="008243BC" w:rsidP="00132306">
      <w:pPr>
        <w:pStyle w:val="Textocomentario"/>
      </w:pPr>
      <w:r>
        <w:rPr>
          <w:rStyle w:val="Refdecomentario"/>
        </w:rPr>
        <w:annotationRef/>
      </w:r>
      <w:r>
        <w:t>Valorar si incluir aquí o en FSGC-P02-04</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4978" w:rsidRDefault="00E74978" w:rsidP="00C051F9">
      <w:pPr>
        <w:spacing w:after="0" w:line="240" w:lineRule="auto"/>
      </w:pPr>
      <w:r>
        <w:separator/>
      </w:r>
    </w:p>
  </w:endnote>
  <w:endnote w:type="continuationSeparator" w:id="0">
    <w:p w:rsidR="00E74978" w:rsidRDefault="00E74978" w:rsidP="00C051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WenQuanYi Micro Hei">
    <w:altName w:val="MS Mincho"/>
    <w:panose1 w:val="00000000000000000000"/>
    <w:charset w:val="80"/>
    <w:family w:val="auto"/>
    <w:notTrueType/>
    <w:pitch w:val="variable"/>
    <w:sig w:usb0="00000001" w:usb1="08070000" w:usb2="00000010" w:usb3="00000000" w:csb0="00020000" w:csb1="00000000"/>
  </w:font>
  <w:font w:name="Lohit Hindi">
    <w:panose1 w:val="00000000000000000000"/>
    <w:charset w:val="80"/>
    <w:family w:val="auto"/>
    <w:notTrueType/>
    <w:pitch w:val="variable"/>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insideH w:val="single" w:sz="4" w:space="0" w:color="auto"/>
      </w:tblBorders>
      <w:tblLook w:val="00A0" w:firstRow="1" w:lastRow="0" w:firstColumn="1" w:lastColumn="0" w:noHBand="0" w:noVBand="0"/>
    </w:tblPr>
    <w:tblGrid>
      <w:gridCol w:w="3221"/>
      <w:gridCol w:w="3221"/>
      <w:gridCol w:w="3222"/>
    </w:tblGrid>
    <w:tr w:rsidR="008243BC" w:rsidRPr="00F677CC" w:rsidTr="00F677CC">
      <w:trPr>
        <w:jc w:val="center"/>
      </w:trPr>
      <w:tc>
        <w:tcPr>
          <w:tcW w:w="3221" w:type="dxa"/>
          <w:shd w:val="clear" w:color="auto" w:fill="878787"/>
        </w:tcPr>
        <w:p w:rsidR="008243BC" w:rsidRPr="00F677CC" w:rsidRDefault="008243BC" w:rsidP="00F9048C">
          <w:pPr>
            <w:pStyle w:val="Piedepgina"/>
            <w:rPr>
              <w:b/>
              <w:color w:val="FFFFFF"/>
            </w:rPr>
          </w:pPr>
          <w:r w:rsidRPr="00F677CC">
            <w:rPr>
              <w:b/>
              <w:color w:val="FFFFFF"/>
            </w:rPr>
            <w:t>SGC DE LA UCA</w:t>
          </w:r>
        </w:p>
      </w:tc>
      <w:tc>
        <w:tcPr>
          <w:tcW w:w="3221" w:type="dxa"/>
          <w:shd w:val="clear" w:color="auto" w:fill="878787"/>
        </w:tcPr>
        <w:p w:rsidR="008243BC" w:rsidRPr="00F677CC" w:rsidRDefault="008243BC" w:rsidP="008B7261">
          <w:pPr>
            <w:pStyle w:val="Piedepgina"/>
            <w:jc w:val="center"/>
            <w:rPr>
              <w:b/>
              <w:color w:val="FFFFFF"/>
            </w:rPr>
          </w:pPr>
          <w:r w:rsidRPr="00F677CC">
            <w:rPr>
              <w:b/>
              <w:color w:val="FFFFFF"/>
            </w:rPr>
            <w:t>VERSIÓN 1.0 (</w:t>
          </w:r>
          <w:r w:rsidR="008B7261">
            <w:rPr>
              <w:b/>
              <w:color w:val="FFFFFF"/>
            </w:rPr>
            <w:t>NOVIEMBRE</w:t>
          </w:r>
          <w:r w:rsidRPr="00F677CC">
            <w:rPr>
              <w:b/>
              <w:color w:val="FFFFFF"/>
            </w:rPr>
            <w:t xml:space="preserve"> 2012)</w:t>
          </w:r>
        </w:p>
      </w:tc>
      <w:tc>
        <w:tcPr>
          <w:tcW w:w="3222" w:type="dxa"/>
          <w:shd w:val="clear" w:color="auto" w:fill="878787"/>
        </w:tcPr>
        <w:p w:rsidR="008243BC" w:rsidRPr="00F677CC" w:rsidRDefault="008243BC" w:rsidP="009B56C4">
          <w:pPr>
            <w:pStyle w:val="Piedepgina"/>
            <w:jc w:val="right"/>
            <w:rPr>
              <w:b/>
              <w:color w:val="FFFFFF"/>
            </w:rPr>
          </w:pPr>
          <w:r w:rsidRPr="00F677CC">
            <w:rPr>
              <w:b/>
              <w:color w:val="FFFFFF"/>
            </w:rPr>
            <w:t xml:space="preserve">Página </w:t>
          </w:r>
          <w:r w:rsidR="00D03758" w:rsidRPr="00F677CC">
            <w:rPr>
              <w:b/>
              <w:bCs/>
              <w:color w:val="FFFFFF"/>
            </w:rPr>
            <w:fldChar w:fldCharType="begin"/>
          </w:r>
          <w:r w:rsidRPr="00F677CC">
            <w:rPr>
              <w:b/>
              <w:bCs/>
              <w:color w:val="FFFFFF"/>
            </w:rPr>
            <w:instrText>PAGE</w:instrText>
          </w:r>
          <w:r w:rsidR="00D03758" w:rsidRPr="00F677CC">
            <w:rPr>
              <w:b/>
              <w:bCs/>
              <w:color w:val="FFFFFF"/>
            </w:rPr>
            <w:fldChar w:fldCharType="separate"/>
          </w:r>
          <w:r w:rsidR="009B56C4">
            <w:rPr>
              <w:b/>
              <w:bCs/>
              <w:noProof/>
              <w:color w:val="FFFFFF"/>
            </w:rPr>
            <w:t>14</w:t>
          </w:r>
          <w:r w:rsidR="00D03758" w:rsidRPr="00F677CC">
            <w:rPr>
              <w:b/>
              <w:bCs/>
              <w:color w:val="FFFFFF"/>
            </w:rPr>
            <w:fldChar w:fldCharType="end"/>
          </w:r>
          <w:r w:rsidRPr="00F677CC">
            <w:rPr>
              <w:b/>
              <w:color w:val="FFFFFF"/>
            </w:rPr>
            <w:t xml:space="preserve"> de </w:t>
          </w:r>
          <w:r w:rsidRPr="00F677CC">
            <w:rPr>
              <w:b/>
              <w:bCs/>
              <w:color w:val="FFFFFF"/>
            </w:rPr>
            <w:t>2</w:t>
          </w:r>
          <w:r w:rsidR="009B56C4">
            <w:rPr>
              <w:b/>
              <w:bCs/>
              <w:color w:val="FFFFFF"/>
            </w:rPr>
            <w:t>35</w:t>
          </w:r>
        </w:p>
      </w:tc>
    </w:tr>
  </w:tbl>
  <w:p w:rsidR="008243BC" w:rsidRDefault="008243B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ook w:val="00A0" w:firstRow="1" w:lastRow="0" w:firstColumn="1" w:lastColumn="0" w:noHBand="0" w:noVBand="0"/>
    </w:tblPr>
    <w:tblGrid>
      <w:gridCol w:w="3108"/>
      <w:gridCol w:w="3108"/>
      <w:gridCol w:w="3108"/>
    </w:tblGrid>
    <w:tr w:rsidR="008243BC" w:rsidRPr="008B7261" w:rsidTr="00F677CC">
      <w:trPr>
        <w:jc w:val="center"/>
      </w:trPr>
      <w:tc>
        <w:tcPr>
          <w:tcW w:w="3108" w:type="dxa"/>
          <w:shd w:val="clear" w:color="auto" w:fill="878787"/>
        </w:tcPr>
        <w:p w:rsidR="008243BC" w:rsidRPr="008B7261" w:rsidRDefault="008243BC" w:rsidP="00F9048C">
          <w:pPr>
            <w:pStyle w:val="Piedepgina"/>
            <w:rPr>
              <w:b/>
              <w:color w:val="FFFFFF"/>
              <w:sz w:val="21"/>
              <w:szCs w:val="21"/>
            </w:rPr>
          </w:pPr>
          <w:r w:rsidRPr="008B7261">
            <w:rPr>
              <w:b/>
              <w:color w:val="FFFFFF"/>
              <w:sz w:val="21"/>
              <w:szCs w:val="21"/>
            </w:rPr>
            <w:t>SGC DE LA UCA</w:t>
          </w:r>
        </w:p>
      </w:tc>
      <w:tc>
        <w:tcPr>
          <w:tcW w:w="3108" w:type="dxa"/>
          <w:shd w:val="clear" w:color="auto" w:fill="878787"/>
        </w:tcPr>
        <w:p w:rsidR="008243BC" w:rsidRPr="008B7261" w:rsidRDefault="008243BC" w:rsidP="008B7261">
          <w:pPr>
            <w:pStyle w:val="Piedepgina"/>
            <w:jc w:val="center"/>
            <w:rPr>
              <w:b/>
              <w:color w:val="FFFFFF"/>
              <w:sz w:val="21"/>
              <w:szCs w:val="21"/>
            </w:rPr>
          </w:pPr>
          <w:r w:rsidRPr="008B7261">
            <w:rPr>
              <w:b/>
              <w:color w:val="FFFFFF"/>
              <w:sz w:val="21"/>
              <w:szCs w:val="21"/>
            </w:rPr>
            <w:t xml:space="preserve">VERSIÓN 1.0 </w:t>
          </w:r>
          <w:r w:rsidR="008B7261" w:rsidRPr="008B7261">
            <w:rPr>
              <w:b/>
              <w:color w:val="FFFFFF"/>
              <w:sz w:val="21"/>
              <w:szCs w:val="21"/>
            </w:rPr>
            <w:t>(NOVIEMBRE</w:t>
          </w:r>
          <w:r w:rsidRPr="008B7261">
            <w:rPr>
              <w:b/>
              <w:color w:val="FFFFFF"/>
              <w:sz w:val="21"/>
              <w:szCs w:val="21"/>
            </w:rPr>
            <w:t xml:space="preserve"> 2012)</w:t>
          </w:r>
        </w:p>
      </w:tc>
      <w:tc>
        <w:tcPr>
          <w:tcW w:w="3108" w:type="dxa"/>
          <w:shd w:val="clear" w:color="auto" w:fill="878787"/>
        </w:tcPr>
        <w:p w:rsidR="008243BC" w:rsidRPr="008B7261" w:rsidRDefault="008243BC" w:rsidP="009B56C4">
          <w:pPr>
            <w:spacing w:after="0" w:line="240" w:lineRule="auto"/>
            <w:jc w:val="right"/>
            <w:rPr>
              <w:b/>
              <w:color w:val="FFFFFF"/>
              <w:sz w:val="21"/>
              <w:szCs w:val="21"/>
            </w:rPr>
          </w:pPr>
          <w:r w:rsidRPr="008B7261">
            <w:rPr>
              <w:b/>
              <w:color w:val="FFFFFF"/>
              <w:sz w:val="21"/>
              <w:szCs w:val="21"/>
            </w:rPr>
            <w:t>Página 13 de 2</w:t>
          </w:r>
          <w:r w:rsidR="009B56C4">
            <w:rPr>
              <w:b/>
              <w:color w:val="FFFFFF"/>
              <w:sz w:val="21"/>
              <w:szCs w:val="21"/>
            </w:rPr>
            <w:t>35</w:t>
          </w:r>
        </w:p>
      </w:tc>
    </w:tr>
  </w:tbl>
  <w:p w:rsidR="008243BC" w:rsidRDefault="008243B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4978" w:rsidRDefault="00E74978" w:rsidP="00C051F9">
      <w:pPr>
        <w:spacing w:after="0" w:line="240" w:lineRule="auto"/>
      </w:pPr>
      <w:r>
        <w:separator/>
      </w:r>
    </w:p>
  </w:footnote>
  <w:footnote w:type="continuationSeparator" w:id="0">
    <w:p w:rsidR="00E74978" w:rsidRDefault="00E74978" w:rsidP="00C051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00" w:type="dxa"/>
      <w:jc w:val="center"/>
      <w:tblBorders>
        <w:insideH w:val="single" w:sz="4" w:space="0" w:color="auto"/>
        <w:insideV w:val="double" w:sz="4" w:space="0" w:color="DD7500"/>
      </w:tblBorders>
      <w:tblLook w:val="00A0" w:firstRow="1" w:lastRow="0" w:firstColumn="1" w:lastColumn="0" w:noHBand="0" w:noVBand="0"/>
    </w:tblPr>
    <w:tblGrid>
      <w:gridCol w:w="2972"/>
      <w:gridCol w:w="4057"/>
      <w:gridCol w:w="3171"/>
    </w:tblGrid>
    <w:tr w:rsidR="008243BC" w:rsidRPr="00F677CC" w:rsidTr="00F677CC">
      <w:trPr>
        <w:trHeight w:val="1191"/>
        <w:jc w:val="center"/>
      </w:trPr>
      <w:tc>
        <w:tcPr>
          <w:tcW w:w="2972" w:type="dxa"/>
          <w:vAlign w:val="center"/>
        </w:tcPr>
        <w:p w:rsidR="008243BC" w:rsidRPr="00F677CC" w:rsidRDefault="008243BC" w:rsidP="00F677CC">
          <w:pPr>
            <w:pStyle w:val="Encabezado"/>
            <w:jc w:val="center"/>
            <w:rPr>
              <w:color w:val="00607C"/>
            </w:rPr>
          </w:pPr>
          <w:r>
            <w:rPr>
              <w:noProof/>
              <w:lang w:eastAsia="es-ES"/>
            </w:rPr>
            <w:drawing>
              <wp:anchor distT="0" distB="0" distL="114300" distR="114300" simplePos="0" relativeHeight="251658240" behindDoc="0" locked="0" layoutInCell="1" allowOverlap="1">
                <wp:simplePos x="0" y="0"/>
                <wp:positionH relativeFrom="column">
                  <wp:posOffset>64135</wp:posOffset>
                </wp:positionH>
                <wp:positionV relativeFrom="paragraph">
                  <wp:posOffset>38100</wp:posOffset>
                </wp:positionV>
                <wp:extent cx="1708785" cy="717550"/>
                <wp:effectExtent l="19050" t="0" r="571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708785" cy="717550"/>
                        </a:xfrm>
                        <a:prstGeom prst="rect">
                          <a:avLst/>
                        </a:prstGeom>
                        <a:noFill/>
                      </pic:spPr>
                    </pic:pic>
                  </a:graphicData>
                </a:graphic>
              </wp:anchor>
            </w:drawing>
          </w:r>
        </w:p>
      </w:tc>
      <w:tc>
        <w:tcPr>
          <w:tcW w:w="4057" w:type="dxa"/>
          <w:vAlign w:val="center"/>
        </w:tcPr>
        <w:p w:rsidR="008243BC" w:rsidRPr="00F677CC" w:rsidRDefault="008243BC" w:rsidP="00F677CC">
          <w:pPr>
            <w:pStyle w:val="Encabezado"/>
            <w:jc w:val="center"/>
            <w:rPr>
              <w:rFonts w:cs="Calibri"/>
              <w:i/>
              <w:color w:val="00607C"/>
            </w:rPr>
          </w:pPr>
          <w:r w:rsidRPr="00F677CC">
            <w:rPr>
              <w:rFonts w:cs="Calibri"/>
              <w:i/>
              <w:color w:val="00607C"/>
            </w:rPr>
            <w:t>P02 - Procedimiento de orientación preuniversitaria y perfil de ingreso</w:t>
          </w:r>
        </w:p>
      </w:tc>
      <w:tc>
        <w:tcPr>
          <w:tcW w:w="3171" w:type="dxa"/>
          <w:vAlign w:val="center"/>
        </w:tcPr>
        <w:p w:rsidR="008243BC" w:rsidRDefault="008243BC" w:rsidP="00F677CC">
          <w:pPr>
            <w:pStyle w:val="Encabezado"/>
            <w:jc w:val="center"/>
            <w:rPr>
              <w:b/>
              <w:color w:val="00607C"/>
            </w:rPr>
          </w:pPr>
          <w:r w:rsidRPr="00F677CC">
            <w:rPr>
              <w:b/>
              <w:color w:val="00607C"/>
            </w:rPr>
            <w:t>SGC DE LOS TÍTULOS</w:t>
          </w:r>
          <w:r>
            <w:rPr>
              <w:b/>
              <w:color w:val="00607C"/>
            </w:rPr>
            <w:t xml:space="preserve"> DE </w:t>
          </w:r>
        </w:p>
        <w:p w:rsidR="008243BC" w:rsidRPr="00F677CC" w:rsidRDefault="008243BC" w:rsidP="00F677CC">
          <w:pPr>
            <w:pStyle w:val="Encabezado"/>
            <w:jc w:val="center"/>
            <w:rPr>
              <w:b/>
              <w:color w:val="00607C"/>
            </w:rPr>
          </w:pPr>
          <w:r>
            <w:rPr>
              <w:b/>
              <w:color w:val="00607C"/>
            </w:rPr>
            <w:t>GRADO Y MÁSTER</w:t>
          </w:r>
          <w:r w:rsidRPr="00F677CC">
            <w:rPr>
              <w:b/>
              <w:color w:val="00607C"/>
            </w:rPr>
            <w:t xml:space="preserve"> DE LA </w:t>
          </w:r>
        </w:p>
        <w:p w:rsidR="008243BC" w:rsidRPr="00F677CC" w:rsidRDefault="008243BC" w:rsidP="00F677CC">
          <w:pPr>
            <w:pStyle w:val="Encabezado"/>
            <w:jc w:val="center"/>
            <w:rPr>
              <w:b/>
              <w:color w:val="00607C"/>
            </w:rPr>
          </w:pPr>
          <w:r w:rsidRPr="00F677CC">
            <w:rPr>
              <w:b/>
              <w:color w:val="00607C"/>
            </w:rPr>
            <w:t>UNIVERSIDAD DE CÁDIZ</w:t>
          </w:r>
        </w:p>
      </w:tc>
    </w:tr>
  </w:tbl>
  <w:p w:rsidR="008243BC" w:rsidRPr="00CF66D9" w:rsidRDefault="008243BC" w:rsidP="00657B5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00" w:type="dxa"/>
      <w:tblLook w:val="00A0" w:firstRow="1" w:lastRow="0" w:firstColumn="1" w:lastColumn="0" w:noHBand="0" w:noVBand="0"/>
    </w:tblPr>
    <w:tblGrid>
      <w:gridCol w:w="3227"/>
      <w:gridCol w:w="6973"/>
    </w:tblGrid>
    <w:tr w:rsidR="008243BC" w:rsidRPr="00F677CC" w:rsidTr="00F677CC">
      <w:trPr>
        <w:trHeight w:val="1191"/>
      </w:trPr>
      <w:tc>
        <w:tcPr>
          <w:tcW w:w="3227" w:type="dxa"/>
        </w:tcPr>
        <w:p w:rsidR="008243BC" w:rsidRPr="00F677CC" w:rsidRDefault="008243BC" w:rsidP="00F677CC">
          <w:pPr>
            <w:pStyle w:val="Encabezado"/>
            <w:jc w:val="center"/>
          </w:pPr>
        </w:p>
      </w:tc>
      <w:tc>
        <w:tcPr>
          <w:tcW w:w="6973" w:type="dxa"/>
          <w:vAlign w:val="center"/>
        </w:tcPr>
        <w:p w:rsidR="008243BC" w:rsidRPr="00F677CC" w:rsidRDefault="008243BC" w:rsidP="00F677CC">
          <w:pPr>
            <w:pStyle w:val="Encabezado"/>
            <w:jc w:val="right"/>
          </w:pPr>
          <w:r>
            <w:rPr>
              <w:noProof/>
              <w:lang w:eastAsia="es-ES"/>
            </w:rPr>
            <w:drawing>
              <wp:anchor distT="0" distB="0" distL="114300" distR="114300" simplePos="0" relativeHeight="251657216" behindDoc="0" locked="0" layoutInCell="1" allowOverlap="1">
                <wp:simplePos x="0" y="0"/>
                <wp:positionH relativeFrom="column">
                  <wp:posOffset>2115820</wp:posOffset>
                </wp:positionH>
                <wp:positionV relativeFrom="paragraph">
                  <wp:posOffset>127000</wp:posOffset>
                </wp:positionV>
                <wp:extent cx="1965325" cy="816610"/>
                <wp:effectExtent l="1905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srcRect/>
                        <a:stretch>
                          <a:fillRect/>
                        </a:stretch>
                      </pic:blipFill>
                      <pic:spPr bwMode="auto">
                        <a:xfrm>
                          <a:off x="0" y="0"/>
                          <a:ext cx="1965325" cy="816610"/>
                        </a:xfrm>
                        <a:prstGeom prst="rect">
                          <a:avLst/>
                        </a:prstGeom>
                        <a:noFill/>
                      </pic:spPr>
                    </pic:pic>
                  </a:graphicData>
                </a:graphic>
              </wp:anchor>
            </w:drawing>
          </w:r>
        </w:p>
      </w:tc>
    </w:tr>
  </w:tbl>
  <w:p w:rsidR="008243BC" w:rsidRPr="00285052" w:rsidRDefault="008243BC" w:rsidP="00657B5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0C44C4"/>
    <w:multiLevelType w:val="hybridMultilevel"/>
    <w:tmpl w:val="E49245B0"/>
    <w:lvl w:ilvl="0" w:tplc="FBD22D8C">
      <w:start w:val="1"/>
      <w:numFmt w:val="bullet"/>
      <w:lvlText w:val=""/>
      <w:lvlJc w:val="left"/>
      <w:pPr>
        <w:ind w:left="720" w:hanging="360"/>
      </w:pPr>
      <w:rPr>
        <w:rFonts w:ascii="Symbol" w:hAnsi="Symbol" w:hint="default"/>
        <w:sz w:val="22"/>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3A923367"/>
    <w:multiLevelType w:val="hybridMultilevel"/>
    <w:tmpl w:val="80E2C234"/>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
    <w:nsid w:val="54C42E03"/>
    <w:multiLevelType w:val="hybridMultilevel"/>
    <w:tmpl w:val="C19AB7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6D0C23D6"/>
    <w:multiLevelType w:val="hybridMultilevel"/>
    <w:tmpl w:val="E9DE9F7C"/>
    <w:lvl w:ilvl="0" w:tplc="0C0A000F">
      <w:start w:val="1"/>
      <w:numFmt w:val="decimal"/>
      <w:lvlText w:val="%1."/>
      <w:lvlJc w:val="left"/>
      <w:pPr>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051F9"/>
    <w:rsid w:val="000372EE"/>
    <w:rsid w:val="0006132C"/>
    <w:rsid w:val="00066A73"/>
    <w:rsid w:val="0006714C"/>
    <w:rsid w:val="0008684A"/>
    <w:rsid w:val="00093640"/>
    <w:rsid w:val="000A52E6"/>
    <w:rsid w:val="000A706B"/>
    <w:rsid w:val="000E3048"/>
    <w:rsid w:val="000E3B17"/>
    <w:rsid w:val="000F74ED"/>
    <w:rsid w:val="00104B1A"/>
    <w:rsid w:val="0011270F"/>
    <w:rsid w:val="001155B6"/>
    <w:rsid w:val="00115C65"/>
    <w:rsid w:val="00132306"/>
    <w:rsid w:val="0013671C"/>
    <w:rsid w:val="0016501C"/>
    <w:rsid w:val="00192E9C"/>
    <w:rsid w:val="001B08B7"/>
    <w:rsid w:val="001D3DBE"/>
    <w:rsid w:val="001D49D6"/>
    <w:rsid w:val="001D5932"/>
    <w:rsid w:val="00231997"/>
    <w:rsid w:val="00285052"/>
    <w:rsid w:val="002859AF"/>
    <w:rsid w:val="00285C26"/>
    <w:rsid w:val="002A0AA3"/>
    <w:rsid w:val="002A1ED9"/>
    <w:rsid w:val="002C35BB"/>
    <w:rsid w:val="002E3CCF"/>
    <w:rsid w:val="002F481A"/>
    <w:rsid w:val="002F58A7"/>
    <w:rsid w:val="002F6E7B"/>
    <w:rsid w:val="0032456B"/>
    <w:rsid w:val="003A25C9"/>
    <w:rsid w:val="003A50DD"/>
    <w:rsid w:val="003C1873"/>
    <w:rsid w:val="00407B01"/>
    <w:rsid w:val="00441539"/>
    <w:rsid w:val="004B619F"/>
    <w:rsid w:val="004D2CEA"/>
    <w:rsid w:val="004E70AC"/>
    <w:rsid w:val="00501172"/>
    <w:rsid w:val="0052541B"/>
    <w:rsid w:val="005263EA"/>
    <w:rsid w:val="00532203"/>
    <w:rsid w:val="005732BE"/>
    <w:rsid w:val="00582A7E"/>
    <w:rsid w:val="00584018"/>
    <w:rsid w:val="005859B0"/>
    <w:rsid w:val="00606714"/>
    <w:rsid w:val="00657B5D"/>
    <w:rsid w:val="006B324B"/>
    <w:rsid w:val="00702378"/>
    <w:rsid w:val="00707D35"/>
    <w:rsid w:val="00766225"/>
    <w:rsid w:val="0076718C"/>
    <w:rsid w:val="007728F2"/>
    <w:rsid w:val="00784D40"/>
    <w:rsid w:val="00791D92"/>
    <w:rsid w:val="00794B0A"/>
    <w:rsid w:val="007971FD"/>
    <w:rsid w:val="007C7F94"/>
    <w:rsid w:val="007D732A"/>
    <w:rsid w:val="00813A65"/>
    <w:rsid w:val="008243BC"/>
    <w:rsid w:val="00863697"/>
    <w:rsid w:val="008A6A4D"/>
    <w:rsid w:val="008B7261"/>
    <w:rsid w:val="008D1DFF"/>
    <w:rsid w:val="008F772D"/>
    <w:rsid w:val="009062F6"/>
    <w:rsid w:val="00921548"/>
    <w:rsid w:val="00937D13"/>
    <w:rsid w:val="0096277B"/>
    <w:rsid w:val="009647F1"/>
    <w:rsid w:val="00987B8A"/>
    <w:rsid w:val="009B56C4"/>
    <w:rsid w:val="009D2FD7"/>
    <w:rsid w:val="009D55E1"/>
    <w:rsid w:val="00A11D5F"/>
    <w:rsid w:val="00A403E9"/>
    <w:rsid w:val="00A61218"/>
    <w:rsid w:val="00A62C4E"/>
    <w:rsid w:val="00AA6DC8"/>
    <w:rsid w:val="00AD0267"/>
    <w:rsid w:val="00AD5E3C"/>
    <w:rsid w:val="00B0565B"/>
    <w:rsid w:val="00B141A2"/>
    <w:rsid w:val="00B23429"/>
    <w:rsid w:val="00BA2C2D"/>
    <w:rsid w:val="00BB4453"/>
    <w:rsid w:val="00BC0257"/>
    <w:rsid w:val="00BC3832"/>
    <w:rsid w:val="00BD11D6"/>
    <w:rsid w:val="00BE18F3"/>
    <w:rsid w:val="00C051F9"/>
    <w:rsid w:val="00C57A0B"/>
    <w:rsid w:val="00C931B1"/>
    <w:rsid w:val="00C96FEE"/>
    <w:rsid w:val="00CA0779"/>
    <w:rsid w:val="00CF66D9"/>
    <w:rsid w:val="00D03758"/>
    <w:rsid w:val="00D34AC5"/>
    <w:rsid w:val="00D4417C"/>
    <w:rsid w:val="00D6747C"/>
    <w:rsid w:val="00D70772"/>
    <w:rsid w:val="00D776B3"/>
    <w:rsid w:val="00D92DBC"/>
    <w:rsid w:val="00DB12E2"/>
    <w:rsid w:val="00DF3C17"/>
    <w:rsid w:val="00E02AF0"/>
    <w:rsid w:val="00E35470"/>
    <w:rsid w:val="00E35D3B"/>
    <w:rsid w:val="00E579C4"/>
    <w:rsid w:val="00E74978"/>
    <w:rsid w:val="00E80380"/>
    <w:rsid w:val="00E97679"/>
    <w:rsid w:val="00EA5575"/>
    <w:rsid w:val="00EA60CA"/>
    <w:rsid w:val="00EB17EB"/>
    <w:rsid w:val="00EE64E5"/>
    <w:rsid w:val="00EF6561"/>
    <w:rsid w:val="00F143A9"/>
    <w:rsid w:val="00F312F9"/>
    <w:rsid w:val="00F4524F"/>
    <w:rsid w:val="00F677CC"/>
    <w:rsid w:val="00F82A87"/>
    <w:rsid w:val="00F9048C"/>
    <w:rsid w:val="00F932CA"/>
    <w:rsid w:val="00F94598"/>
    <w:rsid w:val="00FB063B"/>
    <w:rsid w:val="00FE7D1C"/>
    <w:rsid w:val="00FF558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49"/>
    <o:shapelayout v:ext="edit">
      <o:idmap v:ext="edit" data="1"/>
      <o:rules v:ext="edit">
        <o:r id="V:Rule1" type="connector" idref="#14 Conector recto de flecha"/>
        <o:r id="V:Rule2" type="connector" idref="#_x0000_s1045"/>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51F9"/>
    <w:pPr>
      <w:spacing w:after="200" w:line="276" w:lineRule="auto"/>
    </w:pPr>
    <w:rPr>
      <w:lang w:eastAsia="en-US"/>
    </w:rPr>
  </w:style>
  <w:style w:type="paragraph" w:styleId="Ttulo2">
    <w:name w:val="heading 2"/>
    <w:basedOn w:val="Normal"/>
    <w:next w:val="Normal"/>
    <w:link w:val="Ttulo2Car"/>
    <w:uiPriority w:val="99"/>
    <w:qFormat/>
    <w:rsid w:val="00132306"/>
    <w:pPr>
      <w:keepNext/>
      <w:spacing w:before="120" w:after="60" w:line="240" w:lineRule="auto"/>
      <w:jc w:val="both"/>
      <w:outlineLvl w:val="1"/>
    </w:pPr>
    <w:rPr>
      <w:rFonts w:eastAsia="Times New Roman"/>
      <w:b/>
      <w:bCs/>
      <w:iCs/>
      <w:color w:val="800000"/>
      <w:sz w:val="24"/>
      <w:szCs w:val="2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9"/>
    <w:locked/>
    <w:rsid w:val="00132306"/>
    <w:rPr>
      <w:rFonts w:ascii="Calibri" w:hAnsi="Calibri" w:cs="Times New Roman"/>
      <w:b/>
      <w:bCs/>
      <w:iCs/>
      <w:color w:val="800000"/>
      <w:sz w:val="28"/>
      <w:szCs w:val="28"/>
      <w:lang w:eastAsia="es-ES"/>
    </w:rPr>
  </w:style>
  <w:style w:type="paragraph" w:styleId="Encabezado">
    <w:name w:val="header"/>
    <w:basedOn w:val="Normal"/>
    <w:link w:val="EncabezadoCar"/>
    <w:uiPriority w:val="99"/>
    <w:rsid w:val="00C051F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locked/>
    <w:rsid w:val="00C051F9"/>
    <w:rPr>
      <w:rFonts w:cs="Times New Roman"/>
    </w:rPr>
  </w:style>
  <w:style w:type="paragraph" w:styleId="Piedepgina">
    <w:name w:val="footer"/>
    <w:basedOn w:val="Normal"/>
    <w:link w:val="PiedepginaCar"/>
    <w:uiPriority w:val="99"/>
    <w:rsid w:val="00C051F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locked/>
    <w:rsid w:val="00C051F9"/>
    <w:rPr>
      <w:rFonts w:cs="Times New Roman"/>
    </w:rPr>
  </w:style>
  <w:style w:type="table" w:styleId="Tablaconcuadrcula">
    <w:name w:val="Table Grid"/>
    <w:basedOn w:val="Tablanormal"/>
    <w:uiPriority w:val="99"/>
    <w:rsid w:val="00C051F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99"/>
    <w:qFormat/>
    <w:rsid w:val="00C051F9"/>
    <w:pPr>
      <w:ind w:left="720"/>
      <w:contextualSpacing/>
    </w:pPr>
  </w:style>
  <w:style w:type="character" w:styleId="Refdecomentario">
    <w:name w:val="annotation reference"/>
    <w:basedOn w:val="Fuentedeprrafopredeter"/>
    <w:uiPriority w:val="99"/>
    <w:semiHidden/>
    <w:rsid w:val="00C051F9"/>
    <w:rPr>
      <w:rFonts w:cs="Times New Roman"/>
      <w:sz w:val="16"/>
      <w:szCs w:val="16"/>
    </w:rPr>
  </w:style>
  <w:style w:type="paragraph" w:styleId="Textocomentario">
    <w:name w:val="annotation text"/>
    <w:basedOn w:val="Normal"/>
    <w:link w:val="TextocomentarioCar"/>
    <w:uiPriority w:val="99"/>
    <w:semiHidden/>
    <w:rsid w:val="00C051F9"/>
    <w:pPr>
      <w:spacing w:line="240" w:lineRule="auto"/>
    </w:pPr>
    <w:rPr>
      <w:sz w:val="20"/>
      <w:szCs w:val="20"/>
    </w:rPr>
  </w:style>
  <w:style w:type="character" w:customStyle="1" w:styleId="TextocomentarioCar">
    <w:name w:val="Texto comentario Car"/>
    <w:basedOn w:val="Fuentedeprrafopredeter"/>
    <w:link w:val="Textocomentario"/>
    <w:uiPriority w:val="99"/>
    <w:semiHidden/>
    <w:locked/>
    <w:rsid w:val="00C051F9"/>
    <w:rPr>
      <w:rFonts w:cs="Times New Roman"/>
      <w:sz w:val="20"/>
      <w:szCs w:val="20"/>
    </w:rPr>
  </w:style>
  <w:style w:type="paragraph" w:styleId="Textodeglobo">
    <w:name w:val="Balloon Text"/>
    <w:basedOn w:val="Normal"/>
    <w:link w:val="TextodegloboCar"/>
    <w:uiPriority w:val="99"/>
    <w:semiHidden/>
    <w:rsid w:val="00C051F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C051F9"/>
    <w:rPr>
      <w:rFonts w:ascii="Tahoma" w:hAnsi="Tahoma" w:cs="Tahoma"/>
      <w:sz w:val="16"/>
      <w:szCs w:val="16"/>
    </w:rPr>
  </w:style>
  <w:style w:type="paragraph" w:customStyle="1" w:styleId="Predeterminado">
    <w:name w:val="Predeterminado"/>
    <w:uiPriority w:val="99"/>
    <w:rsid w:val="00132306"/>
    <w:pPr>
      <w:tabs>
        <w:tab w:val="left" w:pos="708"/>
      </w:tabs>
      <w:suppressAutoHyphens/>
      <w:spacing w:after="200" w:line="276" w:lineRule="atLeast"/>
    </w:pPr>
    <w:rPr>
      <w:rFonts w:eastAsia="WenQuanYi Micro Hei" w:cs="Lohit Hindi"/>
      <w:lang w:eastAsia="zh-CN" w:bidi="hi-IN"/>
    </w:rPr>
  </w:style>
  <w:style w:type="paragraph" w:customStyle="1" w:styleId="Default">
    <w:name w:val="Default"/>
    <w:uiPriority w:val="99"/>
    <w:rsid w:val="00AD5E3C"/>
    <w:pPr>
      <w:autoSpaceDE w:val="0"/>
      <w:autoSpaceDN w:val="0"/>
      <w:adjustRightInd w:val="0"/>
    </w:pPr>
    <w:rPr>
      <w:rFonts w:cs="Calibr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2E090D-3408-4E5C-B5EF-CF0EA13A02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20</Pages>
  <Words>3073</Words>
  <Characters>16904</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19938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Alejandro</dc:creator>
  <cp:lastModifiedBy>Alejandro</cp:lastModifiedBy>
  <cp:revision>7</cp:revision>
  <cp:lastPrinted>2012-11-13T12:57:00Z</cp:lastPrinted>
  <dcterms:created xsi:type="dcterms:W3CDTF">2012-11-13T12:55:00Z</dcterms:created>
  <dcterms:modified xsi:type="dcterms:W3CDTF">2013-02-08T00:03:00Z</dcterms:modified>
</cp:coreProperties>
</file>